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BA6AC" w14:textId="77777777" w:rsidR="00875E77" w:rsidRPr="00D556AE" w:rsidRDefault="00875E77" w:rsidP="00875E77">
      <w:pPr>
        <w:widowControl/>
        <w:adjustRightInd w:val="0"/>
        <w:jc w:val="right"/>
        <w:rPr>
          <w:rFonts w:eastAsia="Calibri"/>
          <w:bCs/>
          <w:noProof/>
          <w:sz w:val="24"/>
          <w:szCs w:val="24"/>
          <w:lang w:val="ru-RU" w:eastAsia="ru-RU"/>
        </w:rPr>
      </w:pPr>
      <w:r w:rsidRPr="00D556AE">
        <w:rPr>
          <w:rFonts w:eastAsia="Calibri"/>
          <w:bCs/>
          <w:noProof/>
          <w:sz w:val="24"/>
          <w:szCs w:val="24"/>
          <w:lang w:val="ru-RU" w:eastAsia="ru-RU"/>
        </w:rPr>
        <w:t>Проект</w:t>
      </w:r>
    </w:p>
    <w:p w14:paraId="5B55E2C8" w14:textId="77777777" w:rsidR="00875E77" w:rsidRPr="00D556AE" w:rsidRDefault="00875E77" w:rsidP="00875E77">
      <w:pPr>
        <w:widowControl/>
        <w:adjustRightInd w:val="0"/>
        <w:jc w:val="center"/>
        <w:rPr>
          <w:rFonts w:eastAsia="Calibri"/>
          <w:bCs/>
          <w:noProof/>
          <w:sz w:val="24"/>
          <w:szCs w:val="24"/>
          <w:lang w:val="ru-RU" w:eastAsia="ru-RU"/>
        </w:rPr>
      </w:pPr>
    </w:p>
    <w:p w14:paraId="08EA0BBE" w14:textId="77777777" w:rsidR="00875E77" w:rsidRPr="00D556AE" w:rsidRDefault="00875E77" w:rsidP="00875E77">
      <w:pPr>
        <w:widowControl/>
        <w:adjustRightInd w:val="0"/>
        <w:jc w:val="center"/>
        <w:rPr>
          <w:rFonts w:eastAsia="Calibri"/>
          <w:bCs/>
          <w:sz w:val="24"/>
          <w:szCs w:val="24"/>
          <w:lang w:val="ru-RU"/>
        </w:rPr>
      </w:pPr>
      <w:r w:rsidRPr="00D556AE">
        <w:rPr>
          <w:rFonts w:eastAsia="Calibri"/>
          <w:bCs/>
          <w:noProof/>
          <w:sz w:val="24"/>
          <w:szCs w:val="24"/>
          <w:lang w:val="ru-RU" w:eastAsia="ru-RU"/>
        </w:rPr>
        <w:t>Изображение государственного Герба Республики Казахстан</w:t>
      </w:r>
    </w:p>
    <w:p w14:paraId="15D13FE2" w14:textId="77777777" w:rsidR="003B0CDD" w:rsidRPr="00D556AE" w:rsidRDefault="003B0CDD">
      <w:pPr>
        <w:pStyle w:val="a3"/>
        <w:spacing w:before="2"/>
        <w:rPr>
          <w:lang w:val="ru-RU"/>
        </w:rPr>
      </w:pPr>
    </w:p>
    <w:p w14:paraId="178C7BFF" w14:textId="77777777" w:rsidR="00663315" w:rsidRPr="00D556AE" w:rsidRDefault="003B0CDD" w:rsidP="00875E77">
      <w:pPr>
        <w:pBdr>
          <w:bottom w:val="single" w:sz="4" w:space="1" w:color="auto"/>
        </w:pBdr>
        <w:spacing w:before="90"/>
        <w:ind w:right="-8"/>
        <w:jc w:val="center"/>
        <w:rPr>
          <w:b/>
          <w:sz w:val="24"/>
          <w:lang w:val="ru-RU"/>
        </w:rPr>
      </w:pPr>
      <w:bookmarkStart w:id="0" w:name="3"/>
      <w:bookmarkEnd w:id="0"/>
      <w:r w:rsidRPr="00D556AE">
        <w:rPr>
          <w:b/>
          <w:sz w:val="24"/>
          <w:lang w:val="ru-RU"/>
        </w:rPr>
        <w:t>НАЦИОНАЛЬНЫЙ СТАНДАРТ РЕСПУБЛИКИ</w:t>
      </w:r>
      <w:r w:rsidRPr="00D556AE">
        <w:rPr>
          <w:b/>
          <w:spacing w:val="58"/>
          <w:sz w:val="24"/>
          <w:lang w:val="ru-RU"/>
        </w:rPr>
        <w:t xml:space="preserve"> </w:t>
      </w:r>
      <w:r w:rsidRPr="00D556AE">
        <w:rPr>
          <w:b/>
          <w:sz w:val="24"/>
          <w:lang w:val="ru-RU"/>
        </w:rPr>
        <w:t>КАЗАХСТАН</w:t>
      </w:r>
    </w:p>
    <w:p w14:paraId="037DB6A3" w14:textId="77777777" w:rsidR="008D5A6E" w:rsidRPr="00D556AE" w:rsidRDefault="008D5A6E" w:rsidP="00875E77">
      <w:pPr>
        <w:pBdr>
          <w:bottom w:val="single" w:sz="4" w:space="1" w:color="auto"/>
        </w:pBdr>
        <w:spacing w:before="90"/>
        <w:ind w:right="-8"/>
        <w:jc w:val="center"/>
        <w:rPr>
          <w:b/>
          <w:sz w:val="24"/>
          <w:lang w:val="ru-RU"/>
        </w:rPr>
      </w:pPr>
    </w:p>
    <w:p w14:paraId="08D44C42" w14:textId="77777777" w:rsidR="00663315" w:rsidRPr="00D556AE" w:rsidRDefault="00663315">
      <w:pPr>
        <w:pStyle w:val="a3"/>
        <w:rPr>
          <w:b/>
          <w:sz w:val="20"/>
          <w:lang w:val="ru-RU"/>
        </w:rPr>
      </w:pPr>
    </w:p>
    <w:p w14:paraId="537E2690" w14:textId="77777777" w:rsidR="00663315" w:rsidRPr="00D556AE" w:rsidRDefault="00663315">
      <w:pPr>
        <w:pStyle w:val="a3"/>
        <w:rPr>
          <w:b/>
          <w:sz w:val="20"/>
          <w:lang w:val="ru-RU"/>
        </w:rPr>
      </w:pPr>
    </w:p>
    <w:p w14:paraId="299A510F" w14:textId="77777777" w:rsidR="00663315" w:rsidRPr="00D556AE" w:rsidRDefault="00663315">
      <w:pPr>
        <w:pStyle w:val="a3"/>
        <w:rPr>
          <w:b/>
          <w:sz w:val="20"/>
          <w:lang w:val="ru-RU"/>
        </w:rPr>
      </w:pPr>
    </w:p>
    <w:p w14:paraId="202471C3" w14:textId="77777777" w:rsidR="00663315" w:rsidRPr="00D556AE" w:rsidRDefault="00663315">
      <w:pPr>
        <w:pStyle w:val="a3"/>
        <w:rPr>
          <w:b/>
          <w:sz w:val="20"/>
          <w:lang w:val="ru-RU"/>
        </w:rPr>
      </w:pPr>
    </w:p>
    <w:p w14:paraId="312CF9FE" w14:textId="77777777" w:rsidR="00663315" w:rsidRPr="00D556AE" w:rsidRDefault="00663315">
      <w:pPr>
        <w:pStyle w:val="a3"/>
        <w:rPr>
          <w:b/>
          <w:sz w:val="20"/>
          <w:lang w:val="ru-RU"/>
        </w:rPr>
      </w:pPr>
    </w:p>
    <w:p w14:paraId="257F48F0" w14:textId="77777777" w:rsidR="00663315" w:rsidRPr="00D556AE" w:rsidRDefault="00663315">
      <w:pPr>
        <w:pStyle w:val="a3"/>
        <w:rPr>
          <w:b/>
          <w:sz w:val="20"/>
          <w:lang w:val="ru-RU"/>
        </w:rPr>
      </w:pPr>
    </w:p>
    <w:p w14:paraId="1F1DD37D" w14:textId="77777777" w:rsidR="00663315" w:rsidRPr="00D556AE" w:rsidRDefault="00663315">
      <w:pPr>
        <w:pStyle w:val="a3"/>
        <w:rPr>
          <w:b/>
          <w:sz w:val="20"/>
          <w:lang w:val="ru-RU"/>
        </w:rPr>
      </w:pPr>
    </w:p>
    <w:p w14:paraId="56473402" w14:textId="77777777" w:rsidR="00663315" w:rsidRPr="00D556AE" w:rsidRDefault="00663315">
      <w:pPr>
        <w:pStyle w:val="a3"/>
        <w:rPr>
          <w:b/>
          <w:sz w:val="20"/>
          <w:lang w:val="ru-RU"/>
        </w:rPr>
      </w:pPr>
    </w:p>
    <w:p w14:paraId="04A30327" w14:textId="77777777" w:rsidR="00663315" w:rsidRPr="00D556AE" w:rsidRDefault="00663315">
      <w:pPr>
        <w:pStyle w:val="a3"/>
        <w:rPr>
          <w:b/>
          <w:sz w:val="20"/>
          <w:lang w:val="ru-RU"/>
        </w:rPr>
      </w:pPr>
    </w:p>
    <w:p w14:paraId="7CBC9B26" w14:textId="77777777" w:rsidR="00663315" w:rsidRPr="00D556AE" w:rsidRDefault="00663315">
      <w:pPr>
        <w:pStyle w:val="a3"/>
        <w:rPr>
          <w:b/>
          <w:sz w:val="20"/>
          <w:lang w:val="ru-RU"/>
        </w:rPr>
      </w:pPr>
    </w:p>
    <w:p w14:paraId="6A98F28B" w14:textId="77777777" w:rsidR="00663315" w:rsidRPr="00D556AE" w:rsidRDefault="00663315">
      <w:pPr>
        <w:pStyle w:val="a3"/>
        <w:rPr>
          <w:b/>
          <w:sz w:val="20"/>
          <w:lang w:val="ru-RU"/>
        </w:rPr>
      </w:pPr>
    </w:p>
    <w:p w14:paraId="089DB483" w14:textId="77777777" w:rsidR="00663315" w:rsidRPr="00D556AE" w:rsidRDefault="00663315">
      <w:pPr>
        <w:pStyle w:val="a3"/>
        <w:rPr>
          <w:b/>
          <w:sz w:val="20"/>
          <w:lang w:val="ru-RU"/>
        </w:rPr>
      </w:pPr>
    </w:p>
    <w:p w14:paraId="2522BC4A" w14:textId="77777777" w:rsidR="00663315" w:rsidRPr="00D556AE" w:rsidRDefault="00663315">
      <w:pPr>
        <w:pStyle w:val="a3"/>
        <w:rPr>
          <w:b/>
          <w:sz w:val="20"/>
          <w:lang w:val="ru-RU"/>
        </w:rPr>
      </w:pPr>
    </w:p>
    <w:p w14:paraId="6E06D475" w14:textId="77777777" w:rsidR="0077648F" w:rsidRDefault="0077648F" w:rsidP="0077648F">
      <w:pPr>
        <w:pStyle w:val="a3"/>
        <w:spacing w:before="4"/>
        <w:jc w:val="center"/>
        <w:rPr>
          <w:b/>
          <w:lang w:val="ru-RU"/>
        </w:rPr>
      </w:pPr>
      <w:r w:rsidRPr="0077648F">
        <w:rPr>
          <w:b/>
          <w:lang w:val="ru-RU"/>
        </w:rPr>
        <w:t>Изделия и системы для защиты</w:t>
      </w:r>
      <w:r>
        <w:rPr>
          <w:b/>
          <w:lang w:val="ru-RU"/>
        </w:rPr>
        <w:t xml:space="preserve"> и ремонта бетонных конструкций</w:t>
      </w:r>
    </w:p>
    <w:p w14:paraId="5CB1C5F8" w14:textId="33A5785A" w:rsidR="0077648F" w:rsidRPr="0077648F" w:rsidRDefault="0077648F" w:rsidP="0077648F">
      <w:pPr>
        <w:pStyle w:val="a3"/>
        <w:spacing w:before="4"/>
        <w:jc w:val="center"/>
        <w:rPr>
          <w:b/>
          <w:lang w:val="ru-RU"/>
        </w:rPr>
      </w:pPr>
      <w:r w:rsidRPr="0077648F">
        <w:rPr>
          <w:b/>
          <w:lang w:val="ru-RU"/>
        </w:rPr>
        <w:t xml:space="preserve"> Определения, требования, контроль </w:t>
      </w:r>
      <w:r>
        <w:rPr>
          <w:b/>
          <w:lang w:val="ru-RU"/>
        </w:rPr>
        <w:t>качества и оценка соответствия</w:t>
      </w:r>
    </w:p>
    <w:p w14:paraId="0311E583" w14:textId="7DA1C719" w:rsidR="0077648F" w:rsidRPr="001734D0" w:rsidRDefault="0077648F" w:rsidP="0077648F">
      <w:pPr>
        <w:pStyle w:val="a3"/>
        <w:spacing w:before="4"/>
        <w:jc w:val="center"/>
        <w:rPr>
          <w:b/>
          <w:lang w:val="ru-RU"/>
        </w:rPr>
      </w:pPr>
      <w:r w:rsidRPr="0077648F">
        <w:rPr>
          <w:b/>
          <w:lang w:val="ru-RU"/>
        </w:rPr>
        <w:t>Часть</w:t>
      </w:r>
      <w:r w:rsidR="001734D0" w:rsidRPr="001734D0">
        <w:rPr>
          <w:b/>
          <w:lang w:val="ru-RU"/>
        </w:rPr>
        <w:t xml:space="preserve"> 2</w:t>
      </w:r>
    </w:p>
    <w:p w14:paraId="5C240A07" w14:textId="77777777" w:rsidR="0077648F" w:rsidRPr="001734D0" w:rsidRDefault="0077648F" w:rsidP="0077648F">
      <w:pPr>
        <w:pStyle w:val="a3"/>
        <w:spacing w:before="4"/>
        <w:jc w:val="center"/>
        <w:rPr>
          <w:b/>
          <w:lang w:val="ru-RU"/>
        </w:rPr>
      </w:pPr>
    </w:p>
    <w:p w14:paraId="43F3AD20" w14:textId="665009E0" w:rsidR="008D0886" w:rsidRPr="001734D0" w:rsidRDefault="001734D0" w:rsidP="0077648F">
      <w:pPr>
        <w:pStyle w:val="a3"/>
        <w:spacing w:before="4"/>
        <w:jc w:val="center"/>
        <w:rPr>
          <w:b/>
          <w:lang w:val="ru-RU"/>
        </w:rPr>
      </w:pPr>
      <w:r w:rsidRPr="001734D0">
        <w:rPr>
          <w:b/>
          <w:lang w:val="ru-RU"/>
        </w:rPr>
        <w:t>СИСТЕМЫ ЗАЩИТЫ ПОВЕРХНОСТИ БЕТОНА</w:t>
      </w:r>
    </w:p>
    <w:p w14:paraId="7F5906DE" w14:textId="77777777" w:rsidR="008D0886" w:rsidRPr="001734D0" w:rsidRDefault="008D0886" w:rsidP="005C2002">
      <w:pPr>
        <w:pStyle w:val="a3"/>
        <w:spacing w:before="4"/>
        <w:jc w:val="center"/>
        <w:rPr>
          <w:b/>
          <w:lang w:val="ru-RU"/>
        </w:rPr>
      </w:pPr>
    </w:p>
    <w:p w14:paraId="022502B9" w14:textId="77777777" w:rsidR="00663315" w:rsidRPr="001734D0" w:rsidRDefault="00663315">
      <w:pPr>
        <w:pStyle w:val="a3"/>
        <w:rPr>
          <w:b/>
          <w:sz w:val="26"/>
          <w:lang w:val="ru-RU"/>
        </w:rPr>
      </w:pPr>
    </w:p>
    <w:p w14:paraId="60E6318C" w14:textId="42A1291B" w:rsidR="00663315" w:rsidRPr="00FB7946" w:rsidRDefault="00A33D32" w:rsidP="003B0CDD">
      <w:pPr>
        <w:spacing w:before="230"/>
        <w:ind w:right="-8"/>
        <w:jc w:val="center"/>
        <w:rPr>
          <w:b/>
          <w:sz w:val="24"/>
          <w:lang w:val="ru-RU"/>
        </w:rPr>
      </w:pPr>
      <w:r w:rsidRPr="00D556AE">
        <w:rPr>
          <w:b/>
          <w:sz w:val="24"/>
          <w:lang w:val="ru-RU"/>
        </w:rPr>
        <w:t>СТ</w:t>
      </w:r>
      <w:r w:rsidRPr="00FB7946">
        <w:rPr>
          <w:b/>
          <w:sz w:val="24"/>
          <w:lang w:val="ru-RU"/>
        </w:rPr>
        <w:t xml:space="preserve"> </w:t>
      </w:r>
      <w:r w:rsidRPr="00D556AE">
        <w:rPr>
          <w:b/>
          <w:sz w:val="24"/>
          <w:lang w:val="ru-RU"/>
        </w:rPr>
        <w:t>РК</w:t>
      </w:r>
      <w:r w:rsidRPr="00FB7946">
        <w:rPr>
          <w:b/>
          <w:sz w:val="24"/>
          <w:lang w:val="ru-RU"/>
        </w:rPr>
        <w:t xml:space="preserve"> </w:t>
      </w:r>
      <w:r w:rsidR="00717622">
        <w:rPr>
          <w:b/>
          <w:sz w:val="24"/>
          <w:lang w:val="en-US"/>
        </w:rPr>
        <w:t>EN</w:t>
      </w:r>
      <w:r w:rsidR="00717622" w:rsidRPr="00FB7946">
        <w:rPr>
          <w:b/>
          <w:sz w:val="24"/>
          <w:lang w:val="ru-RU"/>
        </w:rPr>
        <w:t xml:space="preserve"> </w:t>
      </w:r>
      <w:r w:rsidR="001734D0" w:rsidRPr="00FB7946">
        <w:rPr>
          <w:b/>
          <w:sz w:val="24"/>
          <w:lang w:val="ru-RU"/>
        </w:rPr>
        <w:t>1504-2</w:t>
      </w:r>
    </w:p>
    <w:p w14:paraId="7A07A67E" w14:textId="4A662611" w:rsidR="00663315" w:rsidRPr="00FB7946" w:rsidRDefault="00663315">
      <w:pPr>
        <w:pStyle w:val="a3"/>
        <w:spacing w:before="7"/>
        <w:rPr>
          <w:b/>
          <w:sz w:val="23"/>
          <w:lang w:val="ru-RU"/>
        </w:rPr>
      </w:pPr>
    </w:p>
    <w:p w14:paraId="4BCF3464" w14:textId="6719AE7A" w:rsidR="008246AF" w:rsidRPr="00FB7946" w:rsidRDefault="008246AF">
      <w:pPr>
        <w:pStyle w:val="a3"/>
        <w:spacing w:before="7"/>
        <w:rPr>
          <w:b/>
          <w:sz w:val="23"/>
          <w:lang w:val="ru-RU"/>
        </w:rPr>
      </w:pPr>
    </w:p>
    <w:p w14:paraId="5F476977" w14:textId="77777777" w:rsidR="008246AF" w:rsidRPr="00FB7946" w:rsidRDefault="008246AF">
      <w:pPr>
        <w:pStyle w:val="a3"/>
        <w:spacing w:before="7"/>
        <w:rPr>
          <w:b/>
          <w:sz w:val="23"/>
          <w:lang w:val="ru-RU"/>
        </w:rPr>
      </w:pPr>
    </w:p>
    <w:p w14:paraId="10A5D29C" w14:textId="216915E3" w:rsidR="0077648F" w:rsidRPr="00044ED9" w:rsidRDefault="008246AF" w:rsidP="0077648F">
      <w:pPr>
        <w:pStyle w:val="a3"/>
        <w:jc w:val="center"/>
        <w:rPr>
          <w:i/>
          <w:lang w:val="en-US"/>
        </w:rPr>
      </w:pPr>
      <w:r w:rsidRPr="00044ED9">
        <w:rPr>
          <w:i/>
          <w:lang w:val="en-US"/>
        </w:rPr>
        <w:t>(</w:t>
      </w:r>
      <w:r w:rsidR="001734D0">
        <w:rPr>
          <w:i/>
          <w:lang w:val="en-US"/>
        </w:rPr>
        <w:t>EN 1504-2</w:t>
      </w:r>
      <w:r w:rsidR="0077648F" w:rsidRPr="00044ED9">
        <w:rPr>
          <w:i/>
          <w:lang w:val="en-US"/>
        </w:rPr>
        <w:t>:200</w:t>
      </w:r>
      <w:r w:rsidR="001734D0" w:rsidRPr="001734D0">
        <w:rPr>
          <w:i/>
          <w:lang w:val="en-US"/>
        </w:rPr>
        <w:t>4</w:t>
      </w:r>
      <w:r w:rsidR="0077648F" w:rsidRPr="00044ED9">
        <w:rPr>
          <w:i/>
          <w:lang w:val="en-US"/>
        </w:rPr>
        <w:t xml:space="preserve"> Products and systems for the protection and repair of concrete</w:t>
      </w:r>
    </w:p>
    <w:p w14:paraId="448D62A5" w14:textId="77777777" w:rsidR="0077648F" w:rsidRPr="00044ED9" w:rsidRDefault="0077648F" w:rsidP="0077648F">
      <w:pPr>
        <w:pStyle w:val="a3"/>
        <w:jc w:val="center"/>
        <w:rPr>
          <w:i/>
          <w:lang w:val="en-US"/>
        </w:rPr>
      </w:pPr>
      <w:r w:rsidRPr="00044ED9">
        <w:rPr>
          <w:i/>
          <w:lang w:val="en-US"/>
        </w:rPr>
        <w:t>structures - Definitions, requirements, quality control and</w:t>
      </w:r>
    </w:p>
    <w:p w14:paraId="04DF9184" w14:textId="77777777" w:rsidR="001734D0" w:rsidRPr="001734D0" w:rsidRDefault="0077648F" w:rsidP="001734D0">
      <w:pPr>
        <w:pStyle w:val="a3"/>
        <w:jc w:val="center"/>
        <w:rPr>
          <w:i/>
          <w:lang w:val="en-US"/>
        </w:rPr>
      </w:pPr>
      <w:r w:rsidRPr="00044ED9">
        <w:rPr>
          <w:i/>
          <w:lang w:val="en-US"/>
        </w:rPr>
        <w:t xml:space="preserve">evaluation of conformity - Part </w:t>
      </w:r>
      <w:r w:rsidR="001734D0" w:rsidRPr="001734D0">
        <w:rPr>
          <w:i/>
          <w:lang w:val="en-US"/>
        </w:rPr>
        <w:t>2</w:t>
      </w:r>
      <w:r w:rsidRPr="00044ED9">
        <w:rPr>
          <w:i/>
          <w:lang w:val="en-US"/>
        </w:rPr>
        <w:t xml:space="preserve">: </w:t>
      </w:r>
      <w:r w:rsidR="001734D0" w:rsidRPr="001734D0">
        <w:rPr>
          <w:i/>
          <w:lang w:val="en-US"/>
        </w:rPr>
        <w:t>Surface protection systems for</w:t>
      </w:r>
    </w:p>
    <w:p w14:paraId="128B306E" w14:textId="0FDE291B" w:rsidR="00663315" w:rsidRPr="00FB7946" w:rsidRDefault="001734D0" w:rsidP="001734D0">
      <w:pPr>
        <w:pStyle w:val="a3"/>
        <w:jc w:val="center"/>
        <w:rPr>
          <w:i/>
          <w:lang w:val="ru-RU"/>
        </w:rPr>
      </w:pPr>
      <w:r w:rsidRPr="001734D0">
        <w:rPr>
          <w:i/>
          <w:lang w:val="en-US"/>
        </w:rPr>
        <w:t>concrete</w:t>
      </w:r>
      <w:r w:rsidR="008246AF" w:rsidRPr="00FB7946">
        <w:rPr>
          <w:i/>
          <w:lang w:val="ru-RU"/>
        </w:rPr>
        <w:t xml:space="preserve">, </w:t>
      </w:r>
      <w:r w:rsidR="008246AF" w:rsidRPr="00044ED9">
        <w:rPr>
          <w:i/>
          <w:lang w:val="en-US"/>
        </w:rPr>
        <w:t>IDT</w:t>
      </w:r>
      <w:r w:rsidR="008246AF" w:rsidRPr="00FB7946">
        <w:rPr>
          <w:i/>
          <w:lang w:val="ru-RU"/>
        </w:rPr>
        <w:t>)</w:t>
      </w:r>
    </w:p>
    <w:p w14:paraId="00CD9ACC" w14:textId="77777777" w:rsidR="00663315" w:rsidRPr="00FB7946" w:rsidRDefault="00663315">
      <w:pPr>
        <w:pStyle w:val="a3"/>
        <w:rPr>
          <w:sz w:val="26"/>
          <w:lang w:val="ru-RU"/>
        </w:rPr>
      </w:pPr>
    </w:p>
    <w:p w14:paraId="6AB82560" w14:textId="77777777" w:rsidR="00663315" w:rsidRPr="00FB7946" w:rsidRDefault="00663315">
      <w:pPr>
        <w:pStyle w:val="a3"/>
        <w:rPr>
          <w:sz w:val="26"/>
          <w:lang w:val="ru-RU"/>
        </w:rPr>
      </w:pPr>
    </w:p>
    <w:p w14:paraId="357EC698" w14:textId="77777777" w:rsidR="003B0CDD" w:rsidRPr="001734D0" w:rsidRDefault="003B0CDD" w:rsidP="003B0CDD">
      <w:pPr>
        <w:widowControl/>
        <w:adjustRightInd w:val="0"/>
        <w:jc w:val="center"/>
        <w:rPr>
          <w:rFonts w:eastAsia="Calibri"/>
          <w:bCs/>
          <w:i/>
          <w:sz w:val="24"/>
          <w:szCs w:val="24"/>
          <w:lang w:val="ru-RU"/>
        </w:rPr>
      </w:pPr>
      <w:r w:rsidRPr="00D556AE">
        <w:rPr>
          <w:rFonts w:eastAsia="Calibri"/>
          <w:bCs/>
          <w:i/>
          <w:sz w:val="24"/>
          <w:szCs w:val="24"/>
          <w:lang w:val="ru-RU"/>
        </w:rPr>
        <w:t>Настоящий</w:t>
      </w:r>
      <w:r w:rsidRPr="001734D0">
        <w:rPr>
          <w:rFonts w:eastAsia="Calibri"/>
          <w:bCs/>
          <w:i/>
          <w:sz w:val="24"/>
          <w:szCs w:val="24"/>
          <w:lang w:val="ru-RU"/>
        </w:rPr>
        <w:t xml:space="preserve"> </w:t>
      </w:r>
      <w:r w:rsidRPr="00D556AE">
        <w:rPr>
          <w:rFonts w:eastAsia="Calibri"/>
          <w:bCs/>
          <w:i/>
          <w:sz w:val="24"/>
          <w:szCs w:val="24"/>
          <w:lang w:val="ru-RU"/>
        </w:rPr>
        <w:t>проект</w:t>
      </w:r>
      <w:r w:rsidRPr="001734D0">
        <w:rPr>
          <w:rFonts w:eastAsia="Calibri"/>
          <w:bCs/>
          <w:i/>
          <w:sz w:val="24"/>
          <w:szCs w:val="24"/>
          <w:lang w:val="ru-RU"/>
        </w:rPr>
        <w:t xml:space="preserve"> </w:t>
      </w:r>
      <w:r w:rsidRPr="00D556AE">
        <w:rPr>
          <w:rFonts w:eastAsia="Calibri"/>
          <w:bCs/>
          <w:i/>
          <w:sz w:val="24"/>
          <w:szCs w:val="24"/>
          <w:lang w:val="ru-RU"/>
        </w:rPr>
        <w:t>стандарта</w:t>
      </w:r>
    </w:p>
    <w:p w14:paraId="5B9577AE" w14:textId="77777777" w:rsidR="00663315" w:rsidRPr="00D556AE" w:rsidRDefault="003B0CDD" w:rsidP="003B0CDD">
      <w:pPr>
        <w:jc w:val="center"/>
        <w:rPr>
          <w:b/>
          <w:i/>
          <w:sz w:val="24"/>
          <w:lang w:val="ru-RU"/>
        </w:rPr>
      </w:pPr>
      <w:r w:rsidRPr="00D556AE">
        <w:rPr>
          <w:rFonts w:eastAsia="Calibri"/>
          <w:bCs/>
          <w:i/>
          <w:sz w:val="24"/>
          <w:szCs w:val="24"/>
          <w:lang w:val="ru-RU"/>
        </w:rPr>
        <w:t>не подлежит применению до его утверждения</w:t>
      </w:r>
    </w:p>
    <w:p w14:paraId="101D2C79" w14:textId="77777777" w:rsidR="00663315" w:rsidRPr="00D556AE" w:rsidRDefault="00663315">
      <w:pPr>
        <w:pStyle w:val="a3"/>
        <w:rPr>
          <w:b/>
          <w:sz w:val="26"/>
          <w:lang w:val="ru-RU"/>
        </w:rPr>
      </w:pPr>
    </w:p>
    <w:p w14:paraId="003A8493" w14:textId="17949912" w:rsidR="0077648F" w:rsidRDefault="002066D5" w:rsidP="002066D5">
      <w:pPr>
        <w:pStyle w:val="a3"/>
        <w:jc w:val="center"/>
        <w:rPr>
          <w:i/>
          <w:lang w:val="ru-RU"/>
        </w:rPr>
      </w:pPr>
      <w:r w:rsidRPr="002066D5">
        <w:rPr>
          <w:rFonts w:eastAsia="Calibri"/>
          <w:bCs/>
          <w:i/>
          <w:lang w:val="ru-RU"/>
        </w:rPr>
        <w:t xml:space="preserve">Настоящий национальный стандарт является идентичным воспроизведением европейского стандарта </w:t>
      </w:r>
      <w:r w:rsidR="0077648F" w:rsidRPr="0077648F">
        <w:rPr>
          <w:i/>
          <w:sz w:val="26"/>
          <w:lang w:val="en-US"/>
        </w:rPr>
        <w:t>EN</w:t>
      </w:r>
      <w:r w:rsidR="0077648F" w:rsidRPr="0077648F">
        <w:rPr>
          <w:i/>
          <w:sz w:val="26"/>
          <w:lang w:val="ru-RU"/>
        </w:rPr>
        <w:t xml:space="preserve"> 1504-</w:t>
      </w:r>
      <w:r w:rsidR="001734D0">
        <w:rPr>
          <w:i/>
          <w:sz w:val="26"/>
          <w:lang w:val="ru-RU"/>
        </w:rPr>
        <w:t>2</w:t>
      </w:r>
      <w:r w:rsidR="0077648F" w:rsidRPr="0077648F">
        <w:rPr>
          <w:i/>
          <w:sz w:val="26"/>
          <w:lang w:val="ru-RU"/>
        </w:rPr>
        <w:t>:</w:t>
      </w:r>
      <w:r w:rsidR="00044ED9">
        <w:rPr>
          <w:i/>
          <w:sz w:val="26"/>
          <w:lang w:val="ru-RU"/>
        </w:rPr>
        <w:t>200</w:t>
      </w:r>
      <w:r w:rsidR="001734D0">
        <w:rPr>
          <w:i/>
          <w:sz w:val="26"/>
          <w:lang w:val="ru-RU"/>
        </w:rPr>
        <w:t>4</w:t>
      </w:r>
      <w:r w:rsidR="0077648F">
        <w:rPr>
          <w:i/>
          <w:sz w:val="26"/>
          <w:lang w:val="ru-RU"/>
        </w:rPr>
        <w:t xml:space="preserve"> </w:t>
      </w:r>
      <w:r w:rsidRPr="002066D5">
        <w:rPr>
          <w:i/>
          <w:lang w:val="ru-RU"/>
        </w:rPr>
        <w:t xml:space="preserve">и принят с разрешения </w:t>
      </w:r>
      <w:r w:rsidRPr="002066D5">
        <w:rPr>
          <w:i/>
          <w:lang w:val="en-US"/>
        </w:rPr>
        <w:t>CEN</w:t>
      </w:r>
      <w:r w:rsidRPr="002066D5">
        <w:rPr>
          <w:i/>
          <w:lang w:val="ru-RU"/>
        </w:rPr>
        <w:t xml:space="preserve">, </w:t>
      </w:r>
    </w:p>
    <w:p w14:paraId="4A3FE4C4" w14:textId="31435C59" w:rsidR="00663315" w:rsidRPr="002066D5" w:rsidRDefault="002066D5" w:rsidP="002066D5">
      <w:pPr>
        <w:pStyle w:val="a3"/>
        <w:jc w:val="center"/>
        <w:rPr>
          <w:b/>
          <w:lang w:val="ru-RU"/>
        </w:rPr>
      </w:pPr>
      <w:r w:rsidRPr="002066D5">
        <w:rPr>
          <w:i/>
          <w:lang w:val="ru-RU"/>
        </w:rPr>
        <w:t>по адресу: пр. Марникс 17, В-1000 Брюссель</w:t>
      </w:r>
    </w:p>
    <w:p w14:paraId="1037FFA2" w14:textId="77777777" w:rsidR="00663315" w:rsidRPr="00D556AE" w:rsidRDefault="00663315">
      <w:pPr>
        <w:pStyle w:val="a3"/>
        <w:rPr>
          <w:b/>
          <w:sz w:val="26"/>
          <w:lang w:val="ru-RU"/>
        </w:rPr>
      </w:pPr>
    </w:p>
    <w:p w14:paraId="2F70FC6C" w14:textId="77777777" w:rsidR="00861FB5" w:rsidRPr="00D556AE" w:rsidRDefault="00861FB5">
      <w:pPr>
        <w:pStyle w:val="a3"/>
        <w:rPr>
          <w:b/>
          <w:sz w:val="26"/>
          <w:lang w:val="ru-RU"/>
        </w:rPr>
      </w:pPr>
    </w:p>
    <w:p w14:paraId="1C909227" w14:textId="77777777" w:rsidR="00861FB5" w:rsidRPr="00D556AE" w:rsidRDefault="00861FB5">
      <w:pPr>
        <w:pStyle w:val="a3"/>
        <w:rPr>
          <w:b/>
          <w:sz w:val="26"/>
          <w:lang w:val="ru-RU"/>
        </w:rPr>
      </w:pPr>
    </w:p>
    <w:p w14:paraId="7143B09D" w14:textId="77777777" w:rsidR="00663315" w:rsidRPr="00D556AE" w:rsidRDefault="00663315">
      <w:pPr>
        <w:pStyle w:val="a3"/>
        <w:rPr>
          <w:b/>
          <w:sz w:val="26"/>
          <w:lang w:val="ru-RU"/>
        </w:rPr>
      </w:pPr>
    </w:p>
    <w:p w14:paraId="4CDB7E0E"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 xml:space="preserve">Комитет технического регулирования и метрологии </w:t>
      </w:r>
    </w:p>
    <w:p w14:paraId="1B7FC537"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Министерства торговли и интеграции Республики Казахстан</w:t>
      </w:r>
    </w:p>
    <w:p w14:paraId="0FBD9890"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(Госстандарт)</w:t>
      </w:r>
    </w:p>
    <w:p w14:paraId="77928E06" w14:textId="0917D718" w:rsidR="003B0CDD" w:rsidRPr="00D556AE" w:rsidRDefault="006D3EE7" w:rsidP="003B0CDD">
      <w:pPr>
        <w:widowControl/>
        <w:adjustRightInd w:val="0"/>
        <w:jc w:val="center"/>
        <w:rPr>
          <w:rFonts w:eastAsia="Calibri"/>
          <w:b/>
          <w:bCs/>
          <w:sz w:val="24"/>
          <w:szCs w:val="24"/>
          <w:lang w:val="ru-RU"/>
        </w:rPr>
      </w:pPr>
      <w:r>
        <w:rPr>
          <w:rFonts w:eastAsia="Calibri"/>
          <w:b/>
          <w:bCs/>
          <w:sz w:val="24"/>
          <w:szCs w:val="24"/>
          <w:lang w:val="ru-RU"/>
        </w:rPr>
        <w:t>Астана</w:t>
      </w:r>
    </w:p>
    <w:p w14:paraId="4C5F617B" w14:textId="5984D7D7" w:rsidR="00663315" w:rsidRPr="006D3EE7" w:rsidRDefault="00663315" w:rsidP="00861FB5">
      <w:pPr>
        <w:spacing w:line="480" w:lineRule="auto"/>
        <w:ind w:right="-8"/>
        <w:jc w:val="center"/>
        <w:rPr>
          <w:rFonts w:eastAsia="Calibri"/>
          <w:b/>
          <w:bCs/>
          <w:sz w:val="24"/>
          <w:szCs w:val="24"/>
          <w:lang w:val="en-US"/>
        </w:rPr>
        <w:sectPr w:rsidR="00663315" w:rsidRPr="006D3EE7" w:rsidSect="0075218E">
          <w:headerReference w:type="default" r:id="rId8"/>
          <w:pgSz w:w="11900" w:h="16840"/>
          <w:pgMar w:top="1418" w:right="1418" w:bottom="1418" w:left="1134" w:header="1020" w:footer="1020" w:gutter="0"/>
          <w:cols w:space="720"/>
          <w:docGrid w:linePitch="299"/>
        </w:sectPr>
      </w:pPr>
    </w:p>
    <w:p w14:paraId="022B9BB5" w14:textId="77777777" w:rsidR="00663315" w:rsidRPr="00D556AE" w:rsidRDefault="003B0CDD" w:rsidP="00583881">
      <w:pPr>
        <w:spacing w:before="90"/>
        <w:ind w:right="-8"/>
        <w:jc w:val="center"/>
        <w:rPr>
          <w:b/>
          <w:sz w:val="24"/>
          <w:lang w:val="ru-RU"/>
        </w:rPr>
      </w:pPr>
      <w:r w:rsidRPr="00D556AE">
        <w:rPr>
          <w:b/>
          <w:sz w:val="24"/>
          <w:lang w:val="ru-RU"/>
        </w:rPr>
        <w:lastRenderedPageBreak/>
        <w:t>Предисловие</w:t>
      </w:r>
    </w:p>
    <w:p w14:paraId="5E011112" w14:textId="77777777" w:rsidR="00663315" w:rsidRPr="00D556AE" w:rsidRDefault="00663315">
      <w:pPr>
        <w:pStyle w:val="a3"/>
        <w:spacing w:before="6"/>
        <w:rPr>
          <w:b/>
          <w:sz w:val="23"/>
          <w:lang w:val="ru-RU"/>
        </w:rPr>
      </w:pPr>
    </w:p>
    <w:p w14:paraId="69F8C0B9" w14:textId="77267D37" w:rsidR="00663315" w:rsidRPr="00D556AE" w:rsidRDefault="008246AF" w:rsidP="00717622">
      <w:pPr>
        <w:pStyle w:val="a5"/>
        <w:numPr>
          <w:ilvl w:val="0"/>
          <w:numId w:val="2"/>
        </w:numPr>
        <w:tabs>
          <w:tab w:val="left" w:pos="857"/>
        </w:tabs>
        <w:ind w:left="0" w:firstLine="567"/>
        <w:rPr>
          <w:lang w:val="ru-RU"/>
        </w:rPr>
      </w:pPr>
      <w:r>
        <w:rPr>
          <w:b/>
          <w:sz w:val="24"/>
          <w:lang w:val="ru-RU"/>
        </w:rPr>
        <w:t>ПОДГОТОВЛЕН</w:t>
      </w:r>
      <w:r w:rsidR="003B0CDD" w:rsidRPr="00D556AE">
        <w:rPr>
          <w:b/>
          <w:sz w:val="24"/>
          <w:lang w:val="ru-RU"/>
        </w:rPr>
        <w:t xml:space="preserve"> И ВНЕСЕН</w:t>
      </w:r>
      <w:r>
        <w:rPr>
          <w:b/>
          <w:sz w:val="24"/>
          <w:lang w:val="ru-RU"/>
        </w:rPr>
        <w:t xml:space="preserve"> </w:t>
      </w:r>
      <w:r w:rsidR="00717622" w:rsidRPr="00717622">
        <w:rPr>
          <w:sz w:val="24"/>
        </w:rPr>
        <w:t>Товарищество с ограниченн</w:t>
      </w:r>
      <w:r w:rsidR="00717622">
        <w:rPr>
          <w:sz w:val="24"/>
        </w:rPr>
        <w:t xml:space="preserve">ой ответственностью </w:t>
      </w:r>
      <w:r w:rsidR="00717622">
        <w:rPr>
          <w:sz w:val="24"/>
          <w:lang w:val="ru-RU"/>
        </w:rPr>
        <w:t>«</w:t>
      </w:r>
      <w:r w:rsidR="00717622">
        <w:rPr>
          <w:sz w:val="24"/>
        </w:rPr>
        <w:t>SMARTOIL V</w:t>
      </w:r>
      <w:r w:rsidR="00717622">
        <w:rPr>
          <w:sz w:val="24"/>
          <w:lang w:val="ru-RU"/>
        </w:rPr>
        <w:t>»</w:t>
      </w:r>
    </w:p>
    <w:p w14:paraId="07065A3E" w14:textId="77777777" w:rsidR="00663315" w:rsidRPr="00D556AE" w:rsidRDefault="00663315" w:rsidP="003B0CDD">
      <w:pPr>
        <w:pStyle w:val="a3"/>
        <w:tabs>
          <w:tab w:val="left" w:pos="857"/>
        </w:tabs>
        <w:ind w:firstLine="567"/>
        <w:jc w:val="both"/>
        <w:rPr>
          <w:lang w:val="ru-RU"/>
        </w:rPr>
      </w:pPr>
    </w:p>
    <w:p w14:paraId="19C0B89E" w14:textId="77777777" w:rsidR="00663315" w:rsidRPr="00D556AE" w:rsidRDefault="003B0CDD" w:rsidP="000B2B91">
      <w:pPr>
        <w:pStyle w:val="a5"/>
        <w:numPr>
          <w:ilvl w:val="0"/>
          <w:numId w:val="2"/>
        </w:numPr>
        <w:tabs>
          <w:tab w:val="left" w:pos="857"/>
        </w:tabs>
        <w:spacing w:before="1" w:line="240" w:lineRule="auto"/>
        <w:ind w:left="0" w:firstLine="567"/>
        <w:rPr>
          <w:sz w:val="24"/>
          <w:lang w:val="ru-RU"/>
        </w:rPr>
      </w:pPr>
      <w:r w:rsidRPr="00D556AE">
        <w:rPr>
          <w:b/>
          <w:sz w:val="24"/>
          <w:lang w:val="ru-RU"/>
        </w:rPr>
        <w:t xml:space="preserve">УТВЕРЖДЕН И ВВЕДЕН В ДЕЙСТВИЕ </w:t>
      </w:r>
      <w:r w:rsidR="00583881" w:rsidRPr="00D556AE">
        <w:rPr>
          <w:sz w:val="24"/>
          <w:lang w:val="ru-RU"/>
        </w:rPr>
        <w:t>Приказом Председателя Комитета технического регулирования и метрологии Министерства торговли и интеграции Республики Казахстан от «__» _________ 20__ года № ____</w:t>
      </w:r>
      <w:r w:rsidRPr="00D556AE">
        <w:rPr>
          <w:sz w:val="24"/>
          <w:lang w:val="ru-RU"/>
        </w:rPr>
        <w:t>.</w:t>
      </w:r>
    </w:p>
    <w:p w14:paraId="117752CD" w14:textId="77777777" w:rsidR="00663315" w:rsidRPr="00D556AE" w:rsidRDefault="00663315" w:rsidP="003B0CDD">
      <w:pPr>
        <w:pStyle w:val="a3"/>
        <w:tabs>
          <w:tab w:val="left" w:pos="857"/>
        </w:tabs>
        <w:spacing w:before="11"/>
        <w:ind w:firstLine="567"/>
        <w:jc w:val="both"/>
        <w:rPr>
          <w:sz w:val="23"/>
          <w:lang w:val="ru-RU"/>
        </w:rPr>
      </w:pPr>
    </w:p>
    <w:p w14:paraId="4094A7B8" w14:textId="2E31BA86" w:rsidR="008246AF" w:rsidRPr="00F669B7" w:rsidRDefault="008246AF" w:rsidP="00EF217A">
      <w:pPr>
        <w:pStyle w:val="a3"/>
        <w:ind w:firstLine="567"/>
        <w:jc w:val="both"/>
        <w:rPr>
          <w:lang w:val="ru-RU"/>
        </w:rPr>
      </w:pPr>
      <w:r w:rsidRPr="00F669B7">
        <w:rPr>
          <w:b/>
          <w:bCs/>
          <w:lang w:val="en-US"/>
        </w:rPr>
        <w:t>3</w:t>
      </w:r>
      <w:r w:rsidRPr="00F669B7">
        <w:rPr>
          <w:lang w:val="en-US"/>
        </w:rPr>
        <w:t xml:space="preserve"> </w:t>
      </w:r>
      <w:r w:rsidRPr="008A17F3">
        <w:rPr>
          <w:lang w:val="ru-RU"/>
        </w:rPr>
        <w:t>Настоящий</w:t>
      </w:r>
      <w:r w:rsidRPr="00F669B7">
        <w:rPr>
          <w:lang w:val="en-US"/>
        </w:rPr>
        <w:t xml:space="preserve"> </w:t>
      </w:r>
      <w:r w:rsidRPr="008A17F3">
        <w:rPr>
          <w:lang w:val="ru-RU"/>
        </w:rPr>
        <w:t>стандарт</w:t>
      </w:r>
      <w:r w:rsidRPr="00F669B7">
        <w:rPr>
          <w:lang w:val="en-US"/>
        </w:rPr>
        <w:t xml:space="preserve"> </w:t>
      </w:r>
      <w:r w:rsidRPr="008A17F3">
        <w:rPr>
          <w:lang w:val="ru-RU"/>
        </w:rPr>
        <w:t>идентичен</w:t>
      </w:r>
      <w:r w:rsidRPr="00F669B7">
        <w:rPr>
          <w:lang w:val="en-US"/>
        </w:rPr>
        <w:t xml:space="preserve"> </w:t>
      </w:r>
      <w:r w:rsidR="00717622">
        <w:rPr>
          <w:lang w:val="ru-RU"/>
        </w:rPr>
        <w:t>европейскому</w:t>
      </w:r>
      <w:r w:rsidRPr="00F669B7">
        <w:rPr>
          <w:lang w:val="en-US"/>
        </w:rPr>
        <w:t xml:space="preserve"> </w:t>
      </w:r>
      <w:r w:rsidRPr="008A17F3">
        <w:rPr>
          <w:lang w:val="ru-RU"/>
        </w:rPr>
        <w:t>стандарту</w:t>
      </w:r>
      <w:r w:rsidRPr="00F669B7">
        <w:rPr>
          <w:lang w:val="en-US"/>
        </w:rPr>
        <w:t xml:space="preserve"> </w:t>
      </w:r>
      <w:r w:rsidRPr="00F669B7">
        <w:rPr>
          <w:lang w:val="en-US"/>
        </w:rPr>
        <w:br/>
      </w:r>
      <w:r w:rsidR="00044ED9" w:rsidRPr="00044ED9">
        <w:rPr>
          <w:lang w:val="en-US"/>
        </w:rPr>
        <w:t>EN</w:t>
      </w:r>
      <w:r w:rsidR="00EF217A">
        <w:rPr>
          <w:lang w:val="en-US"/>
        </w:rPr>
        <w:t xml:space="preserve"> 1504-2</w:t>
      </w:r>
      <w:r w:rsidR="00044ED9" w:rsidRPr="00F669B7">
        <w:rPr>
          <w:lang w:val="en-US"/>
        </w:rPr>
        <w:t>:200</w:t>
      </w:r>
      <w:r w:rsidR="00EF217A" w:rsidRPr="00EF217A">
        <w:rPr>
          <w:lang w:val="en-US"/>
        </w:rPr>
        <w:t>4</w:t>
      </w:r>
      <w:r w:rsidR="00044ED9" w:rsidRPr="00F669B7">
        <w:rPr>
          <w:lang w:val="en-US"/>
        </w:rPr>
        <w:t xml:space="preserve"> </w:t>
      </w:r>
      <w:r w:rsidR="00044ED9" w:rsidRPr="00044ED9">
        <w:rPr>
          <w:lang w:val="en-US"/>
        </w:rPr>
        <w:t>Products</w:t>
      </w:r>
      <w:r w:rsidR="00044ED9" w:rsidRPr="00F669B7">
        <w:rPr>
          <w:lang w:val="en-US"/>
        </w:rPr>
        <w:t xml:space="preserve"> </w:t>
      </w:r>
      <w:r w:rsidR="00044ED9" w:rsidRPr="00044ED9">
        <w:rPr>
          <w:lang w:val="en-US"/>
        </w:rPr>
        <w:t>and</w:t>
      </w:r>
      <w:r w:rsidR="00044ED9" w:rsidRPr="00F669B7">
        <w:rPr>
          <w:lang w:val="en-US"/>
        </w:rPr>
        <w:t xml:space="preserve"> </w:t>
      </w:r>
      <w:r w:rsidR="00044ED9" w:rsidRPr="00044ED9">
        <w:rPr>
          <w:lang w:val="en-US"/>
        </w:rPr>
        <w:t>systems</w:t>
      </w:r>
      <w:r w:rsidR="00044ED9" w:rsidRPr="00F669B7">
        <w:rPr>
          <w:lang w:val="en-US"/>
        </w:rPr>
        <w:t xml:space="preserve"> </w:t>
      </w:r>
      <w:r w:rsidR="00044ED9" w:rsidRPr="00044ED9">
        <w:rPr>
          <w:lang w:val="en-US"/>
        </w:rPr>
        <w:t>for</w:t>
      </w:r>
      <w:r w:rsidR="00044ED9" w:rsidRPr="00F669B7">
        <w:rPr>
          <w:lang w:val="en-US"/>
        </w:rPr>
        <w:t xml:space="preserve"> </w:t>
      </w:r>
      <w:r w:rsidR="00044ED9" w:rsidRPr="00044ED9">
        <w:rPr>
          <w:lang w:val="en-US"/>
        </w:rPr>
        <w:t>the</w:t>
      </w:r>
      <w:r w:rsidR="00044ED9" w:rsidRPr="00F669B7">
        <w:rPr>
          <w:lang w:val="en-US"/>
        </w:rPr>
        <w:t xml:space="preserve"> </w:t>
      </w:r>
      <w:r w:rsidR="00044ED9" w:rsidRPr="00044ED9">
        <w:rPr>
          <w:lang w:val="en-US"/>
        </w:rPr>
        <w:t>protection</w:t>
      </w:r>
      <w:r w:rsidR="00044ED9" w:rsidRPr="00F669B7">
        <w:rPr>
          <w:lang w:val="en-US"/>
        </w:rPr>
        <w:t xml:space="preserve"> </w:t>
      </w:r>
      <w:r w:rsidR="00044ED9" w:rsidRPr="00044ED9">
        <w:rPr>
          <w:lang w:val="en-US"/>
        </w:rPr>
        <w:t>and</w:t>
      </w:r>
      <w:r w:rsidR="00044ED9" w:rsidRPr="00F669B7">
        <w:rPr>
          <w:lang w:val="en-US"/>
        </w:rPr>
        <w:t xml:space="preserve"> </w:t>
      </w:r>
      <w:r w:rsidR="00044ED9" w:rsidRPr="00044ED9">
        <w:rPr>
          <w:lang w:val="en-US"/>
        </w:rPr>
        <w:t>repair</w:t>
      </w:r>
      <w:r w:rsidR="00044ED9" w:rsidRPr="00F669B7">
        <w:rPr>
          <w:lang w:val="en-US"/>
        </w:rPr>
        <w:t xml:space="preserve"> </w:t>
      </w:r>
      <w:r w:rsidR="00044ED9" w:rsidRPr="00044ED9">
        <w:rPr>
          <w:lang w:val="en-US"/>
        </w:rPr>
        <w:t>of</w:t>
      </w:r>
      <w:r w:rsidR="00044ED9" w:rsidRPr="00F669B7">
        <w:rPr>
          <w:lang w:val="en-US"/>
        </w:rPr>
        <w:t xml:space="preserve"> </w:t>
      </w:r>
      <w:r w:rsidR="00044ED9" w:rsidRPr="00044ED9">
        <w:rPr>
          <w:lang w:val="en-US"/>
        </w:rPr>
        <w:t>concrete</w:t>
      </w:r>
      <w:r w:rsidR="00044ED9" w:rsidRPr="00F669B7">
        <w:rPr>
          <w:lang w:val="en-US"/>
        </w:rPr>
        <w:t xml:space="preserve"> </w:t>
      </w:r>
      <w:r w:rsidR="00044ED9" w:rsidRPr="00044ED9">
        <w:rPr>
          <w:lang w:val="en-US"/>
        </w:rPr>
        <w:t>structures</w:t>
      </w:r>
      <w:r w:rsidR="00044ED9" w:rsidRPr="00F669B7">
        <w:rPr>
          <w:lang w:val="en-US"/>
        </w:rPr>
        <w:t xml:space="preserve"> - </w:t>
      </w:r>
      <w:r w:rsidR="00044ED9" w:rsidRPr="00044ED9">
        <w:rPr>
          <w:lang w:val="en-US"/>
        </w:rPr>
        <w:t>Definitions</w:t>
      </w:r>
      <w:r w:rsidR="00044ED9" w:rsidRPr="00F669B7">
        <w:rPr>
          <w:lang w:val="en-US"/>
        </w:rPr>
        <w:t xml:space="preserve">, </w:t>
      </w:r>
      <w:r w:rsidR="00044ED9" w:rsidRPr="00044ED9">
        <w:rPr>
          <w:lang w:val="en-US"/>
        </w:rPr>
        <w:t>requirements</w:t>
      </w:r>
      <w:r w:rsidR="00044ED9" w:rsidRPr="00F669B7">
        <w:rPr>
          <w:lang w:val="en-US"/>
        </w:rPr>
        <w:t xml:space="preserve">, </w:t>
      </w:r>
      <w:r w:rsidR="00044ED9" w:rsidRPr="00044ED9">
        <w:rPr>
          <w:lang w:val="en-US"/>
        </w:rPr>
        <w:t>quality</w:t>
      </w:r>
      <w:r w:rsidR="00044ED9" w:rsidRPr="00F669B7">
        <w:rPr>
          <w:lang w:val="en-US"/>
        </w:rPr>
        <w:t xml:space="preserve"> </w:t>
      </w:r>
      <w:r w:rsidR="00044ED9" w:rsidRPr="00044ED9">
        <w:rPr>
          <w:lang w:val="en-US"/>
        </w:rPr>
        <w:t>control</w:t>
      </w:r>
      <w:r w:rsidR="00044ED9" w:rsidRPr="00F669B7">
        <w:rPr>
          <w:lang w:val="en-US"/>
        </w:rPr>
        <w:t xml:space="preserve"> </w:t>
      </w:r>
      <w:r w:rsidR="00044ED9" w:rsidRPr="00044ED9">
        <w:rPr>
          <w:lang w:val="en-US"/>
        </w:rPr>
        <w:t>and</w:t>
      </w:r>
      <w:r w:rsidR="00044ED9" w:rsidRPr="00F669B7">
        <w:rPr>
          <w:lang w:val="en-US"/>
        </w:rPr>
        <w:t xml:space="preserve"> </w:t>
      </w:r>
      <w:r w:rsidR="00044ED9" w:rsidRPr="00044ED9">
        <w:rPr>
          <w:lang w:val="en-US"/>
        </w:rPr>
        <w:t>evaluation</w:t>
      </w:r>
      <w:r w:rsidR="00044ED9" w:rsidRPr="00F669B7">
        <w:rPr>
          <w:lang w:val="en-US"/>
        </w:rPr>
        <w:t xml:space="preserve"> </w:t>
      </w:r>
      <w:r w:rsidR="00044ED9" w:rsidRPr="00044ED9">
        <w:rPr>
          <w:lang w:val="en-US"/>
        </w:rPr>
        <w:t>of</w:t>
      </w:r>
      <w:r w:rsidR="00044ED9" w:rsidRPr="00F669B7">
        <w:rPr>
          <w:lang w:val="en-US"/>
        </w:rPr>
        <w:t xml:space="preserve"> </w:t>
      </w:r>
      <w:r w:rsidR="00044ED9" w:rsidRPr="00044ED9">
        <w:rPr>
          <w:lang w:val="en-US"/>
        </w:rPr>
        <w:t>conformity</w:t>
      </w:r>
      <w:r w:rsidR="00044ED9" w:rsidRPr="00F669B7">
        <w:rPr>
          <w:lang w:val="en-US"/>
        </w:rPr>
        <w:t xml:space="preserve"> - </w:t>
      </w:r>
      <w:r w:rsidR="00044ED9" w:rsidRPr="00044ED9">
        <w:rPr>
          <w:lang w:val="en-US"/>
        </w:rPr>
        <w:t>Part</w:t>
      </w:r>
      <w:r w:rsidR="00044ED9" w:rsidRPr="00F669B7">
        <w:rPr>
          <w:lang w:val="en-US"/>
        </w:rPr>
        <w:t xml:space="preserve"> </w:t>
      </w:r>
      <w:r w:rsidR="00EF217A" w:rsidRPr="00EF217A">
        <w:rPr>
          <w:lang w:val="en-US"/>
        </w:rPr>
        <w:t>2</w:t>
      </w:r>
      <w:r w:rsidR="00044ED9" w:rsidRPr="00F669B7">
        <w:rPr>
          <w:lang w:val="en-US"/>
        </w:rPr>
        <w:t xml:space="preserve">: </w:t>
      </w:r>
      <w:r w:rsidR="00EF217A" w:rsidRPr="00EF217A">
        <w:rPr>
          <w:lang w:val="en-US"/>
        </w:rPr>
        <w:t xml:space="preserve">Surface protection systems for concrete </w:t>
      </w:r>
      <w:r w:rsidR="00717622" w:rsidRPr="00EF217A">
        <w:rPr>
          <w:lang w:val="en-US"/>
        </w:rPr>
        <w:t>(</w:t>
      </w:r>
      <w:r w:rsidR="00F669B7" w:rsidRPr="00F669B7">
        <w:rPr>
          <w:lang w:val="ru-RU"/>
        </w:rPr>
        <w:t>Изделия</w:t>
      </w:r>
      <w:r w:rsidR="00F669B7" w:rsidRPr="00EF217A">
        <w:rPr>
          <w:lang w:val="en-US"/>
        </w:rPr>
        <w:t xml:space="preserve"> </w:t>
      </w:r>
      <w:r w:rsidR="00F669B7" w:rsidRPr="00F669B7">
        <w:rPr>
          <w:lang w:val="ru-RU"/>
        </w:rPr>
        <w:t>и</w:t>
      </w:r>
      <w:r w:rsidR="00F669B7" w:rsidRPr="00EF217A">
        <w:rPr>
          <w:lang w:val="en-US"/>
        </w:rPr>
        <w:t xml:space="preserve"> </w:t>
      </w:r>
      <w:r w:rsidR="00F669B7" w:rsidRPr="00F669B7">
        <w:rPr>
          <w:lang w:val="ru-RU"/>
        </w:rPr>
        <w:t>системы</w:t>
      </w:r>
      <w:r w:rsidR="00F669B7" w:rsidRPr="00EF217A">
        <w:rPr>
          <w:lang w:val="en-US"/>
        </w:rPr>
        <w:t xml:space="preserve"> </w:t>
      </w:r>
      <w:r w:rsidR="00F669B7" w:rsidRPr="00F669B7">
        <w:rPr>
          <w:lang w:val="ru-RU"/>
        </w:rPr>
        <w:t>для</w:t>
      </w:r>
      <w:r w:rsidR="00F669B7" w:rsidRPr="00EF217A">
        <w:rPr>
          <w:lang w:val="en-US"/>
        </w:rPr>
        <w:t xml:space="preserve"> </w:t>
      </w:r>
      <w:r w:rsidR="00F669B7" w:rsidRPr="00F669B7">
        <w:rPr>
          <w:lang w:val="ru-RU"/>
        </w:rPr>
        <w:t>защиты</w:t>
      </w:r>
      <w:r w:rsidR="00F669B7" w:rsidRPr="00EF217A">
        <w:rPr>
          <w:lang w:val="en-US"/>
        </w:rPr>
        <w:t xml:space="preserve"> </w:t>
      </w:r>
      <w:r w:rsidR="00F669B7">
        <w:rPr>
          <w:lang w:val="ru-RU"/>
        </w:rPr>
        <w:t>и</w:t>
      </w:r>
      <w:r w:rsidR="00F669B7" w:rsidRPr="00EF217A">
        <w:rPr>
          <w:lang w:val="en-US"/>
        </w:rPr>
        <w:t xml:space="preserve"> </w:t>
      </w:r>
      <w:r w:rsidR="00F669B7">
        <w:rPr>
          <w:lang w:val="ru-RU"/>
        </w:rPr>
        <w:t>ремонта</w:t>
      </w:r>
      <w:r w:rsidR="00F669B7" w:rsidRPr="00EF217A">
        <w:rPr>
          <w:lang w:val="en-US"/>
        </w:rPr>
        <w:t xml:space="preserve"> </w:t>
      </w:r>
      <w:r w:rsidR="00F669B7">
        <w:rPr>
          <w:lang w:val="ru-RU"/>
        </w:rPr>
        <w:t>бетонных</w:t>
      </w:r>
      <w:r w:rsidR="00F669B7" w:rsidRPr="00EF217A">
        <w:rPr>
          <w:lang w:val="en-US"/>
        </w:rPr>
        <w:t xml:space="preserve"> </w:t>
      </w:r>
      <w:r w:rsidR="00F669B7">
        <w:rPr>
          <w:lang w:val="ru-RU"/>
        </w:rPr>
        <w:t>конструкций</w:t>
      </w:r>
      <w:r w:rsidR="00F669B7" w:rsidRPr="00EF217A">
        <w:rPr>
          <w:lang w:val="en-US"/>
        </w:rPr>
        <w:t xml:space="preserve">. </w:t>
      </w:r>
      <w:r w:rsidR="00F669B7" w:rsidRPr="00F669B7">
        <w:rPr>
          <w:lang w:val="ru-RU"/>
        </w:rPr>
        <w:t>Определения, требования, контроль качест</w:t>
      </w:r>
      <w:r w:rsidR="00EF217A">
        <w:rPr>
          <w:lang w:val="ru-RU"/>
        </w:rPr>
        <w:t>ва, оценка соответствия. Часть 2</w:t>
      </w:r>
      <w:r w:rsidR="00F669B7" w:rsidRPr="00F669B7">
        <w:rPr>
          <w:lang w:val="ru-RU"/>
        </w:rPr>
        <w:t>.</w:t>
      </w:r>
      <w:r w:rsidR="00EF217A">
        <w:rPr>
          <w:lang w:val="ru-RU"/>
        </w:rPr>
        <w:t xml:space="preserve"> </w:t>
      </w:r>
      <w:r w:rsidR="00EF217A" w:rsidRPr="00EF217A">
        <w:rPr>
          <w:lang w:val="ru-RU"/>
        </w:rPr>
        <w:t>Системы защиты поверхности бетона</w:t>
      </w:r>
      <w:r w:rsidR="00717622" w:rsidRPr="00F669B7">
        <w:rPr>
          <w:lang w:val="ru-RU"/>
        </w:rPr>
        <w:t>)</w:t>
      </w:r>
      <w:r w:rsidRPr="00F669B7">
        <w:rPr>
          <w:lang w:val="ru-RU"/>
        </w:rPr>
        <w:t>.</w:t>
      </w:r>
    </w:p>
    <w:p w14:paraId="21F32758" w14:textId="741ACFB8" w:rsidR="008246AF" w:rsidRDefault="00717622" w:rsidP="008246AF">
      <w:pPr>
        <w:pStyle w:val="a3"/>
        <w:ind w:firstLine="567"/>
        <w:jc w:val="both"/>
        <w:rPr>
          <w:lang w:val="ru-RU"/>
        </w:rPr>
      </w:pPr>
      <w:r>
        <w:rPr>
          <w:lang w:val="ru-RU"/>
        </w:rPr>
        <w:t>Европейски</w:t>
      </w:r>
      <w:r w:rsidR="008246AF" w:rsidRPr="008A17F3">
        <w:rPr>
          <w:lang w:val="ru-RU"/>
        </w:rPr>
        <w:t>й</w:t>
      </w:r>
      <w:r w:rsidR="008246AF">
        <w:rPr>
          <w:lang w:val="ru-RU"/>
        </w:rPr>
        <w:t xml:space="preserve"> </w:t>
      </w:r>
      <w:r w:rsidR="008246AF" w:rsidRPr="008A17F3">
        <w:rPr>
          <w:lang w:val="ru-RU"/>
        </w:rPr>
        <w:t>стандарт</w:t>
      </w:r>
      <w:r w:rsidR="008246AF">
        <w:rPr>
          <w:lang w:val="ru-RU"/>
        </w:rPr>
        <w:t xml:space="preserve"> </w:t>
      </w:r>
      <w:r w:rsidR="008246AF" w:rsidRPr="008A17F3">
        <w:rPr>
          <w:lang w:val="ru-RU"/>
        </w:rPr>
        <w:t>разработан</w:t>
      </w:r>
      <w:r>
        <w:rPr>
          <w:lang w:val="ru-RU"/>
        </w:rPr>
        <w:t xml:space="preserve"> </w:t>
      </w:r>
      <w:r w:rsidR="000419AF">
        <w:rPr>
          <w:lang w:val="ru-RU"/>
        </w:rPr>
        <w:t>т</w:t>
      </w:r>
      <w:r w:rsidR="000419AF" w:rsidRPr="000419AF">
        <w:rPr>
          <w:lang w:val="ru-RU"/>
        </w:rPr>
        <w:t>ехническим комитетом по стандартизац</w:t>
      </w:r>
      <w:r w:rsidR="000419AF">
        <w:rPr>
          <w:lang w:val="ru-RU"/>
        </w:rPr>
        <w:t xml:space="preserve">ии </w:t>
      </w:r>
      <w:r w:rsidR="00F669B7" w:rsidRPr="00F669B7">
        <w:rPr>
          <w:lang w:val="ru-RU"/>
        </w:rPr>
        <w:t>CEN/TC 104 «Бетон и изделия из бетона»</w:t>
      </w:r>
      <w:r w:rsidR="008246AF">
        <w:rPr>
          <w:lang w:val="ru-RU"/>
        </w:rPr>
        <w:t>.</w:t>
      </w:r>
      <w:r w:rsidR="008246AF" w:rsidRPr="008A17F3">
        <w:rPr>
          <w:lang w:val="ru-RU"/>
        </w:rPr>
        <w:t xml:space="preserve"> </w:t>
      </w:r>
    </w:p>
    <w:p w14:paraId="08392B38" w14:textId="77777777" w:rsidR="008246AF" w:rsidRDefault="008246AF" w:rsidP="008246AF">
      <w:pPr>
        <w:pStyle w:val="a3"/>
        <w:ind w:firstLine="567"/>
        <w:jc w:val="both"/>
        <w:rPr>
          <w:lang w:val="ru-RU"/>
        </w:rPr>
      </w:pPr>
      <w:r w:rsidRPr="008A17F3">
        <w:rPr>
          <w:lang w:val="ru-RU"/>
        </w:rPr>
        <w:t>Перевод</w:t>
      </w:r>
      <w:r>
        <w:rPr>
          <w:lang w:val="ru-RU"/>
        </w:rPr>
        <w:t xml:space="preserve"> </w:t>
      </w:r>
      <w:r w:rsidRPr="008A17F3">
        <w:rPr>
          <w:lang w:val="ru-RU"/>
        </w:rPr>
        <w:t>с</w:t>
      </w:r>
      <w:r>
        <w:rPr>
          <w:lang w:val="ru-RU"/>
        </w:rPr>
        <w:t xml:space="preserve"> </w:t>
      </w:r>
      <w:r w:rsidRPr="008A17F3">
        <w:rPr>
          <w:lang w:val="ru-RU"/>
        </w:rPr>
        <w:t>английского</w:t>
      </w:r>
      <w:r>
        <w:rPr>
          <w:lang w:val="ru-RU"/>
        </w:rPr>
        <w:t xml:space="preserve"> </w:t>
      </w:r>
      <w:r w:rsidRPr="008A17F3">
        <w:rPr>
          <w:lang w:val="ru-RU"/>
        </w:rPr>
        <w:t>языка (</w:t>
      </w:r>
      <w:proofErr w:type="spellStart"/>
      <w:r w:rsidRPr="008A17F3">
        <w:rPr>
          <w:lang w:val="ru-RU"/>
        </w:rPr>
        <w:t>en</w:t>
      </w:r>
      <w:proofErr w:type="spellEnd"/>
      <w:r w:rsidRPr="008A17F3">
        <w:rPr>
          <w:lang w:val="ru-RU"/>
        </w:rPr>
        <w:t xml:space="preserve">). </w:t>
      </w:r>
    </w:p>
    <w:p w14:paraId="143BCB6E" w14:textId="0FD72316" w:rsidR="008246AF" w:rsidRDefault="008246AF" w:rsidP="008246AF">
      <w:pPr>
        <w:pStyle w:val="a3"/>
        <w:ind w:firstLine="567"/>
        <w:jc w:val="both"/>
        <w:rPr>
          <w:lang w:val="ru-RU"/>
        </w:rPr>
      </w:pPr>
      <w:r w:rsidRPr="008A17F3">
        <w:rPr>
          <w:lang w:val="ru-RU"/>
        </w:rPr>
        <w:t>Официальный</w:t>
      </w:r>
      <w:r>
        <w:rPr>
          <w:lang w:val="ru-RU"/>
        </w:rPr>
        <w:t xml:space="preserve"> </w:t>
      </w:r>
      <w:r w:rsidRPr="008A17F3">
        <w:rPr>
          <w:lang w:val="ru-RU"/>
        </w:rPr>
        <w:t>экземпляр</w:t>
      </w:r>
      <w:r>
        <w:rPr>
          <w:lang w:val="ru-RU"/>
        </w:rPr>
        <w:t xml:space="preserve"> </w:t>
      </w:r>
      <w:r w:rsidR="00717622">
        <w:rPr>
          <w:lang w:val="ru-RU"/>
        </w:rPr>
        <w:t>европейско</w:t>
      </w:r>
      <w:r w:rsidRPr="008A17F3">
        <w:rPr>
          <w:lang w:val="ru-RU"/>
        </w:rPr>
        <w:t>го</w:t>
      </w:r>
      <w:r>
        <w:rPr>
          <w:lang w:val="ru-RU"/>
        </w:rPr>
        <w:t xml:space="preserve"> </w:t>
      </w:r>
      <w:r w:rsidRPr="008A17F3">
        <w:rPr>
          <w:lang w:val="ru-RU"/>
        </w:rPr>
        <w:t>стандарта, на</w:t>
      </w:r>
      <w:r>
        <w:rPr>
          <w:lang w:val="ru-RU"/>
        </w:rPr>
        <w:t xml:space="preserve"> </w:t>
      </w:r>
      <w:r w:rsidRPr="008A17F3">
        <w:rPr>
          <w:lang w:val="ru-RU"/>
        </w:rPr>
        <w:t>основе</w:t>
      </w:r>
      <w:r>
        <w:rPr>
          <w:lang w:val="ru-RU"/>
        </w:rPr>
        <w:t xml:space="preserve"> </w:t>
      </w:r>
      <w:r w:rsidRPr="008A17F3">
        <w:rPr>
          <w:lang w:val="ru-RU"/>
        </w:rPr>
        <w:t>которого</w:t>
      </w:r>
      <w:r>
        <w:rPr>
          <w:lang w:val="ru-RU"/>
        </w:rPr>
        <w:t xml:space="preserve"> </w:t>
      </w:r>
      <w:r w:rsidRPr="008A17F3">
        <w:rPr>
          <w:lang w:val="ru-RU"/>
        </w:rPr>
        <w:t>подготовлен</w:t>
      </w:r>
      <w:r>
        <w:rPr>
          <w:lang w:val="ru-RU"/>
        </w:rPr>
        <w:t xml:space="preserve"> </w:t>
      </w:r>
      <w:r w:rsidRPr="008A17F3">
        <w:rPr>
          <w:lang w:val="ru-RU"/>
        </w:rPr>
        <w:t>настоящий</w:t>
      </w:r>
      <w:r>
        <w:rPr>
          <w:lang w:val="ru-RU"/>
        </w:rPr>
        <w:t xml:space="preserve"> </w:t>
      </w:r>
      <w:r w:rsidRPr="008A17F3">
        <w:rPr>
          <w:lang w:val="ru-RU"/>
        </w:rPr>
        <w:t>национальный</w:t>
      </w:r>
      <w:r>
        <w:rPr>
          <w:lang w:val="ru-RU"/>
        </w:rPr>
        <w:t xml:space="preserve"> </w:t>
      </w:r>
      <w:r w:rsidRPr="008A17F3">
        <w:rPr>
          <w:lang w:val="ru-RU"/>
        </w:rPr>
        <w:t>стандарт</w:t>
      </w:r>
      <w:r>
        <w:rPr>
          <w:lang w:val="ru-RU"/>
        </w:rPr>
        <w:t xml:space="preserve"> </w:t>
      </w:r>
      <w:r w:rsidRPr="008A17F3">
        <w:rPr>
          <w:lang w:val="ru-RU"/>
        </w:rPr>
        <w:t>и</w:t>
      </w:r>
      <w:r>
        <w:rPr>
          <w:lang w:val="ru-RU"/>
        </w:rPr>
        <w:t xml:space="preserve"> </w:t>
      </w:r>
      <w:r w:rsidRPr="008A17F3">
        <w:rPr>
          <w:lang w:val="ru-RU"/>
        </w:rPr>
        <w:t>на</w:t>
      </w:r>
      <w:r>
        <w:rPr>
          <w:lang w:val="ru-RU"/>
        </w:rPr>
        <w:t xml:space="preserve"> </w:t>
      </w:r>
      <w:r w:rsidRPr="008A17F3">
        <w:rPr>
          <w:lang w:val="ru-RU"/>
        </w:rPr>
        <w:t>которые</w:t>
      </w:r>
      <w:r>
        <w:rPr>
          <w:lang w:val="ru-RU"/>
        </w:rPr>
        <w:t xml:space="preserve"> </w:t>
      </w:r>
      <w:r w:rsidRPr="008A17F3">
        <w:rPr>
          <w:lang w:val="ru-RU"/>
        </w:rPr>
        <w:t>даны</w:t>
      </w:r>
      <w:r>
        <w:rPr>
          <w:lang w:val="ru-RU"/>
        </w:rPr>
        <w:t xml:space="preserve"> </w:t>
      </w:r>
      <w:r w:rsidRPr="008A17F3">
        <w:rPr>
          <w:lang w:val="ru-RU"/>
        </w:rPr>
        <w:t>ссылки, имеется</w:t>
      </w:r>
      <w:r>
        <w:rPr>
          <w:lang w:val="ru-RU"/>
        </w:rPr>
        <w:t xml:space="preserve"> </w:t>
      </w:r>
      <w:r w:rsidRPr="008A17F3">
        <w:rPr>
          <w:lang w:val="ru-RU"/>
        </w:rPr>
        <w:t>в</w:t>
      </w:r>
      <w:r>
        <w:rPr>
          <w:lang w:val="ru-RU"/>
        </w:rPr>
        <w:t xml:space="preserve"> </w:t>
      </w:r>
      <w:r w:rsidRPr="008A17F3">
        <w:rPr>
          <w:lang w:val="ru-RU"/>
        </w:rPr>
        <w:t>Едином</w:t>
      </w:r>
      <w:r>
        <w:rPr>
          <w:lang w:val="ru-RU"/>
        </w:rPr>
        <w:t xml:space="preserve"> </w:t>
      </w:r>
      <w:r w:rsidRPr="008A17F3">
        <w:rPr>
          <w:lang w:val="ru-RU"/>
        </w:rPr>
        <w:t>государственном</w:t>
      </w:r>
      <w:r>
        <w:rPr>
          <w:lang w:val="ru-RU"/>
        </w:rPr>
        <w:t xml:space="preserve"> </w:t>
      </w:r>
      <w:r w:rsidRPr="008A17F3">
        <w:rPr>
          <w:lang w:val="ru-RU"/>
        </w:rPr>
        <w:t>фонде</w:t>
      </w:r>
      <w:r>
        <w:rPr>
          <w:lang w:val="ru-RU"/>
        </w:rPr>
        <w:t xml:space="preserve"> </w:t>
      </w:r>
      <w:r w:rsidRPr="008A17F3">
        <w:rPr>
          <w:lang w:val="ru-RU"/>
        </w:rPr>
        <w:t>нормативных</w:t>
      </w:r>
      <w:r>
        <w:rPr>
          <w:lang w:val="ru-RU"/>
        </w:rPr>
        <w:t xml:space="preserve"> </w:t>
      </w:r>
      <w:r w:rsidRPr="008A17F3">
        <w:rPr>
          <w:lang w:val="ru-RU"/>
        </w:rPr>
        <w:t>технических</w:t>
      </w:r>
      <w:r>
        <w:rPr>
          <w:lang w:val="ru-RU"/>
        </w:rPr>
        <w:t xml:space="preserve"> </w:t>
      </w:r>
      <w:r w:rsidRPr="008A17F3">
        <w:rPr>
          <w:lang w:val="ru-RU"/>
        </w:rPr>
        <w:t>документов</w:t>
      </w:r>
      <w:r>
        <w:rPr>
          <w:lang w:val="ru-RU"/>
        </w:rPr>
        <w:t xml:space="preserve">. </w:t>
      </w:r>
    </w:p>
    <w:p w14:paraId="54F7E465" w14:textId="77777777" w:rsidR="008246AF" w:rsidRPr="00D556AE" w:rsidRDefault="008246AF" w:rsidP="008246AF">
      <w:pPr>
        <w:pStyle w:val="a3"/>
        <w:ind w:firstLine="567"/>
        <w:jc w:val="both"/>
        <w:rPr>
          <w:lang w:val="ru-RU"/>
        </w:rPr>
      </w:pPr>
      <w:r w:rsidRPr="008A17F3">
        <w:rPr>
          <w:lang w:val="ru-RU"/>
        </w:rPr>
        <w:t>Степень</w:t>
      </w:r>
      <w:r>
        <w:rPr>
          <w:lang w:val="ru-RU"/>
        </w:rPr>
        <w:t xml:space="preserve"> </w:t>
      </w:r>
      <w:r w:rsidRPr="008A17F3">
        <w:rPr>
          <w:lang w:val="ru-RU"/>
        </w:rPr>
        <w:t>соответствия – идентичная (IDT).</w:t>
      </w:r>
    </w:p>
    <w:p w14:paraId="4501E1B0" w14:textId="77777777" w:rsidR="008246AF" w:rsidRPr="00D556AE" w:rsidRDefault="008246AF" w:rsidP="008246AF">
      <w:pPr>
        <w:pStyle w:val="a3"/>
        <w:spacing w:before="5"/>
        <w:rPr>
          <w:lang w:val="ru-RU"/>
        </w:rPr>
      </w:pPr>
    </w:p>
    <w:p w14:paraId="743C0576" w14:textId="77777777" w:rsidR="008246AF" w:rsidRPr="005F2A2E" w:rsidRDefault="008246AF" w:rsidP="008246AF">
      <w:pPr>
        <w:ind w:firstLine="567"/>
        <w:jc w:val="both"/>
        <w:rPr>
          <w:b/>
          <w:sz w:val="24"/>
        </w:rPr>
      </w:pPr>
      <w:r w:rsidRPr="005F2A2E">
        <w:rPr>
          <w:b/>
          <w:sz w:val="24"/>
        </w:rPr>
        <w:t>4 СРОК ПЕРВОЙ ПРОВЕРКИ                                                                             20__ г.</w:t>
      </w:r>
    </w:p>
    <w:p w14:paraId="3DAA689E" w14:textId="77777777" w:rsidR="008246AF" w:rsidRPr="005F2A2E" w:rsidRDefault="008246AF" w:rsidP="008246AF">
      <w:pPr>
        <w:ind w:firstLine="567"/>
        <w:jc w:val="both"/>
        <w:rPr>
          <w:b/>
          <w:sz w:val="24"/>
        </w:rPr>
      </w:pPr>
      <w:r w:rsidRPr="005F2A2E">
        <w:rPr>
          <w:b/>
          <w:sz w:val="24"/>
        </w:rPr>
        <w:t xml:space="preserve">   ПЕРИОДИЧНОСТЬ ПРОВЕРКИ                                                                       5 лет</w:t>
      </w:r>
    </w:p>
    <w:p w14:paraId="4D7C4CD7" w14:textId="77777777" w:rsidR="008246AF" w:rsidRPr="00BC75D2" w:rsidRDefault="008246AF" w:rsidP="008246AF">
      <w:pPr>
        <w:ind w:firstLine="567"/>
        <w:jc w:val="both"/>
        <w:rPr>
          <w:b/>
        </w:rPr>
      </w:pPr>
    </w:p>
    <w:p w14:paraId="349CACF9" w14:textId="73BCF9DB" w:rsidR="008246AF" w:rsidRPr="00717622" w:rsidRDefault="008246AF" w:rsidP="008246AF">
      <w:pPr>
        <w:ind w:firstLine="567"/>
        <w:jc w:val="both"/>
        <w:rPr>
          <w:b/>
          <w:sz w:val="24"/>
          <w:lang w:val="ru-RU"/>
        </w:rPr>
      </w:pPr>
      <w:r w:rsidRPr="005F2A2E">
        <w:rPr>
          <w:b/>
          <w:sz w:val="24"/>
        </w:rPr>
        <w:t xml:space="preserve">5 ВВЕДЕН </w:t>
      </w:r>
      <w:r w:rsidR="0077648F">
        <w:rPr>
          <w:b/>
          <w:sz w:val="24"/>
          <w:lang w:val="ru-RU"/>
        </w:rPr>
        <w:t>ВПЕРВЫЕ</w:t>
      </w:r>
      <w:r w:rsidR="00717622">
        <w:rPr>
          <w:b/>
          <w:sz w:val="24"/>
          <w:lang w:val="ru-RU"/>
        </w:rPr>
        <w:t xml:space="preserve"> </w:t>
      </w:r>
    </w:p>
    <w:p w14:paraId="79A49044" w14:textId="77777777" w:rsidR="008246AF" w:rsidRPr="00D556AE" w:rsidRDefault="008246AF" w:rsidP="008246AF">
      <w:pPr>
        <w:widowControl/>
        <w:adjustRightInd w:val="0"/>
        <w:ind w:firstLine="567"/>
        <w:jc w:val="both"/>
        <w:rPr>
          <w:rFonts w:eastAsia="Calibri"/>
          <w:sz w:val="24"/>
          <w:szCs w:val="24"/>
          <w:lang w:val="ru-RU"/>
        </w:rPr>
      </w:pPr>
    </w:p>
    <w:p w14:paraId="4C7ECE8E" w14:textId="77777777" w:rsidR="00E11B58" w:rsidRPr="00D556AE" w:rsidRDefault="00E11B58" w:rsidP="00583881">
      <w:pPr>
        <w:widowControl/>
        <w:adjustRightInd w:val="0"/>
        <w:ind w:firstLine="567"/>
        <w:jc w:val="both"/>
        <w:rPr>
          <w:rFonts w:eastAsia="Calibri"/>
          <w:sz w:val="24"/>
          <w:szCs w:val="24"/>
          <w:lang w:val="ru-RU"/>
        </w:rPr>
      </w:pPr>
    </w:p>
    <w:p w14:paraId="7535783F" w14:textId="4F6575C4" w:rsidR="00861FB5" w:rsidRDefault="00861FB5" w:rsidP="00583881">
      <w:pPr>
        <w:widowControl/>
        <w:adjustRightInd w:val="0"/>
        <w:ind w:firstLine="567"/>
        <w:jc w:val="both"/>
        <w:rPr>
          <w:rFonts w:eastAsia="Calibri"/>
          <w:sz w:val="24"/>
          <w:szCs w:val="24"/>
          <w:lang w:val="ru-RU"/>
        </w:rPr>
      </w:pPr>
    </w:p>
    <w:p w14:paraId="0263D146" w14:textId="02D3B05D" w:rsidR="000419AF" w:rsidRDefault="000419AF" w:rsidP="00583881">
      <w:pPr>
        <w:widowControl/>
        <w:adjustRightInd w:val="0"/>
        <w:ind w:firstLine="567"/>
        <w:jc w:val="both"/>
        <w:rPr>
          <w:rFonts w:eastAsia="Calibri"/>
          <w:sz w:val="24"/>
          <w:szCs w:val="24"/>
          <w:lang w:val="ru-RU"/>
        </w:rPr>
      </w:pPr>
    </w:p>
    <w:p w14:paraId="0E21A46C" w14:textId="2C3434EC" w:rsidR="000419AF" w:rsidRDefault="000419AF" w:rsidP="00583881">
      <w:pPr>
        <w:widowControl/>
        <w:adjustRightInd w:val="0"/>
        <w:ind w:firstLine="567"/>
        <w:jc w:val="both"/>
        <w:rPr>
          <w:rFonts w:eastAsia="Calibri"/>
          <w:sz w:val="24"/>
          <w:szCs w:val="24"/>
          <w:lang w:val="ru-RU"/>
        </w:rPr>
      </w:pPr>
    </w:p>
    <w:p w14:paraId="69DF1F18" w14:textId="36BBC383" w:rsidR="000419AF" w:rsidRDefault="000419AF" w:rsidP="00583881">
      <w:pPr>
        <w:widowControl/>
        <w:adjustRightInd w:val="0"/>
        <w:ind w:firstLine="567"/>
        <w:jc w:val="both"/>
        <w:rPr>
          <w:rFonts w:eastAsia="Calibri"/>
          <w:sz w:val="24"/>
          <w:szCs w:val="24"/>
          <w:lang w:val="ru-RU"/>
        </w:rPr>
      </w:pPr>
    </w:p>
    <w:p w14:paraId="1F52FC21" w14:textId="77777777" w:rsidR="00861FB5" w:rsidRPr="00D556AE" w:rsidRDefault="00861FB5" w:rsidP="00583881">
      <w:pPr>
        <w:widowControl/>
        <w:adjustRightInd w:val="0"/>
        <w:ind w:firstLine="567"/>
        <w:jc w:val="both"/>
        <w:rPr>
          <w:rFonts w:eastAsia="Calibri"/>
          <w:sz w:val="24"/>
          <w:szCs w:val="24"/>
          <w:lang w:val="ru-RU"/>
        </w:rPr>
      </w:pPr>
    </w:p>
    <w:p w14:paraId="4D9F3F8D" w14:textId="77777777" w:rsidR="00861FB5" w:rsidRPr="00D556AE" w:rsidRDefault="00861FB5" w:rsidP="00583881">
      <w:pPr>
        <w:widowControl/>
        <w:adjustRightInd w:val="0"/>
        <w:ind w:firstLine="567"/>
        <w:jc w:val="both"/>
        <w:rPr>
          <w:rFonts w:eastAsia="Calibri"/>
          <w:sz w:val="24"/>
          <w:szCs w:val="24"/>
          <w:lang w:val="ru-RU"/>
        </w:rPr>
      </w:pPr>
    </w:p>
    <w:p w14:paraId="06A948E6" w14:textId="77777777" w:rsidR="00E11B58" w:rsidRPr="00D556AE" w:rsidRDefault="00E11B58" w:rsidP="00E11B58">
      <w:pPr>
        <w:widowControl/>
        <w:adjustRightInd w:val="0"/>
        <w:ind w:firstLine="567"/>
        <w:jc w:val="both"/>
        <w:rPr>
          <w:rFonts w:eastAsia="Calibri"/>
          <w:bCs/>
          <w:i/>
          <w:sz w:val="24"/>
          <w:szCs w:val="24"/>
          <w:lang w:val="ru-RU"/>
        </w:rPr>
      </w:pPr>
      <w:r w:rsidRPr="00D556AE">
        <w:rPr>
          <w:rFonts w:eastAsia="Calibri"/>
          <w:bCs/>
          <w:i/>
          <w:sz w:val="24"/>
          <w:szCs w:val="24"/>
          <w:lang w:val="ru-RU"/>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 в ежемесячных информационных указателях «Национальные стандарты». В случае пересмотра (замены) или отмены настоящего стандарта соответствующее уведомление будет опубликовано в ежемесячном информационном каталоге «Национальные стандарты».</w:t>
      </w:r>
    </w:p>
    <w:p w14:paraId="7155DB96" w14:textId="77777777" w:rsidR="00861FB5" w:rsidRPr="00D556AE" w:rsidRDefault="00861FB5" w:rsidP="00583881">
      <w:pPr>
        <w:widowControl/>
        <w:adjustRightInd w:val="0"/>
        <w:ind w:firstLine="567"/>
        <w:jc w:val="both"/>
        <w:rPr>
          <w:rFonts w:eastAsia="Calibri"/>
          <w:sz w:val="24"/>
          <w:szCs w:val="24"/>
          <w:lang w:val="ru-RU"/>
        </w:rPr>
      </w:pPr>
    </w:p>
    <w:p w14:paraId="7E0E111E" w14:textId="36623A2A" w:rsidR="00861FB5" w:rsidRDefault="00861FB5" w:rsidP="00583881">
      <w:pPr>
        <w:widowControl/>
        <w:adjustRightInd w:val="0"/>
        <w:ind w:firstLine="567"/>
        <w:jc w:val="both"/>
        <w:rPr>
          <w:rFonts w:eastAsia="Calibri"/>
          <w:sz w:val="24"/>
          <w:szCs w:val="24"/>
          <w:lang w:val="ru-RU"/>
        </w:rPr>
      </w:pPr>
    </w:p>
    <w:p w14:paraId="715E35D2" w14:textId="77777777" w:rsidR="006D3EE7" w:rsidRPr="00D556AE" w:rsidRDefault="006D3EE7" w:rsidP="00583881">
      <w:pPr>
        <w:widowControl/>
        <w:adjustRightInd w:val="0"/>
        <w:ind w:firstLine="567"/>
        <w:jc w:val="both"/>
        <w:rPr>
          <w:rFonts w:eastAsia="Calibri"/>
          <w:sz w:val="24"/>
          <w:szCs w:val="24"/>
          <w:lang w:val="ru-RU"/>
        </w:rPr>
      </w:pPr>
    </w:p>
    <w:p w14:paraId="7CB39B17" w14:textId="77777777" w:rsidR="00861FB5" w:rsidRPr="00D556AE" w:rsidRDefault="00861FB5" w:rsidP="00583881">
      <w:pPr>
        <w:widowControl/>
        <w:adjustRightInd w:val="0"/>
        <w:ind w:firstLine="567"/>
        <w:jc w:val="both"/>
        <w:rPr>
          <w:rFonts w:eastAsia="Calibri"/>
          <w:sz w:val="24"/>
          <w:szCs w:val="24"/>
          <w:lang w:val="ru-RU"/>
        </w:rPr>
      </w:pPr>
    </w:p>
    <w:p w14:paraId="1151B07A" w14:textId="03ECEC2D" w:rsidR="00CD0094" w:rsidRDefault="00583881" w:rsidP="00CD0094">
      <w:pPr>
        <w:pStyle w:val="a3"/>
        <w:spacing w:before="1"/>
        <w:ind w:right="-8" w:firstLine="566"/>
        <w:jc w:val="both"/>
        <w:rPr>
          <w:rFonts w:eastAsia="Calibri"/>
          <w:lang w:val="ru-RU"/>
        </w:rPr>
      </w:pPr>
      <w:r w:rsidRPr="00D556AE">
        <w:rPr>
          <w:rFonts w:eastAsia="Calibri"/>
          <w:lang w:val="ru-RU"/>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2CC72004" w14:textId="77777777" w:rsidR="00241A79" w:rsidRDefault="00241A79" w:rsidP="00241A79">
      <w:pPr>
        <w:pStyle w:val="a3"/>
        <w:ind w:firstLine="567"/>
        <w:jc w:val="center"/>
        <w:rPr>
          <w:b/>
          <w:bCs/>
          <w:lang w:val="ru-RU"/>
        </w:rPr>
      </w:pPr>
      <w:r>
        <w:rPr>
          <w:b/>
          <w:bCs/>
          <w:lang w:val="ru-RU"/>
        </w:rPr>
        <w:lastRenderedPageBreak/>
        <w:t>Содержание</w:t>
      </w:r>
    </w:p>
    <w:p w14:paraId="6E23FCBC" w14:textId="77777777" w:rsidR="00241A79" w:rsidRDefault="00241A79" w:rsidP="00241A79">
      <w:pPr>
        <w:pStyle w:val="a3"/>
        <w:ind w:firstLine="567"/>
        <w:jc w:val="center"/>
        <w:rPr>
          <w:bCs/>
          <w:lang w:val="ru-RU"/>
        </w:rPr>
      </w:pPr>
    </w:p>
    <w:tbl>
      <w:tblPr>
        <w:tblStyle w:val="11"/>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7240"/>
        <w:gridCol w:w="850"/>
      </w:tblGrid>
      <w:tr w:rsidR="00241A79" w14:paraId="49974B9F" w14:textId="77777777" w:rsidTr="00241A79">
        <w:tc>
          <w:tcPr>
            <w:tcW w:w="557" w:type="dxa"/>
            <w:hideMark/>
          </w:tcPr>
          <w:p w14:paraId="75A3BCD8" w14:textId="77777777" w:rsidR="00241A79" w:rsidRDefault="00241A79">
            <w:pPr>
              <w:jc w:val="both"/>
              <w:rPr>
                <w:rFonts w:eastAsia="Calibri"/>
                <w:sz w:val="24"/>
                <w:szCs w:val="24"/>
                <w:lang w:val="ru-RU"/>
              </w:rPr>
            </w:pPr>
            <w:r>
              <w:rPr>
                <w:rFonts w:eastAsia="Calibri"/>
                <w:sz w:val="24"/>
                <w:szCs w:val="24"/>
                <w:lang w:val="ru-RU"/>
              </w:rPr>
              <w:t>1</w:t>
            </w:r>
          </w:p>
        </w:tc>
        <w:tc>
          <w:tcPr>
            <w:tcW w:w="7240" w:type="dxa"/>
            <w:hideMark/>
          </w:tcPr>
          <w:p w14:paraId="259090BF" w14:textId="77777777" w:rsidR="00241A79" w:rsidRDefault="00241A79">
            <w:pPr>
              <w:jc w:val="both"/>
              <w:rPr>
                <w:rFonts w:eastAsia="Calibri"/>
                <w:sz w:val="24"/>
                <w:szCs w:val="24"/>
                <w:lang w:val="ru-RU"/>
              </w:rPr>
            </w:pPr>
            <w:r>
              <w:rPr>
                <w:rFonts w:eastAsia="Calibri"/>
                <w:sz w:val="24"/>
                <w:szCs w:val="24"/>
                <w:lang w:val="ru-RU"/>
              </w:rPr>
              <w:t>Область применения</w:t>
            </w:r>
          </w:p>
        </w:tc>
        <w:tc>
          <w:tcPr>
            <w:tcW w:w="850" w:type="dxa"/>
          </w:tcPr>
          <w:p w14:paraId="360DC6FB" w14:textId="77777777" w:rsidR="00241A79" w:rsidRDefault="00241A79">
            <w:pPr>
              <w:jc w:val="both"/>
              <w:rPr>
                <w:rFonts w:eastAsia="Calibri"/>
                <w:sz w:val="24"/>
                <w:szCs w:val="24"/>
                <w:lang w:val="ru-RU"/>
              </w:rPr>
            </w:pPr>
          </w:p>
        </w:tc>
      </w:tr>
      <w:tr w:rsidR="00241A79" w14:paraId="0B560083" w14:textId="77777777" w:rsidTr="00241A79">
        <w:tc>
          <w:tcPr>
            <w:tcW w:w="557" w:type="dxa"/>
            <w:hideMark/>
          </w:tcPr>
          <w:p w14:paraId="4C3CF4B1" w14:textId="77777777" w:rsidR="00241A79" w:rsidRDefault="00241A79">
            <w:pPr>
              <w:jc w:val="both"/>
              <w:rPr>
                <w:rFonts w:eastAsia="Calibri"/>
                <w:sz w:val="24"/>
                <w:szCs w:val="24"/>
                <w:lang w:val="ru-RU"/>
              </w:rPr>
            </w:pPr>
            <w:r>
              <w:rPr>
                <w:rFonts w:eastAsia="Calibri"/>
                <w:sz w:val="24"/>
                <w:szCs w:val="24"/>
                <w:lang w:val="ru-RU"/>
              </w:rPr>
              <w:t>2</w:t>
            </w:r>
          </w:p>
        </w:tc>
        <w:tc>
          <w:tcPr>
            <w:tcW w:w="7240" w:type="dxa"/>
            <w:hideMark/>
          </w:tcPr>
          <w:p w14:paraId="598413A6" w14:textId="77777777" w:rsidR="00241A79" w:rsidRDefault="00241A79">
            <w:pPr>
              <w:jc w:val="both"/>
              <w:rPr>
                <w:rFonts w:eastAsia="Calibri"/>
                <w:sz w:val="24"/>
                <w:szCs w:val="24"/>
                <w:lang w:val="ru-RU"/>
              </w:rPr>
            </w:pPr>
            <w:r>
              <w:rPr>
                <w:rFonts w:eastAsia="Calibri"/>
                <w:sz w:val="24"/>
                <w:szCs w:val="24"/>
                <w:lang w:val="ru-RU"/>
              </w:rPr>
              <w:t>Нормативные ссылки</w:t>
            </w:r>
          </w:p>
        </w:tc>
        <w:tc>
          <w:tcPr>
            <w:tcW w:w="850" w:type="dxa"/>
          </w:tcPr>
          <w:p w14:paraId="3AF2AFFB" w14:textId="77777777" w:rsidR="00241A79" w:rsidRDefault="00241A79">
            <w:pPr>
              <w:jc w:val="both"/>
              <w:rPr>
                <w:rFonts w:eastAsia="Calibri"/>
                <w:sz w:val="24"/>
                <w:szCs w:val="24"/>
                <w:lang w:val="ru-RU"/>
              </w:rPr>
            </w:pPr>
          </w:p>
        </w:tc>
      </w:tr>
      <w:tr w:rsidR="00241A79" w14:paraId="0995CF7B" w14:textId="77777777" w:rsidTr="00241A79">
        <w:tc>
          <w:tcPr>
            <w:tcW w:w="557" w:type="dxa"/>
            <w:hideMark/>
          </w:tcPr>
          <w:p w14:paraId="7D5E4A46" w14:textId="77777777" w:rsidR="00241A79" w:rsidRDefault="00241A79">
            <w:pPr>
              <w:jc w:val="both"/>
              <w:rPr>
                <w:rFonts w:eastAsia="Calibri"/>
                <w:sz w:val="24"/>
                <w:szCs w:val="24"/>
                <w:lang w:val="ru-RU"/>
              </w:rPr>
            </w:pPr>
            <w:r>
              <w:rPr>
                <w:rFonts w:eastAsia="Calibri"/>
                <w:sz w:val="24"/>
                <w:szCs w:val="24"/>
                <w:lang w:val="ru-RU"/>
              </w:rPr>
              <w:t>3</w:t>
            </w:r>
          </w:p>
        </w:tc>
        <w:tc>
          <w:tcPr>
            <w:tcW w:w="7240" w:type="dxa"/>
            <w:hideMark/>
          </w:tcPr>
          <w:p w14:paraId="25545179" w14:textId="7B3AE9D1" w:rsidR="00241A79" w:rsidRDefault="002F1987" w:rsidP="002F1987">
            <w:pPr>
              <w:jc w:val="both"/>
              <w:rPr>
                <w:rFonts w:eastAsia="Calibri"/>
                <w:sz w:val="24"/>
                <w:szCs w:val="24"/>
                <w:lang w:val="ru-RU"/>
              </w:rPr>
            </w:pPr>
            <w:r>
              <w:rPr>
                <w:rFonts w:eastAsia="Calibri"/>
                <w:sz w:val="24"/>
                <w:szCs w:val="24"/>
                <w:lang w:val="ru-RU"/>
              </w:rPr>
              <w:t>Термины и определения</w:t>
            </w:r>
          </w:p>
        </w:tc>
        <w:tc>
          <w:tcPr>
            <w:tcW w:w="850" w:type="dxa"/>
          </w:tcPr>
          <w:p w14:paraId="2EC6541E" w14:textId="77777777" w:rsidR="00241A79" w:rsidRDefault="00241A79">
            <w:pPr>
              <w:jc w:val="both"/>
              <w:rPr>
                <w:rFonts w:eastAsia="Calibri"/>
                <w:sz w:val="24"/>
                <w:szCs w:val="24"/>
                <w:lang w:val="ru-RU"/>
              </w:rPr>
            </w:pPr>
          </w:p>
        </w:tc>
      </w:tr>
      <w:tr w:rsidR="00241A79" w:rsidRPr="002F1987" w14:paraId="5868A7AF" w14:textId="77777777" w:rsidTr="00241A79">
        <w:tc>
          <w:tcPr>
            <w:tcW w:w="557" w:type="dxa"/>
            <w:hideMark/>
          </w:tcPr>
          <w:p w14:paraId="53454739" w14:textId="77777777" w:rsidR="00241A79" w:rsidRDefault="00241A79">
            <w:pPr>
              <w:jc w:val="both"/>
              <w:rPr>
                <w:rFonts w:eastAsia="Calibri"/>
                <w:sz w:val="24"/>
                <w:szCs w:val="24"/>
                <w:lang w:val="ru-RU"/>
              </w:rPr>
            </w:pPr>
            <w:r>
              <w:rPr>
                <w:rFonts w:eastAsia="Calibri"/>
                <w:sz w:val="24"/>
                <w:szCs w:val="24"/>
                <w:lang w:val="ru-RU"/>
              </w:rPr>
              <w:t>4</w:t>
            </w:r>
          </w:p>
        </w:tc>
        <w:tc>
          <w:tcPr>
            <w:tcW w:w="7240" w:type="dxa"/>
          </w:tcPr>
          <w:p w14:paraId="23CA2F9F" w14:textId="295B6C29" w:rsidR="00241A79" w:rsidRDefault="002F1987">
            <w:pPr>
              <w:jc w:val="both"/>
              <w:rPr>
                <w:rFonts w:eastAsia="Calibri"/>
                <w:sz w:val="24"/>
                <w:szCs w:val="24"/>
                <w:lang w:val="ru-RU"/>
              </w:rPr>
            </w:pPr>
            <w:r w:rsidRPr="002F1987">
              <w:rPr>
                <w:rFonts w:eastAsia="Calibri"/>
                <w:sz w:val="24"/>
                <w:szCs w:val="24"/>
                <w:lang w:val="ru-RU"/>
              </w:rPr>
              <w:t>Характеристики для предусмотренных целей применения</w:t>
            </w:r>
          </w:p>
        </w:tc>
        <w:tc>
          <w:tcPr>
            <w:tcW w:w="850" w:type="dxa"/>
          </w:tcPr>
          <w:p w14:paraId="1E91BF67" w14:textId="77777777" w:rsidR="00241A79" w:rsidRDefault="00241A79">
            <w:pPr>
              <w:jc w:val="both"/>
              <w:rPr>
                <w:rFonts w:eastAsia="Calibri"/>
                <w:sz w:val="24"/>
                <w:szCs w:val="24"/>
                <w:lang w:val="ru-RU"/>
              </w:rPr>
            </w:pPr>
          </w:p>
        </w:tc>
      </w:tr>
      <w:tr w:rsidR="00241A79" w14:paraId="30042D13" w14:textId="77777777" w:rsidTr="00241A79">
        <w:tc>
          <w:tcPr>
            <w:tcW w:w="557" w:type="dxa"/>
            <w:hideMark/>
          </w:tcPr>
          <w:p w14:paraId="41F5D98A" w14:textId="77777777" w:rsidR="00241A79" w:rsidRDefault="00241A79">
            <w:pPr>
              <w:jc w:val="both"/>
              <w:rPr>
                <w:rFonts w:eastAsia="Calibri"/>
                <w:sz w:val="24"/>
                <w:szCs w:val="24"/>
                <w:lang w:val="ru-RU"/>
              </w:rPr>
            </w:pPr>
            <w:r>
              <w:rPr>
                <w:rFonts w:eastAsia="Calibri"/>
                <w:sz w:val="24"/>
                <w:szCs w:val="24"/>
                <w:lang w:val="ru-RU"/>
              </w:rPr>
              <w:t>5</w:t>
            </w:r>
          </w:p>
        </w:tc>
        <w:tc>
          <w:tcPr>
            <w:tcW w:w="7240" w:type="dxa"/>
          </w:tcPr>
          <w:p w14:paraId="0FA74B5E" w14:textId="5F507576" w:rsidR="00241A79" w:rsidRDefault="002F1987">
            <w:pPr>
              <w:jc w:val="both"/>
              <w:rPr>
                <w:rFonts w:eastAsia="Calibri"/>
                <w:sz w:val="24"/>
                <w:szCs w:val="24"/>
                <w:lang w:val="ru-RU"/>
              </w:rPr>
            </w:pPr>
            <w:r w:rsidRPr="002F1987">
              <w:rPr>
                <w:rFonts w:eastAsia="Calibri"/>
                <w:sz w:val="24"/>
                <w:szCs w:val="24"/>
                <w:lang w:val="ru-RU"/>
              </w:rPr>
              <w:t>Требования</w:t>
            </w:r>
          </w:p>
        </w:tc>
        <w:tc>
          <w:tcPr>
            <w:tcW w:w="850" w:type="dxa"/>
          </w:tcPr>
          <w:p w14:paraId="20030C86" w14:textId="77777777" w:rsidR="00241A79" w:rsidRDefault="00241A79">
            <w:pPr>
              <w:jc w:val="both"/>
              <w:rPr>
                <w:rFonts w:eastAsia="Calibri"/>
                <w:sz w:val="24"/>
                <w:szCs w:val="24"/>
                <w:lang w:val="ru-RU"/>
              </w:rPr>
            </w:pPr>
          </w:p>
        </w:tc>
      </w:tr>
      <w:tr w:rsidR="00241A79" w14:paraId="6C060843" w14:textId="77777777" w:rsidTr="00241A79">
        <w:tc>
          <w:tcPr>
            <w:tcW w:w="557" w:type="dxa"/>
            <w:hideMark/>
          </w:tcPr>
          <w:p w14:paraId="2B41F4D1" w14:textId="77777777" w:rsidR="00241A79" w:rsidRDefault="00241A79">
            <w:pPr>
              <w:jc w:val="both"/>
              <w:rPr>
                <w:rFonts w:eastAsia="Calibri"/>
                <w:sz w:val="24"/>
                <w:szCs w:val="24"/>
                <w:lang w:val="ru-RU"/>
              </w:rPr>
            </w:pPr>
            <w:r>
              <w:rPr>
                <w:rFonts w:eastAsia="Calibri"/>
                <w:sz w:val="24"/>
                <w:szCs w:val="24"/>
                <w:lang w:val="ru-RU"/>
              </w:rPr>
              <w:t>6</w:t>
            </w:r>
          </w:p>
        </w:tc>
        <w:tc>
          <w:tcPr>
            <w:tcW w:w="7240" w:type="dxa"/>
          </w:tcPr>
          <w:p w14:paraId="1C59B146" w14:textId="73996E49" w:rsidR="00241A79" w:rsidRDefault="002F1987">
            <w:pPr>
              <w:jc w:val="both"/>
              <w:rPr>
                <w:rFonts w:eastAsia="Calibri"/>
                <w:sz w:val="24"/>
                <w:szCs w:val="24"/>
                <w:lang w:val="ru-RU"/>
              </w:rPr>
            </w:pPr>
            <w:r w:rsidRPr="002F1987">
              <w:rPr>
                <w:rFonts w:eastAsia="Calibri"/>
                <w:sz w:val="24"/>
                <w:szCs w:val="24"/>
                <w:lang w:val="ru-RU"/>
              </w:rPr>
              <w:t>Отбор образцов</w:t>
            </w:r>
          </w:p>
        </w:tc>
        <w:tc>
          <w:tcPr>
            <w:tcW w:w="850" w:type="dxa"/>
          </w:tcPr>
          <w:p w14:paraId="37F27883" w14:textId="77777777" w:rsidR="00241A79" w:rsidRDefault="00241A79">
            <w:pPr>
              <w:jc w:val="both"/>
              <w:rPr>
                <w:rFonts w:eastAsia="Calibri"/>
                <w:sz w:val="24"/>
                <w:szCs w:val="24"/>
                <w:lang w:val="ru-RU"/>
              </w:rPr>
            </w:pPr>
          </w:p>
        </w:tc>
      </w:tr>
      <w:tr w:rsidR="00241A79" w:rsidRPr="00241A79" w14:paraId="4A847D6A" w14:textId="77777777" w:rsidTr="00241A79">
        <w:tc>
          <w:tcPr>
            <w:tcW w:w="557" w:type="dxa"/>
            <w:hideMark/>
          </w:tcPr>
          <w:p w14:paraId="3E77E7E7" w14:textId="77777777" w:rsidR="00241A79" w:rsidRDefault="00241A79">
            <w:pPr>
              <w:jc w:val="both"/>
              <w:rPr>
                <w:rFonts w:eastAsia="Calibri"/>
                <w:sz w:val="24"/>
                <w:szCs w:val="24"/>
                <w:lang w:val="ru-RU"/>
              </w:rPr>
            </w:pPr>
            <w:r>
              <w:rPr>
                <w:rFonts w:eastAsia="Calibri"/>
                <w:sz w:val="24"/>
                <w:szCs w:val="24"/>
                <w:lang w:val="ru-RU"/>
              </w:rPr>
              <w:t>7</w:t>
            </w:r>
          </w:p>
        </w:tc>
        <w:tc>
          <w:tcPr>
            <w:tcW w:w="7240" w:type="dxa"/>
          </w:tcPr>
          <w:p w14:paraId="1908629C" w14:textId="07D9C128" w:rsidR="00241A79" w:rsidRDefault="002F1987">
            <w:pPr>
              <w:jc w:val="both"/>
              <w:rPr>
                <w:rFonts w:eastAsia="Calibri"/>
                <w:sz w:val="24"/>
                <w:szCs w:val="24"/>
                <w:lang w:val="ru-RU"/>
              </w:rPr>
            </w:pPr>
            <w:r w:rsidRPr="002F1987">
              <w:rPr>
                <w:rFonts w:eastAsia="Calibri"/>
                <w:sz w:val="24"/>
                <w:szCs w:val="24"/>
                <w:lang w:val="ru-RU"/>
              </w:rPr>
              <w:t>Оценка соответствия</w:t>
            </w:r>
          </w:p>
        </w:tc>
        <w:tc>
          <w:tcPr>
            <w:tcW w:w="850" w:type="dxa"/>
          </w:tcPr>
          <w:p w14:paraId="71BBBE68" w14:textId="77777777" w:rsidR="00241A79" w:rsidRDefault="00241A79">
            <w:pPr>
              <w:jc w:val="both"/>
              <w:rPr>
                <w:rFonts w:eastAsia="Calibri"/>
                <w:sz w:val="24"/>
                <w:szCs w:val="24"/>
                <w:lang w:val="ru-RU"/>
              </w:rPr>
            </w:pPr>
          </w:p>
        </w:tc>
      </w:tr>
      <w:tr w:rsidR="00241A79" w14:paraId="61CF1D15" w14:textId="77777777" w:rsidTr="00241A79">
        <w:tc>
          <w:tcPr>
            <w:tcW w:w="557" w:type="dxa"/>
            <w:hideMark/>
          </w:tcPr>
          <w:p w14:paraId="57CC190F" w14:textId="77777777" w:rsidR="00241A79" w:rsidRDefault="00241A79">
            <w:pPr>
              <w:jc w:val="both"/>
              <w:rPr>
                <w:rFonts w:eastAsia="Calibri"/>
                <w:sz w:val="24"/>
                <w:szCs w:val="24"/>
                <w:lang w:val="ru-RU"/>
              </w:rPr>
            </w:pPr>
            <w:r>
              <w:rPr>
                <w:rFonts w:eastAsia="Calibri"/>
                <w:sz w:val="24"/>
                <w:szCs w:val="24"/>
                <w:lang w:val="ru-RU"/>
              </w:rPr>
              <w:t>8</w:t>
            </w:r>
          </w:p>
        </w:tc>
        <w:tc>
          <w:tcPr>
            <w:tcW w:w="7240" w:type="dxa"/>
          </w:tcPr>
          <w:p w14:paraId="4BEA2E37" w14:textId="7297C99D" w:rsidR="00241A79" w:rsidRDefault="002F1987">
            <w:pPr>
              <w:jc w:val="both"/>
              <w:rPr>
                <w:rFonts w:eastAsia="Calibri"/>
                <w:sz w:val="24"/>
                <w:szCs w:val="24"/>
                <w:lang w:val="ru-RU"/>
              </w:rPr>
            </w:pPr>
            <w:r w:rsidRPr="002F1987">
              <w:rPr>
                <w:rFonts w:eastAsia="Calibri"/>
                <w:sz w:val="24"/>
                <w:szCs w:val="24"/>
                <w:lang w:val="ru-RU"/>
              </w:rPr>
              <w:t>Маркировка и надпись</w:t>
            </w:r>
          </w:p>
        </w:tc>
        <w:tc>
          <w:tcPr>
            <w:tcW w:w="850" w:type="dxa"/>
          </w:tcPr>
          <w:p w14:paraId="71FBBEAE" w14:textId="77777777" w:rsidR="00241A79" w:rsidRDefault="00241A79">
            <w:pPr>
              <w:jc w:val="both"/>
              <w:rPr>
                <w:rFonts w:eastAsia="Calibri"/>
                <w:sz w:val="24"/>
                <w:szCs w:val="24"/>
                <w:lang w:val="ru-RU"/>
              </w:rPr>
            </w:pPr>
          </w:p>
        </w:tc>
      </w:tr>
      <w:tr w:rsidR="00241A79" w:rsidRPr="00241A79" w14:paraId="335FFC15" w14:textId="77777777" w:rsidTr="00241A79">
        <w:tc>
          <w:tcPr>
            <w:tcW w:w="7797" w:type="dxa"/>
            <w:gridSpan w:val="2"/>
            <w:hideMark/>
          </w:tcPr>
          <w:p w14:paraId="2CCEB07C" w14:textId="5C02C5BD" w:rsidR="00241A79" w:rsidRDefault="00241A79" w:rsidP="00241A79">
            <w:pPr>
              <w:ind w:left="2020" w:hanging="2020"/>
              <w:jc w:val="both"/>
              <w:rPr>
                <w:rFonts w:eastAsia="Calibri"/>
                <w:sz w:val="24"/>
                <w:szCs w:val="24"/>
                <w:lang w:val="ru-RU"/>
              </w:rPr>
            </w:pPr>
            <w:r>
              <w:rPr>
                <w:rFonts w:eastAsia="Calibri"/>
                <w:sz w:val="24"/>
                <w:szCs w:val="24"/>
                <w:lang w:val="ru-RU"/>
              </w:rPr>
              <w:t xml:space="preserve">Приложение А (информационное) </w:t>
            </w:r>
            <w:r w:rsidR="002F1987" w:rsidRPr="002F1987">
              <w:rPr>
                <w:rFonts w:eastAsia="Calibri"/>
                <w:sz w:val="24"/>
                <w:szCs w:val="24"/>
                <w:lang w:val="ru-RU"/>
              </w:rPr>
              <w:t>Минимальная периодичность испытаний в заводском производственном контроле</w:t>
            </w:r>
          </w:p>
        </w:tc>
        <w:tc>
          <w:tcPr>
            <w:tcW w:w="850" w:type="dxa"/>
          </w:tcPr>
          <w:p w14:paraId="10554C62" w14:textId="77777777" w:rsidR="00241A79" w:rsidRDefault="00241A79">
            <w:pPr>
              <w:jc w:val="both"/>
              <w:rPr>
                <w:rFonts w:eastAsia="Calibri"/>
                <w:sz w:val="24"/>
                <w:szCs w:val="24"/>
                <w:lang w:val="ru-RU"/>
              </w:rPr>
            </w:pPr>
          </w:p>
        </w:tc>
      </w:tr>
      <w:tr w:rsidR="002F1987" w:rsidRPr="00241A79" w14:paraId="34D99A0E" w14:textId="77777777" w:rsidTr="00241A79">
        <w:tc>
          <w:tcPr>
            <w:tcW w:w="7797" w:type="dxa"/>
            <w:gridSpan w:val="2"/>
          </w:tcPr>
          <w:p w14:paraId="36D1EC39" w14:textId="34527DDB" w:rsidR="002F1987" w:rsidRDefault="002F1987" w:rsidP="002F1987">
            <w:pPr>
              <w:ind w:left="2020" w:hanging="2020"/>
              <w:jc w:val="both"/>
              <w:rPr>
                <w:rFonts w:eastAsia="Calibri"/>
                <w:sz w:val="24"/>
                <w:szCs w:val="24"/>
                <w:lang w:val="ru-RU"/>
              </w:rPr>
            </w:pPr>
            <w:r>
              <w:rPr>
                <w:rFonts w:eastAsia="Calibri"/>
                <w:sz w:val="24"/>
                <w:szCs w:val="24"/>
                <w:lang w:val="ru-RU"/>
              </w:rPr>
              <w:t xml:space="preserve">Приложение В (информационное) </w:t>
            </w:r>
            <w:r w:rsidRPr="002F1987">
              <w:rPr>
                <w:rFonts w:eastAsia="Calibri"/>
                <w:sz w:val="24"/>
                <w:szCs w:val="24"/>
                <w:lang w:val="ru-RU"/>
              </w:rPr>
              <w:t>Примеры применения системы классификации в трех единичных случаях</w:t>
            </w:r>
          </w:p>
        </w:tc>
        <w:tc>
          <w:tcPr>
            <w:tcW w:w="850" w:type="dxa"/>
          </w:tcPr>
          <w:p w14:paraId="2E60062C" w14:textId="77777777" w:rsidR="002F1987" w:rsidRDefault="002F1987">
            <w:pPr>
              <w:jc w:val="both"/>
              <w:rPr>
                <w:rFonts w:eastAsia="Calibri"/>
                <w:sz w:val="24"/>
                <w:szCs w:val="24"/>
                <w:lang w:val="ru-RU"/>
              </w:rPr>
            </w:pPr>
          </w:p>
        </w:tc>
      </w:tr>
      <w:tr w:rsidR="002F1987" w:rsidRPr="00241A79" w14:paraId="525496AC" w14:textId="77777777" w:rsidTr="00241A79">
        <w:tc>
          <w:tcPr>
            <w:tcW w:w="7797" w:type="dxa"/>
            <w:gridSpan w:val="2"/>
          </w:tcPr>
          <w:p w14:paraId="5C0BBEA8" w14:textId="6D835280" w:rsidR="002F1987" w:rsidRDefault="002F1987" w:rsidP="00241A79">
            <w:pPr>
              <w:ind w:left="2020" w:hanging="2020"/>
              <w:jc w:val="both"/>
              <w:rPr>
                <w:rFonts w:eastAsia="Calibri"/>
                <w:sz w:val="24"/>
                <w:szCs w:val="24"/>
                <w:lang w:val="ru-RU"/>
              </w:rPr>
            </w:pPr>
            <w:r w:rsidRPr="002F1987">
              <w:rPr>
                <w:rFonts w:eastAsia="Calibri"/>
                <w:sz w:val="24"/>
                <w:szCs w:val="24"/>
                <w:lang w:val="ru-RU"/>
              </w:rPr>
              <w:t>Приложение С (</w:t>
            </w:r>
            <w:r>
              <w:rPr>
                <w:rFonts w:eastAsia="Calibri"/>
                <w:sz w:val="24"/>
                <w:szCs w:val="24"/>
                <w:lang w:val="ru-RU"/>
              </w:rPr>
              <w:t>информационное</w:t>
            </w:r>
            <w:r w:rsidRPr="002F1987">
              <w:rPr>
                <w:rFonts w:eastAsia="Calibri"/>
                <w:sz w:val="24"/>
                <w:szCs w:val="24"/>
                <w:lang w:val="ru-RU"/>
              </w:rPr>
              <w:t>) Выделение опасных веществ</w:t>
            </w:r>
          </w:p>
        </w:tc>
        <w:tc>
          <w:tcPr>
            <w:tcW w:w="850" w:type="dxa"/>
          </w:tcPr>
          <w:p w14:paraId="499E2093" w14:textId="77777777" w:rsidR="002F1987" w:rsidRDefault="002F1987">
            <w:pPr>
              <w:jc w:val="both"/>
              <w:rPr>
                <w:rFonts w:eastAsia="Calibri"/>
                <w:sz w:val="24"/>
                <w:szCs w:val="24"/>
                <w:lang w:val="ru-RU"/>
              </w:rPr>
            </w:pPr>
          </w:p>
        </w:tc>
      </w:tr>
      <w:tr w:rsidR="002F1987" w:rsidRPr="00241A79" w14:paraId="5C73CDC0" w14:textId="77777777" w:rsidTr="00241A79">
        <w:tc>
          <w:tcPr>
            <w:tcW w:w="7797" w:type="dxa"/>
            <w:gridSpan w:val="2"/>
          </w:tcPr>
          <w:p w14:paraId="320B820B" w14:textId="65B3D65C" w:rsidR="002F1987" w:rsidRDefault="002F1987" w:rsidP="00241A79">
            <w:pPr>
              <w:ind w:left="2020" w:hanging="2020"/>
              <w:jc w:val="both"/>
              <w:rPr>
                <w:rFonts w:eastAsia="Calibri"/>
                <w:sz w:val="24"/>
                <w:szCs w:val="24"/>
                <w:lang w:val="ru-RU"/>
              </w:rPr>
            </w:pPr>
            <w:r w:rsidRPr="002F1987">
              <w:rPr>
                <w:rFonts w:eastAsia="Calibri"/>
                <w:sz w:val="24"/>
                <w:szCs w:val="24"/>
                <w:lang w:val="ru-RU"/>
              </w:rPr>
              <w:t>Приложение ZA (</w:t>
            </w:r>
            <w:r>
              <w:rPr>
                <w:rFonts w:eastAsia="Calibri"/>
                <w:sz w:val="24"/>
                <w:szCs w:val="24"/>
                <w:lang w:val="ru-RU"/>
              </w:rPr>
              <w:t>информационное</w:t>
            </w:r>
            <w:r w:rsidRPr="002F1987">
              <w:rPr>
                <w:rFonts w:eastAsia="Calibri"/>
                <w:sz w:val="24"/>
                <w:szCs w:val="24"/>
                <w:lang w:val="ru-RU"/>
              </w:rPr>
              <w:t>) Настоящий Европейский стандарт и его соответствие Директиве ЕС по строительным изделиям 89/106/ЕЭС</w:t>
            </w:r>
          </w:p>
        </w:tc>
        <w:tc>
          <w:tcPr>
            <w:tcW w:w="850" w:type="dxa"/>
          </w:tcPr>
          <w:p w14:paraId="7E88AD78" w14:textId="77777777" w:rsidR="002F1987" w:rsidRDefault="002F1987">
            <w:pPr>
              <w:jc w:val="both"/>
              <w:rPr>
                <w:rFonts w:eastAsia="Calibri"/>
                <w:sz w:val="24"/>
                <w:szCs w:val="24"/>
                <w:lang w:val="ru-RU"/>
              </w:rPr>
            </w:pPr>
          </w:p>
        </w:tc>
      </w:tr>
      <w:tr w:rsidR="00241A79" w14:paraId="7FE44EE0" w14:textId="77777777" w:rsidTr="00241A79">
        <w:tc>
          <w:tcPr>
            <w:tcW w:w="7797" w:type="dxa"/>
            <w:gridSpan w:val="2"/>
            <w:hideMark/>
          </w:tcPr>
          <w:p w14:paraId="0456791D" w14:textId="77777777" w:rsidR="00241A79" w:rsidRDefault="00241A79">
            <w:pPr>
              <w:jc w:val="both"/>
              <w:rPr>
                <w:rFonts w:eastAsia="Calibri"/>
                <w:sz w:val="24"/>
                <w:szCs w:val="24"/>
                <w:lang w:val="ru-RU"/>
              </w:rPr>
            </w:pPr>
            <w:r>
              <w:rPr>
                <w:rFonts w:eastAsia="Calibri"/>
                <w:sz w:val="24"/>
                <w:szCs w:val="24"/>
                <w:lang w:val="ru-RU"/>
              </w:rPr>
              <w:t>Библиография</w:t>
            </w:r>
          </w:p>
        </w:tc>
        <w:tc>
          <w:tcPr>
            <w:tcW w:w="850" w:type="dxa"/>
          </w:tcPr>
          <w:p w14:paraId="04710BF4" w14:textId="77777777" w:rsidR="00241A79" w:rsidRDefault="00241A79">
            <w:pPr>
              <w:jc w:val="both"/>
              <w:rPr>
                <w:rFonts w:eastAsia="Calibri"/>
                <w:sz w:val="24"/>
                <w:szCs w:val="24"/>
                <w:lang w:val="ru-RU"/>
              </w:rPr>
            </w:pPr>
          </w:p>
        </w:tc>
      </w:tr>
    </w:tbl>
    <w:p w14:paraId="332D28BB" w14:textId="6FE56C5C" w:rsidR="0002065C" w:rsidRDefault="0002065C" w:rsidP="00CD0094">
      <w:pPr>
        <w:pStyle w:val="a3"/>
        <w:spacing w:before="1"/>
        <w:ind w:right="-8" w:firstLine="566"/>
        <w:jc w:val="both"/>
        <w:rPr>
          <w:rFonts w:eastAsia="Calibri"/>
          <w:lang w:val="ru-RU"/>
        </w:rPr>
      </w:pPr>
    </w:p>
    <w:p w14:paraId="22D4EF23" w14:textId="77C9C5AF" w:rsidR="002F1987" w:rsidRPr="002F1987" w:rsidRDefault="002F1987" w:rsidP="002F1987">
      <w:pPr>
        <w:adjustRightInd w:val="0"/>
        <w:rPr>
          <w:sz w:val="28"/>
          <w:szCs w:val="28"/>
          <w:lang w:val="ru-RU" w:eastAsia="ru-RU"/>
        </w:rPr>
      </w:pPr>
      <w:r w:rsidRPr="002F1987">
        <w:rPr>
          <w:sz w:val="28"/>
          <w:szCs w:val="28"/>
          <w:lang w:val="ru-RU" w:eastAsia="ru-RU"/>
        </w:rPr>
        <w:t xml:space="preserve"> </w:t>
      </w:r>
    </w:p>
    <w:p w14:paraId="381BF670" w14:textId="77777777" w:rsidR="00663315" w:rsidRPr="00D556AE" w:rsidRDefault="00663315">
      <w:pPr>
        <w:pStyle w:val="a3"/>
        <w:spacing w:before="4"/>
        <w:rPr>
          <w:sz w:val="17"/>
          <w:lang w:val="ru-RU"/>
        </w:rPr>
      </w:pPr>
    </w:p>
    <w:p w14:paraId="23C9FDAE" w14:textId="77777777" w:rsidR="00663315" w:rsidRPr="00D556AE" w:rsidRDefault="00663315">
      <w:pPr>
        <w:rPr>
          <w:sz w:val="17"/>
          <w:lang w:val="ru-RU"/>
        </w:rPr>
        <w:sectPr w:rsidR="00663315" w:rsidRPr="00D556AE" w:rsidSect="00CD0094">
          <w:headerReference w:type="even" r:id="rId9"/>
          <w:headerReference w:type="default" r:id="rId10"/>
          <w:footerReference w:type="even" r:id="rId11"/>
          <w:footerReference w:type="default" r:id="rId12"/>
          <w:pgSz w:w="11900" w:h="16840"/>
          <w:pgMar w:top="1418" w:right="1418" w:bottom="1418" w:left="1134" w:header="1020" w:footer="1020" w:gutter="0"/>
          <w:pgNumType w:fmt="upperRoman"/>
          <w:cols w:space="720"/>
          <w:docGrid w:linePitch="299"/>
        </w:sectPr>
      </w:pPr>
    </w:p>
    <w:p w14:paraId="3B17EA06" w14:textId="77777777" w:rsidR="00663315" w:rsidRPr="00D556AE" w:rsidRDefault="003B0CDD" w:rsidP="00973D7C">
      <w:pPr>
        <w:spacing w:before="90" w:after="19"/>
        <w:ind w:right="-8"/>
        <w:jc w:val="center"/>
        <w:rPr>
          <w:b/>
          <w:sz w:val="24"/>
          <w:lang w:val="ru-RU"/>
        </w:rPr>
      </w:pPr>
      <w:bookmarkStart w:id="1" w:name="4"/>
      <w:bookmarkEnd w:id="1"/>
      <w:r w:rsidRPr="00D556AE">
        <w:rPr>
          <w:b/>
          <w:sz w:val="24"/>
          <w:lang w:val="ru-RU"/>
        </w:rPr>
        <w:lastRenderedPageBreak/>
        <w:t>НАЦИОНАЛЬНЫЙ СТАНДАРТ РЕСПУБЛИКИ КАЗАХСТАН</w:t>
      </w:r>
    </w:p>
    <w:p w14:paraId="1F79CE89" w14:textId="77777777" w:rsidR="00663315" w:rsidRPr="00D556AE" w:rsidRDefault="00663315">
      <w:pPr>
        <w:pStyle w:val="a3"/>
        <w:spacing w:line="20" w:lineRule="exact"/>
        <w:ind w:left="224"/>
        <w:rPr>
          <w:sz w:val="2"/>
          <w:lang w:val="ru-RU"/>
        </w:rPr>
      </w:pPr>
    </w:p>
    <w:p w14:paraId="1EF515E5" w14:textId="77777777" w:rsidR="00973D7C" w:rsidRPr="00D556AE" w:rsidRDefault="00973D7C" w:rsidP="00782F1E">
      <w:pPr>
        <w:pBdr>
          <w:top w:val="single" w:sz="4" w:space="1" w:color="auto"/>
          <w:bottom w:val="single" w:sz="4" w:space="1" w:color="auto"/>
        </w:pBdr>
        <w:ind w:right="-6"/>
        <w:jc w:val="center"/>
        <w:rPr>
          <w:b/>
          <w:sz w:val="16"/>
          <w:szCs w:val="14"/>
          <w:lang w:val="ru-RU"/>
        </w:rPr>
      </w:pPr>
    </w:p>
    <w:p w14:paraId="5CD3C2DA" w14:textId="77777777" w:rsidR="00F669B7" w:rsidRPr="00F669B7" w:rsidRDefault="00F669B7" w:rsidP="00F669B7">
      <w:pPr>
        <w:pBdr>
          <w:top w:val="single" w:sz="4" w:space="1" w:color="auto"/>
          <w:bottom w:val="single" w:sz="4" w:space="1" w:color="auto"/>
        </w:pBdr>
        <w:ind w:right="-6"/>
        <w:jc w:val="center"/>
        <w:rPr>
          <w:b/>
          <w:sz w:val="24"/>
          <w:lang w:val="ru-RU"/>
        </w:rPr>
      </w:pPr>
      <w:r w:rsidRPr="00F669B7">
        <w:rPr>
          <w:b/>
          <w:sz w:val="24"/>
          <w:lang w:val="ru-RU"/>
        </w:rPr>
        <w:t>Изделия и системы для защиты и ремонта бетонных конструкций</w:t>
      </w:r>
    </w:p>
    <w:p w14:paraId="42E707A7" w14:textId="77777777" w:rsidR="00F669B7" w:rsidRPr="00F669B7" w:rsidRDefault="00F669B7" w:rsidP="00F669B7">
      <w:pPr>
        <w:pBdr>
          <w:top w:val="single" w:sz="4" w:space="1" w:color="auto"/>
          <w:bottom w:val="single" w:sz="4" w:space="1" w:color="auto"/>
        </w:pBdr>
        <w:ind w:right="-6"/>
        <w:jc w:val="center"/>
        <w:rPr>
          <w:b/>
          <w:sz w:val="24"/>
          <w:lang w:val="ru-RU"/>
        </w:rPr>
      </w:pPr>
      <w:r w:rsidRPr="00F669B7">
        <w:rPr>
          <w:b/>
          <w:sz w:val="24"/>
          <w:lang w:val="ru-RU"/>
        </w:rPr>
        <w:t xml:space="preserve"> Определения, требования, контроль качества и оценка соответствия</w:t>
      </w:r>
    </w:p>
    <w:p w14:paraId="341D5F12" w14:textId="6944CA38" w:rsidR="00F669B7" w:rsidRPr="00F669B7" w:rsidRDefault="00EF217A" w:rsidP="00F669B7">
      <w:pPr>
        <w:pBdr>
          <w:top w:val="single" w:sz="4" w:space="1" w:color="auto"/>
          <w:bottom w:val="single" w:sz="4" w:space="1" w:color="auto"/>
        </w:pBdr>
        <w:ind w:right="-6"/>
        <w:jc w:val="center"/>
        <w:rPr>
          <w:b/>
          <w:sz w:val="24"/>
          <w:lang w:val="ru-RU"/>
        </w:rPr>
      </w:pPr>
      <w:r>
        <w:rPr>
          <w:b/>
          <w:sz w:val="24"/>
          <w:lang w:val="ru-RU"/>
        </w:rPr>
        <w:t>Часть 2</w:t>
      </w:r>
    </w:p>
    <w:p w14:paraId="65D5015D" w14:textId="77777777" w:rsidR="00F669B7" w:rsidRPr="00F669B7" w:rsidRDefault="00F669B7" w:rsidP="00F669B7">
      <w:pPr>
        <w:pBdr>
          <w:top w:val="single" w:sz="4" w:space="1" w:color="auto"/>
          <w:bottom w:val="single" w:sz="4" w:space="1" w:color="auto"/>
        </w:pBdr>
        <w:ind w:right="-6"/>
        <w:jc w:val="center"/>
        <w:rPr>
          <w:b/>
          <w:sz w:val="24"/>
          <w:lang w:val="ru-RU"/>
        </w:rPr>
      </w:pPr>
    </w:p>
    <w:p w14:paraId="4AABE502" w14:textId="2A76C7B1" w:rsidR="00973D7C" w:rsidRDefault="00EF217A" w:rsidP="00C974C4">
      <w:pPr>
        <w:pBdr>
          <w:top w:val="single" w:sz="4" w:space="1" w:color="auto"/>
          <w:bottom w:val="single" w:sz="4" w:space="1" w:color="auto"/>
        </w:pBdr>
        <w:ind w:right="-6"/>
        <w:jc w:val="center"/>
        <w:rPr>
          <w:b/>
          <w:sz w:val="24"/>
          <w:lang w:val="ru-RU"/>
        </w:rPr>
      </w:pPr>
      <w:r w:rsidRPr="00EF217A">
        <w:rPr>
          <w:b/>
          <w:sz w:val="24"/>
          <w:lang w:val="ru-RU"/>
        </w:rPr>
        <w:t>СИСТЕМЫ ЗАЩИТЫ ПОВЕРХНОСТИ БЕТОНА</w:t>
      </w:r>
    </w:p>
    <w:p w14:paraId="29D798C9" w14:textId="77777777" w:rsidR="00EF217A" w:rsidRDefault="00EF217A" w:rsidP="00C974C4">
      <w:pPr>
        <w:pBdr>
          <w:top w:val="single" w:sz="4" w:space="1" w:color="auto"/>
          <w:bottom w:val="single" w:sz="4" w:space="1" w:color="auto"/>
        </w:pBdr>
        <w:ind w:right="-6"/>
        <w:jc w:val="center"/>
        <w:rPr>
          <w:b/>
          <w:sz w:val="24"/>
          <w:lang w:val="ru-RU"/>
        </w:rPr>
      </w:pPr>
    </w:p>
    <w:p w14:paraId="3F7D6487" w14:textId="77777777" w:rsidR="00663315" w:rsidRPr="005D6405" w:rsidRDefault="00663315">
      <w:pPr>
        <w:pStyle w:val="a3"/>
        <w:spacing w:before="1"/>
        <w:rPr>
          <w:b/>
          <w:sz w:val="16"/>
          <w:szCs w:val="20"/>
          <w:lang w:val="ru-RU"/>
        </w:rPr>
      </w:pPr>
    </w:p>
    <w:p w14:paraId="488670F9" w14:textId="77777777" w:rsidR="00663315" w:rsidRPr="00D556AE" w:rsidRDefault="003B0CDD" w:rsidP="0055744F">
      <w:pPr>
        <w:spacing w:line="244" w:lineRule="exact"/>
        <w:ind w:right="2"/>
        <w:jc w:val="right"/>
        <w:rPr>
          <w:b/>
          <w:sz w:val="24"/>
          <w:lang w:val="ru-RU"/>
        </w:rPr>
      </w:pPr>
      <w:r w:rsidRPr="00D556AE">
        <w:rPr>
          <w:b/>
          <w:sz w:val="24"/>
          <w:lang w:val="ru-RU"/>
        </w:rPr>
        <w:t xml:space="preserve">Дата введения </w:t>
      </w:r>
      <w:r w:rsidR="00973D7C" w:rsidRPr="00D556AE">
        <w:rPr>
          <w:b/>
          <w:sz w:val="24"/>
          <w:lang w:val="ru-RU"/>
        </w:rPr>
        <w:t xml:space="preserve"> </w:t>
      </w:r>
    </w:p>
    <w:p w14:paraId="68A8E9CE" w14:textId="77777777" w:rsidR="00663315" w:rsidRPr="00D556AE" w:rsidRDefault="00663315">
      <w:pPr>
        <w:pStyle w:val="a3"/>
        <w:spacing w:before="2"/>
        <w:rPr>
          <w:b/>
          <w:sz w:val="16"/>
          <w:lang w:val="ru-RU"/>
        </w:rPr>
      </w:pPr>
    </w:p>
    <w:p w14:paraId="331E6C83" w14:textId="77777777" w:rsidR="00663315" w:rsidRPr="00D556AE" w:rsidRDefault="003B0CDD" w:rsidP="000B2B91">
      <w:pPr>
        <w:pStyle w:val="1"/>
        <w:numPr>
          <w:ilvl w:val="1"/>
          <w:numId w:val="1"/>
        </w:numPr>
        <w:tabs>
          <w:tab w:val="left" w:pos="851"/>
        </w:tabs>
        <w:spacing w:before="90"/>
        <w:ind w:left="0" w:firstLine="567"/>
        <w:jc w:val="both"/>
        <w:rPr>
          <w:lang w:val="ru-RU"/>
        </w:rPr>
      </w:pPr>
      <w:bookmarkStart w:id="2" w:name="_TOC_250006"/>
      <w:r w:rsidRPr="00D556AE">
        <w:rPr>
          <w:lang w:val="ru-RU"/>
        </w:rPr>
        <w:t>Область</w:t>
      </w:r>
      <w:r w:rsidRPr="00D556AE">
        <w:rPr>
          <w:spacing w:val="-1"/>
          <w:lang w:val="ru-RU"/>
        </w:rPr>
        <w:t xml:space="preserve"> </w:t>
      </w:r>
      <w:bookmarkEnd w:id="2"/>
      <w:r w:rsidRPr="00D556AE">
        <w:rPr>
          <w:lang w:val="ru-RU"/>
        </w:rPr>
        <w:t>применения</w:t>
      </w:r>
    </w:p>
    <w:p w14:paraId="3135ADEA" w14:textId="77777777" w:rsidR="00663315" w:rsidRPr="00C974C4" w:rsidRDefault="00663315" w:rsidP="00973D7C">
      <w:pPr>
        <w:pStyle w:val="a3"/>
        <w:tabs>
          <w:tab w:val="left" w:pos="851"/>
        </w:tabs>
        <w:spacing w:before="9"/>
        <w:ind w:firstLine="567"/>
        <w:jc w:val="both"/>
        <w:rPr>
          <w:b/>
          <w:sz w:val="23"/>
          <w:lang w:val="en-US"/>
        </w:rPr>
      </w:pPr>
    </w:p>
    <w:p w14:paraId="242CDFFC" w14:textId="77777777" w:rsidR="00241A79" w:rsidRPr="00241A79" w:rsidRDefault="000419AF" w:rsidP="00241A79">
      <w:pPr>
        <w:pStyle w:val="a3"/>
        <w:tabs>
          <w:tab w:val="left" w:pos="851"/>
        </w:tabs>
        <w:spacing w:before="2"/>
        <w:ind w:firstLine="567"/>
        <w:jc w:val="both"/>
        <w:rPr>
          <w:lang w:val="ru-RU"/>
        </w:rPr>
      </w:pPr>
      <w:r w:rsidRPr="000419AF">
        <w:rPr>
          <w:lang w:val="ru-RU"/>
        </w:rPr>
        <w:t xml:space="preserve">Настоящий стандарт устанавливает </w:t>
      </w:r>
      <w:r w:rsidR="00241A79" w:rsidRPr="00241A79">
        <w:rPr>
          <w:lang w:val="ru-RU"/>
        </w:rPr>
        <w:t>требования к идентичности, рабочие характеристики (включая аспекты долговечности), надежность и оценку соответствия изделий и систем, применяемых для защиты поверхности бетона, с целью увеличения долговечности бетонных и железобетонных несущих сооружений, а также для защиты нового бетона и для работ по ремонту и обслуживанию.</w:t>
      </w:r>
    </w:p>
    <w:p w14:paraId="68998376" w14:textId="541B255B" w:rsidR="00241A79" w:rsidRPr="00241A79" w:rsidRDefault="00241A79" w:rsidP="00241A79">
      <w:pPr>
        <w:pStyle w:val="a3"/>
        <w:tabs>
          <w:tab w:val="left" w:pos="851"/>
        </w:tabs>
        <w:spacing w:before="2"/>
        <w:ind w:firstLine="567"/>
        <w:jc w:val="both"/>
        <w:rPr>
          <w:lang w:val="ru-RU"/>
        </w:rPr>
      </w:pPr>
      <w:r w:rsidRPr="00241A79">
        <w:rPr>
          <w:lang w:val="ru-RU"/>
        </w:rPr>
        <w:t xml:space="preserve">В настоящем </w:t>
      </w:r>
      <w:r>
        <w:rPr>
          <w:lang w:val="ru-RU"/>
        </w:rPr>
        <w:t>стандарте</w:t>
      </w:r>
      <w:r w:rsidRPr="00241A79">
        <w:rPr>
          <w:lang w:val="ru-RU"/>
        </w:rPr>
        <w:t xml:space="preserve"> рассматриваются следующие методы защиты поверхности:</w:t>
      </w:r>
    </w:p>
    <w:p w14:paraId="6455398E" w14:textId="77777777" w:rsidR="00241A79" w:rsidRPr="00241A79" w:rsidRDefault="00241A79" w:rsidP="00241A79">
      <w:pPr>
        <w:pStyle w:val="a3"/>
        <w:tabs>
          <w:tab w:val="left" w:pos="851"/>
        </w:tabs>
        <w:spacing w:before="2"/>
        <w:ind w:firstLine="567"/>
        <w:jc w:val="both"/>
        <w:rPr>
          <w:lang w:val="ru-RU"/>
        </w:rPr>
      </w:pPr>
      <w:r w:rsidRPr="00241A79">
        <w:rPr>
          <w:lang w:val="ru-RU"/>
        </w:rPr>
        <w:t xml:space="preserve">- </w:t>
      </w:r>
      <w:proofErr w:type="spellStart"/>
      <w:r w:rsidRPr="00241A79">
        <w:rPr>
          <w:lang w:val="ru-RU"/>
        </w:rPr>
        <w:t>гидрофобизирующая</w:t>
      </w:r>
      <w:proofErr w:type="spellEnd"/>
      <w:r w:rsidRPr="00241A79">
        <w:rPr>
          <w:lang w:val="ru-RU"/>
        </w:rPr>
        <w:t xml:space="preserve"> пропитка;</w:t>
      </w:r>
    </w:p>
    <w:p w14:paraId="348DE7CF" w14:textId="77777777" w:rsidR="00241A79" w:rsidRPr="00241A79" w:rsidRDefault="00241A79" w:rsidP="00241A79">
      <w:pPr>
        <w:pStyle w:val="a3"/>
        <w:tabs>
          <w:tab w:val="left" w:pos="851"/>
        </w:tabs>
        <w:spacing w:before="2"/>
        <w:ind w:firstLine="567"/>
        <w:jc w:val="both"/>
        <w:rPr>
          <w:lang w:val="ru-RU"/>
        </w:rPr>
      </w:pPr>
      <w:r w:rsidRPr="00241A79">
        <w:rPr>
          <w:lang w:val="ru-RU"/>
        </w:rPr>
        <w:t>- пропитка</w:t>
      </w:r>
    </w:p>
    <w:p w14:paraId="4302C744" w14:textId="77777777" w:rsidR="00241A79" w:rsidRPr="00241A79" w:rsidRDefault="00241A79" w:rsidP="00241A79">
      <w:pPr>
        <w:pStyle w:val="a3"/>
        <w:tabs>
          <w:tab w:val="left" w:pos="851"/>
        </w:tabs>
        <w:spacing w:before="2"/>
        <w:ind w:firstLine="567"/>
        <w:jc w:val="both"/>
        <w:rPr>
          <w:lang w:val="ru-RU"/>
        </w:rPr>
      </w:pPr>
      <w:r w:rsidRPr="00241A79">
        <w:rPr>
          <w:lang w:val="ru-RU"/>
        </w:rPr>
        <w:t>- покрытие.</w:t>
      </w:r>
    </w:p>
    <w:p w14:paraId="5CA35817" w14:textId="77777777" w:rsidR="00241A79" w:rsidRPr="00241A79" w:rsidRDefault="00241A79" w:rsidP="00241A79">
      <w:pPr>
        <w:pStyle w:val="a3"/>
        <w:tabs>
          <w:tab w:val="left" w:pos="851"/>
        </w:tabs>
        <w:spacing w:before="2"/>
        <w:ind w:firstLine="567"/>
        <w:jc w:val="both"/>
        <w:rPr>
          <w:lang w:val="ru-RU"/>
        </w:rPr>
      </w:pPr>
      <w:r w:rsidRPr="00241A79">
        <w:rPr>
          <w:lang w:val="ru-RU"/>
        </w:rPr>
        <w:t>На системы напольных покрытий, которые применяются в зданиях и не предназначены для защиты или восстановления бетонных несущих сооружений, распространяется EN 13813.</w:t>
      </w:r>
    </w:p>
    <w:p w14:paraId="64680178" w14:textId="760B61A8" w:rsidR="00F20849" w:rsidRDefault="00241A79" w:rsidP="00241A79">
      <w:pPr>
        <w:pStyle w:val="a3"/>
        <w:tabs>
          <w:tab w:val="left" w:pos="851"/>
        </w:tabs>
        <w:spacing w:before="2"/>
        <w:ind w:firstLine="567"/>
        <w:jc w:val="both"/>
        <w:rPr>
          <w:lang w:val="ru-RU"/>
        </w:rPr>
      </w:pPr>
      <w:r w:rsidRPr="00241A79">
        <w:rPr>
          <w:lang w:val="ru-RU"/>
        </w:rPr>
        <w:t>Изделия и системы, отвечающие настоящему стандарту и применяемые в качестве напольных покрытий в условиях существенных механических нагрузок, должны также отвечать требованиям EN 13813.</w:t>
      </w:r>
    </w:p>
    <w:p w14:paraId="6BD63B24" w14:textId="77777777" w:rsidR="00F669B7" w:rsidRDefault="00F669B7" w:rsidP="00F669B7">
      <w:pPr>
        <w:pStyle w:val="a3"/>
        <w:tabs>
          <w:tab w:val="left" w:pos="851"/>
        </w:tabs>
        <w:spacing w:before="2"/>
        <w:ind w:firstLine="567"/>
        <w:jc w:val="both"/>
        <w:rPr>
          <w:lang w:val="ru-RU"/>
        </w:rPr>
      </w:pPr>
    </w:p>
    <w:p w14:paraId="6D5078B2" w14:textId="77777777" w:rsidR="00982AF5" w:rsidRPr="00982AF5" w:rsidRDefault="00982AF5" w:rsidP="00982AF5">
      <w:pPr>
        <w:pStyle w:val="a3"/>
        <w:tabs>
          <w:tab w:val="left" w:pos="851"/>
        </w:tabs>
        <w:spacing w:before="2"/>
        <w:ind w:firstLine="567"/>
        <w:jc w:val="both"/>
        <w:rPr>
          <w:b/>
          <w:lang w:val="ru-RU"/>
        </w:rPr>
      </w:pPr>
      <w:r w:rsidRPr="00982AF5">
        <w:rPr>
          <w:b/>
          <w:lang w:val="ru-RU"/>
        </w:rPr>
        <w:t>2 Нормативные ссылки</w:t>
      </w:r>
    </w:p>
    <w:p w14:paraId="55DF87AA" w14:textId="77777777" w:rsidR="00982AF5" w:rsidRDefault="00982AF5" w:rsidP="00982AF5">
      <w:pPr>
        <w:pStyle w:val="a3"/>
        <w:tabs>
          <w:tab w:val="left" w:pos="851"/>
        </w:tabs>
        <w:spacing w:before="2"/>
        <w:ind w:firstLine="567"/>
        <w:jc w:val="both"/>
        <w:rPr>
          <w:lang w:val="ru-RU"/>
        </w:rPr>
      </w:pPr>
    </w:p>
    <w:p w14:paraId="5D37C3EF" w14:textId="37EC8B54" w:rsidR="00F669B7" w:rsidRDefault="00241A79" w:rsidP="00F669B7">
      <w:pPr>
        <w:pStyle w:val="a3"/>
        <w:tabs>
          <w:tab w:val="left" w:pos="851"/>
        </w:tabs>
        <w:spacing w:before="2"/>
        <w:ind w:firstLine="567"/>
        <w:jc w:val="both"/>
        <w:rPr>
          <w:lang w:val="ru-RU"/>
        </w:rPr>
      </w:pPr>
      <w:r w:rsidRPr="00241A79">
        <w:rPr>
          <w:lang w:val="ru-RU"/>
        </w:rPr>
        <w:t>Для применения настоящего стандарта необходимы следующие ссылочные нормативные документы. Для датированных ссылок применяют только указанное издание ссылочного нормативного документа, для недатированных ссылок применяют последнее издание ссылочного документа (включая все его изменения).</w:t>
      </w:r>
    </w:p>
    <w:p w14:paraId="0FC1EC8E" w14:textId="77777777" w:rsidR="00241A79" w:rsidRPr="00241A79" w:rsidRDefault="00241A79" w:rsidP="00241A79">
      <w:pPr>
        <w:pStyle w:val="a3"/>
        <w:tabs>
          <w:tab w:val="left" w:pos="851"/>
        </w:tabs>
        <w:spacing w:before="2"/>
        <w:ind w:firstLine="567"/>
        <w:jc w:val="both"/>
        <w:rPr>
          <w:lang w:val="ru-RU"/>
        </w:rPr>
      </w:pPr>
      <w:r w:rsidRPr="00241A79">
        <w:rPr>
          <w:lang w:val="ru-RU"/>
        </w:rPr>
        <w:t>EN 206-1, Бетон - Часть 1. Требования, характеристики, изготовление и соответствие.</w:t>
      </w:r>
    </w:p>
    <w:p w14:paraId="1D9CC9DF" w14:textId="77777777" w:rsidR="00241A79" w:rsidRPr="00241A79" w:rsidRDefault="00241A79" w:rsidP="00241A79">
      <w:pPr>
        <w:pStyle w:val="a3"/>
        <w:tabs>
          <w:tab w:val="left" w:pos="851"/>
        </w:tabs>
        <w:spacing w:before="2"/>
        <w:ind w:firstLine="567"/>
        <w:jc w:val="both"/>
        <w:rPr>
          <w:lang w:val="ru-RU"/>
        </w:rPr>
      </w:pPr>
      <w:r w:rsidRPr="00241A79">
        <w:rPr>
          <w:lang w:val="ru-RU"/>
        </w:rPr>
        <w:t>EN 1015-3, Методы испытания раствора для каменной кладки - Часть 3. Определение консистенции свежей бетонной смеси (</w:t>
      </w:r>
      <w:proofErr w:type="spellStart"/>
      <w:r w:rsidRPr="00241A79">
        <w:rPr>
          <w:lang w:val="ru-RU"/>
        </w:rPr>
        <w:t>растекаемости</w:t>
      </w:r>
      <w:proofErr w:type="spellEnd"/>
      <w:r w:rsidRPr="00241A79">
        <w:rPr>
          <w:lang w:val="ru-RU"/>
        </w:rPr>
        <w:t>).</w:t>
      </w:r>
    </w:p>
    <w:p w14:paraId="22F93207" w14:textId="77777777" w:rsidR="00241A79" w:rsidRPr="00241A79" w:rsidRDefault="00241A79" w:rsidP="00241A79">
      <w:pPr>
        <w:pStyle w:val="a3"/>
        <w:tabs>
          <w:tab w:val="left" w:pos="851"/>
        </w:tabs>
        <w:spacing w:before="2"/>
        <w:ind w:firstLine="567"/>
        <w:jc w:val="both"/>
        <w:rPr>
          <w:lang w:val="ru-RU"/>
        </w:rPr>
      </w:pPr>
      <w:r w:rsidRPr="00241A79">
        <w:rPr>
          <w:lang w:val="ru-RU"/>
        </w:rPr>
        <w:t>EN 1015-6, Методы испытания раствора для каменной кладки - Часть 6. Определение плотности свежей бетонной смеси.</w:t>
      </w:r>
    </w:p>
    <w:p w14:paraId="4D00EAFE" w14:textId="77777777" w:rsidR="00241A79" w:rsidRPr="00241A79" w:rsidRDefault="00241A79" w:rsidP="00241A79">
      <w:pPr>
        <w:pStyle w:val="a3"/>
        <w:tabs>
          <w:tab w:val="left" w:pos="851"/>
        </w:tabs>
        <w:spacing w:before="2"/>
        <w:ind w:firstLine="567"/>
        <w:jc w:val="both"/>
        <w:rPr>
          <w:lang w:val="ru-RU"/>
        </w:rPr>
      </w:pPr>
      <w:r w:rsidRPr="00241A79">
        <w:rPr>
          <w:lang w:val="ru-RU"/>
        </w:rPr>
        <w:t>EN 1015-7, Методы испытания раствора для каменной кладки - Часть 7. Определение содержания воздуха в свежей бетонной смеси.</w:t>
      </w:r>
    </w:p>
    <w:p w14:paraId="3743F1CF" w14:textId="77777777" w:rsidR="00241A79" w:rsidRPr="00241A79" w:rsidRDefault="00241A79" w:rsidP="00241A79">
      <w:pPr>
        <w:pStyle w:val="a3"/>
        <w:tabs>
          <w:tab w:val="left" w:pos="851"/>
        </w:tabs>
        <w:spacing w:before="2"/>
        <w:ind w:firstLine="567"/>
        <w:jc w:val="both"/>
        <w:rPr>
          <w:lang w:val="ru-RU"/>
        </w:rPr>
      </w:pPr>
      <w:r w:rsidRPr="00241A79">
        <w:rPr>
          <w:lang w:val="ru-RU"/>
        </w:rPr>
        <w:t xml:space="preserve">EN 1062-3, Лаки и лакокрасочные материалы - Покровные материалы и системы для минеральных оснований и бетона в наружной зоне - Часть 3. </w:t>
      </w:r>
      <w:proofErr w:type="spellStart"/>
      <w:proofErr w:type="gramStart"/>
      <w:r w:rsidRPr="00241A79">
        <w:rPr>
          <w:lang w:val="ru-RU"/>
        </w:rPr>
        <w:t>Определе-ние</w:t>
      </w:r>
      <w:proofErr w:type="spellEnd"/>
      <w:proofErr w:type="gramEnd"/>
      <w:r w:rsidRPr="00241A79">
        <w:rPr>
          <w:lang w:val="ru-RU"/>
        </w:rPr>
        <w:t xml:space="preserve"> и классификация по скорости проникания воды (проницаемости).</w:t>
      </w:r>
    </w:p>
    <w:p w14:paraId="44A05C61" w14:textId="77777777" w:rsidR="00241A79" w:rsidRPr="00241A79" w:rsidRDefault="00241A79" w:rsidP="00241A79">
      <w:pPr>
        <w:pStyle w:val="a3"/>
        <w:tabs>
          <w:tab w:val="left" w:pos="851"/>
        </w:tabs>
        <w:spacing w:before="2"/>
        <w:ind w:firstLine="567"/>
        <w:jc w:val="both"/>
        <w:rPr>
          <w:lang w:val="ru-RU"/>
        </w:rPr>
      </w:pPr>
      <w:r w:rsidRPr="00241A79">
        <w:rPr>
          <w:lang w:val="ru-RU"/>
        </w:rPr>
        <w:t>EN 1062-6, Лаки и лакокрасочные материалы - Покровные материалы и системы для минеральных оснований и бетона в наружной зоне - Часть 6. Определение плотности диффузионного потока двуокиси углерода (проницаемости).</w:t>
      </w:r>
    </w:p>
    <w:p w14:paraId="0DAF532B" w14:textId="77777777" w:rsidR="004D64BF" w:rsidRDefault="004D64BF" w:rsidP="004D64BF">
      <w:pPr>
        <w:pStyle w:val="a3"/>
        <w:tabs>
          <w:tab w:val="left" w:pos="851"/>
        </w:tabs>
        <w:spacing w:before="2"/>
        <w:ind w:firstLine="567"/>
        <w:jc w:val="both"/>
        <w:rPr>
          <w:lang w:val="ru-RU"/>
        </w:rPr>
      </w:pPr>
    </w:p>
    <w:p w14:paraId="1A165BAF" w14:textId="77777777" w:rsidR="004D64BF" w:rsidRPr="00D556AE" w:rsidRDefault="004D64BF" w:rsidP="004D64BF">
      <w:pPr>
        <w:pBdr>
          <w:top w:val="single" w:sz="4" w:space="1" w:color="auto"/>
        </w:pBdr>
        <w:adjustRightInd w:val="0"/>
        <w:ind w:firstLine="567"/>
        <w:jc w:val="both"/>
        <w:rPr>
          <w:rFonts w:eastAsia="Arial Unicode MS"/>
          <w:b/>
          <w:color w:val="000000"/>
          <w:sz w:val="24"/>
          <w:szCs w:val="24"/>
          <w:lang w:val="ru-RU" w:eastAsia="ru-RU" w:bidi="ru-RU"/>
        </w:rPr>
      </w:pPr>
      <w:r w:rsidRPr="00D556AE">
        <w:rPr>
          <w:rFonts w:eastAsia="Arial Unicode MS"/>
          <w:b/>
          <w:color w:val="000000"/>
          <w:sz w:val="24"/>
          <w:szCs w:val="24"/>
          <w:lang w:val="ru-RU" w:eastAsia="ru-RU" w:bidi="ru-RU"/>
        </w:rPr>
        <w:t xml:space="preserve">Проект, редакция 1 </w:t>
      </w:r>
    </w:p>
    <w:p w14:paraId="5704C855" w14:textId="3C4A2C46" w:rsidR="00241A79" w:rsidRPr="00241A79" w:rsidRDefault="00241A79" w:rsidP="00241A79">
      <w:pPr>
        <w:pStyle w:val="a3"/>
        <w:tabs>
          <w:tab w:val="left" w:pos="851"/>
        </w:tabs>
        <w:spacing w:before="2"/>
        <w:ind w:firstLine="567"/>
        <w:jc w:val="both"/>
        <w:rPr>
          <w:lang w:val="ru-RU"/>
        </w:rPr>
      </w:pPr>
      <w:r w:rsidRPr="00241A79">
        <w:rPr>
          <w:lang w:val="ru-RU"/>
        </w:rPr>
        <w:lastRenderedPageBreak/>
        <w:t>EN 1062-7, Лаки и лакокрасочные материалы - Покровные материалы и системы для минеральных оснований и бетона в наружной зоне - Часть 7. Определение способности перекрытия трещин.</w:t>
      </w:r>
    </w:p>
    <w:p w14:paraId="6D864F93" w14:textId="77777777" w:rsidR="00241A79" w:rsidRPr="00241A79" w:rsidRDefault="00241A79" w:rsidP="00241A79">
      <w:pPr>
        <w:pStyle w:val="a3"/>
        <w:tabs>
          <w:tab w:val="left" w:pos="851"/>
        </w:tabs>
        <w:spacing w:before="2"/>
        <w:ind w:firstLine="567"/>
        <w:jc w:val="both"/>
        <w:rPr>
          <w:lang w:val="ru-RU"/>
        </w:rPr>
      </w:pPr>
      <w:r w:rsidRPr="00241A79">
        <w:rPr>
          <w:lang w:val="ru-RU"/>
        </w:rPr>
        <w:t>EN 1062-11:2002, Лаки и лакокрасочные материалы - Покровные материалы и системы для минеральных оснований и бетона в наружной зоне - Часть 11. Метод кондиционирования перед испытанием.</w:t>
      </w:r>
    </w:p>
    <w:p w14:paraId="54A7AD6B" w14:textId="77777777" w:rsidR="00241A79" w:rsidRPr="00241A79" w:rsidRDefault="00241A79" w:rsidP="00241A79">
      <w:pPr>
        <w:pStyle w:val="a3"/>
        <w:tabs>
          <w:tab w:val="left" w:pos="851"/>
        </w:tabs>
        <w:spacing w:before="2"/>
        <w:ind w:firstLine="567"/>
        <w:jc w:val="both"/>
        <w:rPr>
          <w:lang w:val="ru-RU"/>
        </w:rPr>
      </w:pPr>
      <w:r w:rsidRPr="00241A79">
        <w:rPr>
          <w:lang w:val="ru-RU"/>
        </w:rPr>
        <w:t>EN 1081, Напольные покрытия - Определение электрического сопротивления.</w:t>
      </w:r>
    </w:p>
    <w:p w14:paraId="3FB4B4D1" w14:textId="77777777" w:rsidR="00241A79" w:rsidRPr="00241A79" w:rsidRDefault="00241A79" w:rsidP="00241A79">
      <w:pPr>
        <w:pStyle w:val="a3"/>
        <w:tabs>
          <w:tab w:val="left" w:pos="851"/>
        </w:tabs>
        <w:spacing w:before="2"/>
        <w:ind w:firstLine="567"/>
        <w:jc w:val="both"/>
        <w:rPr>
          <w:lang w:val="ru-RU"/>
        </w:rPr>
      </w:pPr>
      <w:r w:rsidRPr="00241A79">
        <w:rPr>
          <w:lang w:val="ru-RU"/>
        </w:rPr>
        <w:t>EN 1240, Клеевые материалы - Определение числа и/или содержания гидроксила.</w:t>
      </w:r>
    </w:p>
    <w:p w14:paraId="128992B1" w14:textId="77777777" w:rsidR="00241A79" w:rsidRPr="00241A79" w:rsidRDefault="00241A79" w:rsidP="00241A79">
      <w:pPr>
        <w:pStyle w:val="a3"/>
        <w:tabs>
          <w:tab w:val="left" w:pos="851"/>
        </w:tabs>
        <w:spacing w:before="2"/>
        <w:ind w:firstLine="567"/>
        <w:jc w:val="both"/>
        <w:rPr>
          <w:lang w:val="ru-RU"/>
        </w:rPr>
      </w:pPr>
      <w:r w:rsidRPr="00241A79">
        <w:rPr>
          <w:lang w:val="ru-RU"/>
        </w:rPr>
        <w:t xml:space="preserve">EN 1242, Клеевые материалы - Определение содержания </w:t>
      </w:r>
      <w:proofErr w:type="spellStart"/>
      <w:r w:rsidRPr="00241A79">
        <w:rPr>
          <w:lang w:val="ru-RU"/>
        </w:rPr>
        <w:t>изоционата</w:t>
      </w:r>
      <w:proofErr w:type="spellEnd"/>
      <w:r w:rsidRPr="00241A79">
        <w:rPr>
          <w:lang w:val="ru-RU"/>
        </w:rPr>
        <w:t>.</w:t>
      </w:r>
    </w:p>
    <w:p w14:paraId="42CD3ED5" w14:textId="77777777" w:rsidR="00241A79" w:rsidRPr="00241A79" w:rsidRDefault="00241A79" w:rsidP="00241A79">
      <w:pPr>
        <w:pStyle w:val="a3"/>
        <w:tabs>
          <w:tab w:val="left" w:pos="851"/>
        </w:tabs>
        <w:spacing w:before="2"/>
        <w:ind w:firstLine="567"/>
        <w:jc w:val="both"/>
        <w:rPr>
          <w:lang w:val="ru-RU"/>
        </w:rPr>
      </w:pPr>
      <w:r w:rsidRPr="00241A79">
        <w:rPr>
          <w:lang w:val="ru-RU"/>
        </w:rPr>
        <w:t>EN 1504-1:1998, Изделия и системы для защиты и ремонта бетонных несущих сооружений - Определения, требования, контроль качества и оценка соответствия - Часть 1: Определения.</w:t>
      </w:r>
    </w:p>
    <w:p w14:paraId="56F04380" w14:textId="77777777" w:rsidR="00241A79" w:rsidRPr="00241A79" w:rsidRDefault="00241A79" w:rsidP="00241A79">
      <w:pPr>
        <w:pStyle w:val="a3"/>
        <w:tabs>
          <w:tab w:val="left" w:pos="851"/>
        </w:tabs>
        <w:spacing w:before="2"/>
        <w:ind w:firstLine="567"/>
        <w:jc w:val="both"/>
        <w:rPr>
          <w:lang w:val="ru-RU"/>
        </w:rPr>
      </w:pPr>
      <w:r w:rsidRPr="00241A79">
        <w:rPr>
          <w:lang w:val="ru-RU"/>
        </w:rPr>
        <w:t>EN 1504-8:2004, Изделия и системы для защиты и ремонта бетонных несущих сооружений - Определения, требования, контроль качества и оценка соответствия - Часть 8: Контроль качества и оценка соответствия.</w:t>
      </w:r>
    </w:p>
    <w:p w14:paraId="5A5A6256" w14:textId="77777777" w:rsidR="00241A79" w:rsidRPr="00241A79" w:rsidRDefault="00241A79" w:rsidP="00241A79">
      <w:pPr>
        <w:pStyle w:val="a3"/>
        <w:tabs>
          <w:tab w:val="left" w:pos="851"/>
        </w:tabs>
        <w:spacing w:before="2"/>
        <w:ind w:firstLine="567"/>
        <w:jc w:val="both"/>
        <w:rPr>
          <w:lang w:val="ru-RU"/>
        </w:rPr>
      </w:pPr>
      <w:r w:rsidRPr="00241A79">
        <w:rPr>
          <w:lang w:val="ru-RU"/>
        </w:rPr>
        <w:t>EN 1504-9:1997, Изделия и системы для защиты и ремонта бетонных несущих сооружений - Определения, требования, контроль качества и оценка соответствия - Часть 9: Общие принципы применения изделий и систем.</w:t>
      </w:r>
    </w:p>
    <w:p w14:paraId="587B591A" w14:textId="77777777" w:rsidR="00241A79" w:rsidRPr="00241A79" w:rsidRDefault="00241A79" w:rsidP="00241A79">
      <w:pPr>
        <w:pStyle w:val="a3"/>
        <w:tabs>
          <w:tab w:val="left" w:pos="851"/>
        </w:tabs>
        <w:spacing w:before="2"/>
        <w:ind w:firstLine="567"/>
        <w:jc w:val="both"/>
        <w:rPr>
          <w:lang w:val="ru-RU"/>
        </w:rPr>
      </w:pPr>
      <w:r w:rsidRPr="00241A79">
        <w:rPr>
          <w:lang w:val="ru-RU"/>
        </w:rPr>
        <w:t>EN 1542, Изделия и системы для защиты и ремонта бетонных несущих сооружений - Методы испытаний - Измерение прочности сцепления при испытании на отрыв.</w:t>
      </w:r>
    </w:p>
    <w:p w14:paraId="0F162ED0" w14:textId="77777777" w:rsidR="00241A79" w:rsidRPr="00241A79" w:rsidRDefault="00241A79" w:rsidP="00241A79">
      <w:pPr>
        <w:pStyle w:val="a3"/>
        <w:tabs>
          <w:tab w:val="left" w:pos="851"/>
        </w:tabs>
        <w:spacing w:before="2"/>
        <w:ind w:firstLine="567"/>
        <w:jc w:val="both"/>
        <w:rPr>
          <w:lang w:val="ru-RU"/>
        </w:rPr>
      </w:pPr>
      <w:r w:rsidRPr="00241A79">
        <w:rPr>
          <w:lang w:val="ru-RU"/>
        </w:rPr>
        <w:t>EN 1766, Изделия и системы для защиты и ремонта бетонных несущих сооружений - Методы испытаний - Контрольный бетон для испытания.</w:t>
      </w:r>
    </w:p>
    <w:p w14:paraId="610E9869" w14:textId="77777777" w:rsidR="00241A79" w:rsidRPr="00241A79" w:rsidRDefault="00241A79" w:rsidP="00241A79">
      <w:pPr>
        <w:pStyle w:val="a3"/>
        <w:tabs>
          <w:tab w:val="left" w:pos="851"/>
        </w:tabs>
        <w:spacing w:before="2"/>
        <w:ind w:firstLine="567"/>
        <w:jc w:val="both"/>
        <w:rPr>
          <w:lang w:val="ru-RU"/>
        </w:rPr>
      </w:pPr>
      <w:r w:rsidRPr="00241A79">
        <w:rPr>
          <w:lang w:val="ru-RU"/>
        </w:rPr>
        <w:t>EN 1767, Изделия и системы для защиты и ремонта бетонных несущих сооружений - Методы испытаний - Инфракрасный анализ.</w:t>
      </w:r>
    </w:p>
    <w:p w14:paraId="07F9CC7D" w14:textId="77777777" w:rsidR="00241A79" w:rsidRPr="00241A79" w:rsidRDefault="00241A79" w:rsidP="00241A79">
      <w:pPr>
        <w:pStyle w:val="a3"/>
        <w:tabs>
          <w:tab w:val="left" w:pos="851"/>
        </w:tabs>
        <w:spacing w:before="2"/>
        <w:ind w:firstLine="567"/>
        <w:jc w:val="both"/>
        <w:rPr>
          <w:lang w:val="ru-RU"/>
        </w:rPr>
      </w:pPr>
      <w:r w:rsidRPr="00241A79">
        <w:rPr>
          <w:lang w:val="ru-RU"/>
        </w:rPr>
        <w:t>EN 1770, Изделия и системы для защиты и ремонта бетонных несущих сооружений - Методы испытаний - Определение коэффициента температурного расширения.</w:t>
      </w:r>
    </w:p>
    <w:p w14:paraId="152690CF" w14:textId="77777777" w:rsidR="00241A79" w:rsidRPr="00241A79" w:rsidRDefault="00241A79" w:rsidP="00241A79">
      <w:pPr>
        <w:pStyle w:val="a3"/>
        <w:tabs>
          <w:tab w:val="left" w:pos="851"/>
        </w:tabs>
        <w:spacing w:before="2"/>
        <w:ind w:firstLine="567"/>
        <w:jc w:val="both"/>
        <w:rPr>
          <w:lang w:val="ru-RU"/>
        </w:rPr>
      </w:pPr>
      <w:r w:rsidRPr="00241A79">
        <w:rPr>
          <w:lang w:val="ru-RU"/>
        </w:rPr>
        <w:t xml:space="preserve">EN 1877-1, Изделия и системы для защиты и ремонта бетонных несущих сооружений - Методы испытаний - Реактивные, функциональные группы эпоксидных смол - Часть 1: Определение эквивалента </w:t>
      </w:r>
      <w:proofErr w:type="spellStart"/>
      <w:r w:rsidRPr="00241A79">
        <w:rPr>
          <w:lang w:val="ru-RU"/>
        </w:rPr>
        <w:t>эпоксида</w:t>
      </w:r>
      <w:proofErr w:type="spellEnd"/>
      <w:r w:rsidRPr="00241A79">
        <w:rPr>
          <w:lang w:val="ru-RU"/>
        </w:rPr>
        <w:t>.</w:t>
      </w:r>
    </w:p>
    <w:p w14:paraId="038E0DED" w14:textId="77777777" w:rsidR="00241A79" w:rsidRPr="00241A79" w:rsidRDefault="00241A79" w:rsidP="00241A79">
      <w:pPr>
        <w:pStyle w:val="a3"/>
        <w:tabs>
          <w:tab w:val="left" w:pos="851"/>
        </w:tabs>
        <w:spacing w:before="2"/>
        <w:ind w:firstLine="567"/>
        <w:jc w:val="both"/>
        <w:rPr>
          <w:lang w:val="ru-RU"/>
        </w:rPr>
      </w:pPr>
      <w:r w:rsidRPr="00241A79">
        <w:rPr>
          <w:lang w:val="ru-RU"/>
        </w:rPr>
        <w:t xml:space="preserve">EN 1877-2, Изделия и системы для защиты и ремонта бетонных несущих сооружений - Методы испытаний - Реактивные, функциональные группы эпоксидных смол - Часть 2: Определение аминового числа на основе общего числа </w:t>
      </w:r>
      <w:proofErr w:type="spellStart"/>
      <w:r w:rsidRPr="00241A79">
        <w:rPr>
          <w:lang w:val="ru-RU"/>
        </w:rPr>
        <w:t>основности</w:t>
      </w:r>
      <w:proofErr w:type="spellEnd"/>
      <w:r w:rsidRPr="00241A79">
        <w:rPr>
          <w:lang w:val="ru-RU"/>
        </w:rPr>
        <w:t>.</w:t>
      </w:r>
    </w:p>
    <w:p w14:paraId="7BB8DD77" w14:textId="77777777" w:rsidR="00241A79" w:rsidRPr="00241A79" w:rsidRDefault="00241A79" w:rsidP="00241A79">
      <w:pPr>
        <w:pStyle w:val="a3"/>
        <w:tabs>
          <w:tab w:val="left" w:pos="851"/>
        </w:tabs>
        <w:spacing w:before="2"/>
        <w:ind w:firstLine="567"/>
        <w:jc w:val="both"/>
        <w:rPr>
          <w:lang w:val="ru-RU"/>
        </w:rPr>
      </w:pPr>
      <w:r w:rsidRPr="00241A79">
        <w:rPr>
          <w:lang w:val="ru-RU"/>
        </w:rPr>
        <w:t>EN 12190, Изделия и системы для защиты и ремонта бетонных несущих сооружений - Методы испытаний - Определение прочности при сжатии ремонтных растворов.</w:t>
      </w:r>
    </w:p>
    <w:p w14:paraId="7E150A0C" w14:textId="77777777" w:rsidR="00241A79" w:rsidRPr="00241A79" w:rsidRDefault="00241A79" w:rsidP="00241A79">
      <w:pPr>
        <w:pStyle w:val="a3"/>
        <w:tabs>
          <w:tab w:val="left" w:pos="851"/>
        </w:tabs>
        <w:spacing w:before="2"/>
        <w:ind w:firstLine="567"/>
        <w:jc w:val="both"/>
        <w:rPr>
          <w:lang w:val="ru-RU"/>
        </w:rPr>
      </w:pPr>
      <w:r w:rsidRPr="00241A79">
        <w:rPr>
          <w:lang w:val="ru-RU"/>
        </w:rPr>
        <w:t xml:space="preserve">EN 12192-1, Изделия и системы для защиты и ремонта бетонных несущих сооружений - Гранулометрический состав - Часть 1: Метод испытания сухих компонентов готовых растворов. </w:t>
      </w:r>
    </w:p>
    <w:p w14:paraId="082F7D40" w14:textId="77777777" w:rsidR="00241A79" w:rsidRPr="00241A79" w:rsidRDefault="00241A79" w:rsidP="00241A79">
      <w:pPr>
        <w:pStyle w:val="a3"/>
        <w:tabs>
          <w:tab w:val="left" w:pos="851"/>
        </w:tabs>
        <w:spacing w:before="2"/>
        <w:ind w:firstLine="567"/>
        <w:jc w:val="both"/>
        <w:rPr>
          <w:lang w:val="ru-RU"/>
        </w:rPr>
      </w:pPr>
      <w:r w:rsidRPr="00241A79">
        <w:rPr>
          <w:lang w:val="ru-RU"/>
        </w:rPr>
        <w:t>EN 12617-1, Изделия и системы для защиты и ремонта бетонных несущих сооружений - Методы испытаний - Часть 1: Определение линейной усадки полимеров и систем поверхностной защиты (OG).</w:t>
      </w:r>
    </w:p>
    <w:p w14:paraId="20E4C2B7" w14:textId="77777777" w:rsidR="00241A79" w:rsidRPr="00241A79" w:rsidRDefault="00241A79" w:rsidP="00241A79">
      <w:pPr>
        <w:pStyle w:val="a3"/>
        <w:tabs>
          <w:tab w:val="left" w:pos="851"/>
        </w:tabs>
        <w:spacing w:before="2"/>
        <w:ind w:firstLine="567"/>
        <w:jc w:val="both"/>
        <w:rPr>
          <w:lang w:val="ru-RU"/>
        </w:rPr>
      </w:pPr>
      <w:r w:rsidRPr="00241A79">
        <w:rPr>
          <w:lang w:val="ru-RU"/>
        </w:rPr>
        <w:t>EN 13036-4, Свойства поверхностей дорог и аэродромов - Методы испытаний - Часть 4: Метод измерения трения поверхностей.</w:t>
      </w:r>
    </w:p>
    <w:p w14:paraId="030E9E62" w14:textId="77777777" w:rsidR="00241A79" w:rsidRPr="00241A79" w:rsidRDefault="00241A79" w:rsidP="00241A79">
      <w:pPr>
        <w:pStyle w:val="a3"/>
        <w:tabs>
          <w:tab w:val="left" w:pos="851"/>
        </w:tabs>
        <w:spacing w:before="2"/>
        <w:ind w:firstLine="567"/>
        <w:jc w:val="both"/>
        <w:rPr>
          <w:lang w:val="ru-RU"/>
        </w:rPr>
      </w:pPr>
      <w:r w:rsidRPr="00241A79">
        <w:rPr>
          <w:lang w:val="ru-RU"/>
        </w:rPr>
        <w:t>EN 13294, Изделия и системы для защиты и ремонта бетонных несущих сооружений - Методы испытаний - Определение времени укладки.</w:t>
      </w:r>
    </w:p>
    <w:p w14:paraId="62DEB60B" w14:textId="77777777" w:rsidR="00241A79" w:rsidRPr="00241A79" w:rsidRDefault="00241A79" w:rsidP="00241A79">
      <w:pPr>
        <w:pStyle w:val="a3"/>
        <w:tabs>
          <w:tab w:val="left" w:pos="851"/>
        </w:tabs>
        <w:spacing w:before="2"/>
        <w:ind w:firstLine="567"/>
        <w:jc w:val="both"/>
        <w:rPr>
          <w:lang w:val="ru-RU"/>
        </w:rPr>
      </w:pPr>
      <w:r w:rsidRPr="00241A79">
        <w:rPr>
          <w:lang w:val="ru-RU"/>
        </w:rPr>
        <w:t xml:space="preserve">EN 13395-2, Изделия и системы для защиты и ремонта бетонных несущих сооружений - Методы испытаний - Определение </w:t>
      </w:r>
      <w:proofErr w:type="spellStart"/>
      <w:r w:rsidRPr="00241A79">
        <w:rPr>
          <w:lang w:val="ru-RU"/>
        </w:rPr>
        <w:t>удобоукладываемости</w:t>
      </w:r>
      <w:proofErr w:type="spellEnd"/>
      <w:r w:rsidRPr="00241A79">
        <w:rPr>
          <w:lang w:val="ru-RU"/>
        </w:rPr>
        <w:t xml:space="preserve"> - Часть 2: Испытание текучих свойств растворов для заливки, растворов с мелкозернистым песком или растворов.</w:t>
      </w:r>
    </w:p>
    <w:p w14:paraId="14FAB6CB" w14:textId="77777777" w:rsidR="00241A79" w:rsidRPr="00241A79" w:rsidRDefault="00241A79" w:rsidP="00241A79">
      <w:pPr>
        <w:pStyle w:val="a3"/>
        <w:tabs>
          <w:tab w:val="left" w:pos="851"/>
        </w:tabs>
        <w:spacing w:before="2"/>
        <w:ind w:firstLine="567"/>
        <w:jc w:val="both"/>
        <w:rPr>
          <w:lang w:val="ru-RU"/>
        </w:rPr>
      </w:pPr>
      <w:r w:rsidRPr="00241A79">
        <w:rPr>
          <w:lang w:val="ru-RU"/>
        </w:rPr>
        <w:t>EN 13501-1, Классификация строительных изделий и элементов по их горючести - Часть 1: Классификация по результатам испытаний горючести строительных изделий.</w:t>
      </w:r>
    </w:p>
    <w:p w14:paraId="71433859" w14:textId="77777777" w:rsidR="00241A79" w:rsidRPr="00241A79" w:rsidRDefault="00241A79" w:rsidP="00241A79">
      <w:pPr>
        <w:pStyle w:val="a3"/>
        <w:tabs>
          <w:tab w:val="left" w:pos="851"/>
        </w:tabs>
        <w:spacing w:before="2"/>
        <w:ind w:firstLine="567"/>
        <w:jc w:val="both"/>
        <w:rPr>
          <w:lang w:val="ru-RU"/>
        </w:rPr>
      </w:pPr>
      <w:r w:rsidRPr="00241A79">
        <w:rPr>
          <w:lang w:val="ru-RU"/>
        </w:rPr>
        <w:t xml:space="preserve">EN 13529, Изделия и системы для защиты и ремонта бетонных несущих сооружений </w:t>
      </w:r>
      <w:r w:rsidRPr="00241A79">
        <w:rPr>
          <w:lang w:val="ru-RU"/>
        </w:rPr>
        <w:lastRenderedPageBreak/>
        <w:t xml:space="preserve">- Методы испытаний - Определение устойчивости к сильному </w:t>
      </w:r>
      <w:proofErr w:type="spellStart"/>
      <w:proofErr w:type="gramStart"/>
      <w:r w:rsidRPr="00241A79">
        <w:rPr>
          <w:lang w:val="ru-RU"/>
        </w:rPr>
        <w:t>химиче-скому</w:t>
      </w:r>
      <w:proofErr w:type="spellEnd"/>
      <w:proofErr w:type="gramEnd"/>
      <w:r w:rsidRPr="00241A79">
        <w:rPr>
          <w:lang w:val="ru-RU"/>
        </w:rPr>
        <w:t xml:space="preserve"> воздействию.</w:t>
      </w:r>
    </w:p>
    <w:p w14:paraId="3AD5ADC9" w14:textId="77777777" w:rsidR="00241A79" w:rsidRPr="00241A79" w:rsidRDefault="00241A79" w:rsidP="00241A79">
      <w:pPr>
        <w:pStyle w:val="a3"/>
        <w:tabs>
          <w:tab w:val="left" w:pos="851"/>
        </w:tabs>
        <w:spacing w:before="2"/>
        <w:ind w:firstLine="567"/>
        <w:jc w:val="both"/>
        <w:rPr>
          <w:lang w:val="ru-RU"/>
        </w:rPr>
      </w:pPr>
      <w:r w:rsidRPr="00241A79">
        <w:rPr>
          <w:lang w:val="ru-RU"/>
        </w:rPr>
        <w:t xml:space="preserve">EN 13578, Изделия и системы для защиты и ремонта бетонных несущих сооружений - Методы испытаний - Совместимость покрытия и </w:t>
      </w:r>
      <w:proofErr w:type="spellStart"/>
      <w:r w:rsidRPr="00241A79">
        <w:rPr>
          <w:lang w:val="ru-RU"/>
        </w:rPr>
        <w:t>водонасыщенного</w:t>
      </w:r>
      <w:proofErr w:type="spellEnd"/>
      <w:r w:rsidRPr="00241A79">
        <w:rPr>
          <w:lang w:val="ru-RU"/>
        </w:rPr>
        <w:t xml:space="preserve"> бетона с сухой поверхностью.</w:t>
      </w:r>
    </w:p>
    <w:p w14:paraId="3278D0D0" w14:textId="77777777" w:rsidR="00241A79" w:rsidRPr="00241A79" w:rsidRDefault="00241A79" w:rsidP="00241A79">
      <w:pPr>
        <w:pStyle w:val="a3"/>
        <w:tabs>
          <w:tab w:val="left" w:pos="851"/>
        </w:tabs>
        <w:spacing w:before="2"/>
        <w:ind w:firstLine="567"/>
        <w:jc w:val="both"/>
        <w:rPr>
          <w:lang w:val="ru-RU"/>
        </w:rPr>
      </w:pPr>
      <w:r w:rsidRPr="00241A79">
        <w:rPr>
          <w:lang w:val="ru-RU"/>
        </w:rPr>
        <w:t xml:space="preserve">EN 13579, Изделия и системы для защиты и ремонта бетонных несущих сооружений - Методы испытаний - Испытание на высушивание </w:t>
      </w:r>
      <w:proofErr w:type="spellStart"/>
      <w:r w:rsidRPr="00241A79">
        <w:rPr>
          <w:lang w:val="ru-RU"/>
        </w:rPr>
        <w:t>гидрофобизирующих</w:t>
      </w:r>
      <w:proofErr w:type="spellEnd"/>
      <w:r w:rsidRPr="00241A79">
        <w:rPr>
          <w:lang w:val="ru-RU"/>
        </w:rPr>
        <w:t xml:space="preserve"> пропиток.</w:t>
      </w:r>
    </w:p>
    <w:p w14:paraId="5FEF7867" w14:textId="77777777" w:rsidR="00241A79" w:rsidRPr="00241A79" w:rsidRDefault="00241A79" w:rsidP="00241A79">
      <w:pPr>
        <w:pStyle w:val="a3"/>
        <w:tabs>
          <w:tab w:val="left" w:pos="851"/>
        </w:tabs>
        <w:spacing w:before="2"/>
        <w:ind w:firstLine="567"/>
        <w:jc w:val="both"/>
        <w:rPr>
          <w:lang w:val="ru-RU"/>
        </w:rPr>
      </w:pPr>
      <w:r w:rsidRPr="00241A79">
        <w:rPr>
          <w:lang w:val="ru-RU"/>
        </w:rPr>
        <w:t xml:space="preserve">EN 13580, Изделия и системы для защиты и ремонта бетонных несущих сооружений - Методы испытаний - </w:t>
      </w:r>
      <w:proofErr w:type="spellStart"/>
      <w:r w:rsidRPr="00241A79">
        <w:rPr>
          <w:lang w:val="ru-RU"/>
        </w:rPr>
        <w:t>Водопоглощение</w:t>
      </w:r>
      <w:proofErr w:type="spellEnd"/>
      <w:r w:rsidRPr="00241A79">
        <w:rPr>
          <w:lang w:val="ru-RU"/>
        </w:rPr>
        <w:t xml:space="preserve"> и </w:t>
      </w:r>
      <w:proofErr w:type="spellStart"/>
      <w:r w:rsidRPr="00241A79">
        <w:rPr>
          <w:lang w:val="ru-RU"/>
        </w:rPr>
        <w:t>щелочестойкость</w:t>
      </w:r>
      <w:proofErr w:type="spellEnd"/>
      <w:r w:rsidRPr="00241A79">
        <w:rPr>
          <w:lang w:val="ru-RU"/>
        </w:rPr>
        <w:t xml:space="preserve"> </w:t>
      </w:r>
      <w:proofErr w:type="spellStart"/>
      <w:r w:rsidRPr="00241A79">
        <w:rPr>
          <w:lang w:val="ru-RU"/>
        </w:rPr>
        <w:t>гидрофобизирующих</w:t>
      </w:r>
      <w:proofErr w:type="spellEnd"/>
      <w:r w:rsidRPr="00241A79">
        <w:rPr>
          <w:lang w:val="ru-RU"/>
        </w:rPr>
        <w:t xml:space="preserve"> пропиток.</w:t>
      </w:r>
    </w:p>
    <w:p w14:paraId="00EAF425" w14:textId="77777777" w:rsidR="00241A79" w:rsidRPr="00241A79" w:rsidRDefault="00241A79" w:rsidP="00241A79">
      <w:pPr>
        <w:pStyle w:val="a3"/>
        <w:tabs>
          <w:tab w:val="left" w:pos="851"/>
        </w:tabs>
        <w:spacing w:before="2"/>
        <w:ind w:firstLine="567"/>
        <w:jc w:val="both"/>
        <w:rPr>
          <w:lang w:val="ru-RU"/>
        </w:rPr>
      </w:pPr>
      <w:r w:rsidRPr="00241A79">
        <w:rPr>
          <w:lang w:val="ru-RU"/>
        </w:rPr>
        <w:t xml:space="preserve">EN 13581, Изделия и системы для защиты и ремонта бетонных несущих сооружений - Методы испытаний - Определение потери массы </w:t>
      </w:r>
      <w:proofErr w:type="spellStart"/>
      <w:r w:rsidRPr="00241A79">
        <w:rPr>
          <w:lang w:val="ru-RU"/>
        </w:rPr>
        <w:t>гидрофобизированного</w:t>
      </w:r>
      <w:proofErr w:type="spellEnd"/>
      <w:r w:rsidRPr="00241A79">
        <w:rPr>
          <w:lang w:val="ru-RU"/>
        </w:rPr>
        <w:t xml:space="preserve"> бетона после нагрузки попеременным замораживанием и оттаиванием с применением солевых реагентов.</w:t>
      </w:r>
    </w:p>
    <w:p w14:paraId="50A4D20F" w14:textId="77777777" w:rsidR="00241A79" w:rsidRPr="00241A79" w:rsidRDefault="00241A79" w:rsidP="00241A79">
      <w:pPr>
        <w:pStyle w:val="a3"/>
        <w:tabs>
          <w:tab w:val="left" w:pos="851"/>
        </w:tabs>
        <w:spacing w:before="2"/>
        <w:ind w:firstLine="567"/>
        <w:jc w:val="both"/>
        <w:rPr>
          <w:lang w:val="ru-RU"/>
        </w:rPr>
      </w:pPr>
      <w:r w:rsidRPr="00241A79">
        <w:rPr>
          <w:lang w:val="ru-RU"/>
        </w:rPr>
        <w:t>EN 13687-1, Изделия и системы для защиты и ремонта бетонных несущих сооружений - Методы испытаний - Определение термостойкости - Часть 1: Воздействие попеременным замораживанием и оттаиванием с применением солевых реагентов.</w:t>
      </w:r>
    </w:p>
    <w:p w14:paraId="5E1B6024" w14:textId="77777777" w:rsidR="00241A79" w:rsidRPr="00241A79" w:rsidRDefault="00241A79" w:rsidP="00241A79">
      <w:pPr>
        <w:pStyle w:val="a3"/>
        <w:tabs>
          <w:tab w:val="left" w:pos="851"/>
        </w:tabs>
        <w:spacing w:before="2"/>
        <w:ind w:firstLine="567"/>
        <w:jc w:val="both"/>
        <w:rPr>
          <w:lang w:val="ru-RU"/>
        </w:rPr>
      </w:pPr>
      <w:r w:rsidRPr="00241A79">
        <w:rPr>
          <w:lang w:val="ru-RU"/>
        </w:rPr>
        <w:t>EN 13687-2, Изделия и системы для защиты и ремонта бетонных несущих сооружений - Методы испытаний - Определение термостойкости - Часть 2: Воздействие грозовых ливневых дождей (тепловой удар).</w:t>
      </w:r>
    </w:p>
    <w:p w14:paraId="5B443073" w14:textId="77777777" w:rsidR="00241A79" w:rsidRPr="00241A79" w:rsidRDefault="00241A79" w:rsidP="00241A79">
      <w:pPr>
        <w:pStyle w:val="a3"/>
        <w:tabs>
          <w:tab w:val="left" w:pos="851"/>
        </w:tabs>
        <w:spacing w:before="2"/>
        <w:ind w:firstLine="567"/>
        <w:jc w:val="both"/>
        <w:rPr>
          <w:lang w:val="ru-RU"/>
        </w:rPr>
      </w:pPr>
      <w:r w:rsidRPr="00241A79">
        <w:rPr>
          <w:lang w:val="ru-RU"/>
        </w:rPr>
        <w:t xml:space="preserve">EN 13687-3, Изделия и системы для защиты и ремонта бетонных несущих сооружений - Методы испытаний - Определение термостойкости - Часть 3: Воздействие тепловым ударом без применения </w:t>
      </w:r>
      <w:proofErr w:type="spellStart"/>
      <w:r w:rsidRPr="00241A79">
        <w:rPr>
          <w:lang w:val="ru-RU"/>
        </w:rPr>
        <w:t>антиобледенительных</w:t>
      </w:r>
      <w:proofErr w:type="spellEnd"/>
      <w:r w:rsidRPr="00241A79">
        <w:rPr>
          <w:lang w:val="ru-RU"/>
        </w:rPr>
        <w:t xml:space="preserve"> агентов.</w:t>
      </w:r>
    </w:p>
    <w:p w14:paraId="620390C7" w14:textId="77777777" w:rsidR="00241A79" w:rsidRPr="00241A79" w:rsidRDefault="00241A79" w:rsidP="00241A79">
      <w:pPr>
        <w:pStyle w:val="a3"/>
        <w:tabs>
          <w:tab w:val="left" w:pos="851"/>
        </w:tabs>
        <w:spacing w:before="2"/>
        <w:ind w:firstLine="567"/>
        <w:jc w:val="both"/>
        <w:rPr>
          <w:lang w:val="ru-RU"/>
        </w:rPr>
      </w:pPr>
      <w:r w:rsidRPr="00241A79">
        <w:rPr>
          <w:lang w:val="ru-RU"/>
        </w:rPr>
        <w:t>EN 13687-5, Изделия и системы для защиты и ремонта бетонных несущих сооружений - Методы испытаний - Определение термостойкости - Часть 5: Устойчивость к тепловому удару.</w:t>
      </w:r>
    </w:p>
    <w:p w14:paraId="3DD61CCD" w14:textId="77777777" w:rsidR="00241A79" w:rsidRPr="00241A79" w:rsidRDefault="00241A79" w:rsidP="00241A79">
      <w:pPr>
        <w:pStyle w:val="a3"/>
        <w:tabs>
          <w:tab w:val="left" w:pos="851"/>
        </w:tabs>
        <w:spacing w:before="2"/>
        <w:ind w:firstLine="567"/>
        <w:jc w:val="both"/>
        <w:rPr>
          <w:lang w:val="ru-RU"/>
        </w:rPr>
      </w:pPr>
      <w:r w:rsidRPr="00241A79">
        <w:rPr>
          <w:lang w:val="ru-RU"/>
        </w:rPr>
        <w:t>EN 14630, Изделия и системы для защиты и ремонта бетонных несущих сооружений - Методы испытаний - Определение глубины карбонизации в схватившемся бетоне с применением фенолфталеина.</w:t>
      </w:r>
    </w:p>
    <w:p w14:paraId="5A1BBDA3" w14:textId="77777777" w:rsidR="00241A79" w:rsidRPr="00241A79" w:rsidRDefault="00241A79" w:rsidP="00241A79">
      <w:pPr>
        <w:pStyle w:val="a3"/>
        <w:tabs>
          <w:tab w:val="left" w:pos="851"/>
        </w:tabs>
        <w:spacing w:before="2"/>
        <w:ind w:firstLine="567"/>
        <w:jc w:val="both"/>
        <w:rPr>
          <w:lang w:val="ru-RU"/>
        </w:rPr>
      </w:pPr>
      <w:r w:rsidRPr="00241A79">
        <w:rPr>
          <w:lang w:val="ru-RU"/>
        </w:rPr>
        <w:t xml:space="preserve">EN ISO 868, Пластмассы и твердая резина - Определение твердости методом вдавливания с применением склерометра (твердость по </w:t>
      </w:r>
      <w:proofErr w:type="spellStart"/>
      <w:r w:rsidRPr="00241A79">
        <w:rPr>
          <w:lang w:val="ru-RU"/>
        </w:rPr>
        <w:t>Шору</w:t>
      </w:r>
      <w:proofErr w:type="spellEnd"/>
      <w:r w:rsidRPr="00241A79">
        <w:rPr>
          <w:lang w:val="ru-RU"/>
        </w:rPr>
        <w:t>) (ISO 868:2003).</w:t>
      </w:r>
    </w:p>
    <w:p w14:paraId="7546F5E5" w14:textId="77777777" w:rsidR="00241A79" w:rsidRPr="00241A79" w:rsidRDefault="00241A79" w:rsidP="00241A79">
      <w:pPr>
        <w:pStyle w:val="a3"/>
        <w:tabs>
          <w:tab w:val="left" w:pos="851"/>
        </w:tabs>
        <w:spacing w:before="2"/>
        <w:ind w:firstLine="567"/>
        <w:jc w:val="both"/>
        <w:rPr>
          <w:lang w:val="ru-RU"/>
        </w:rPr>
      </w:pPr>
      <w:r w:rsidRPr="00241A79">
        <w:rPr>
          <w:lang w:val="ru-RU"/>
        </w:rPr>
        <w:t>EN ISO 1517, Лаки и лакокрасочные материалы - Определение высыхания на поверхности - Метод с применением стеклянных бусинок (ISO 1517:1973).</w:t>
      </w:r>
    </w:p>
    <w:p w14:paraId="3E5450AC" w14:textId="77777777" w:rsidR="00241A79" w:rsidRPr="00241A79" w:rsidRDefault="00241A79" w:rsidP="00241A79">
      <w:pPr>
        <w:pStyle w:val="a3"/>
        <w:tabs>
          <w:tab w:val="left" w:pos="851"/>
        </w:tabs>
        <w:spacing w:before="2"/>
        <w:ind w:firstLine="567"/>
        <w:jc w:val="both"/>
        <w:rPr>
          <w:lang w:val="ru-RU"/>
        </w:rPr>
      </w:pPr>
      <w:r w:rsidRPr="00241A79">
        <w:rPr>
          <w:lang w:val="ru-RU"/>
        </w:rPr>
        <w:t>EN ISO 2409, Лаки и лакокрасочные материалы - Испытание решетчатым срезом (ISO 2409:1992).</w:t>
      </w:r>
    </w:p>
    <w:p w14:paraId="43A7A156" w14:textId="77777777" w:rsidR="00241A79" w:rsidRPr="00241A79" w:rsidRDefault="00241A79" w:rsidP="00241A79">
      <w:pPr>
        <w:pStyle w:val="a3"/>
        <w:tabs>
          <w:tab w:val="left" w:pos="851"/>
        </w:tabs>
        <w:spacing w:before="2"/>
        <w:ind w:firstLine="567"/>
        <w:jc w:val="both"/>
        <w:rPr>
          <w:lang w:val="ru-RU"/>
        </w:rPr>
      </w:pPr>
      <w:r w:rsidRPr="00241A79">
        <w:rPr>
          <w:lang w:val="ru-RU"/>
        </w:rPr>
        <w:t>EN ISO 2431, Лаки и лакокрасочные материалы - Определение времени истечения (ISO 2431:1993, включая техническую поправку).</w:t>
      </w:r>
    </w:p>
    <w:p w14:paraId="10E54BB1" w14:textId="77777777" w:rsidR="00241A79" w:rsidRPr="00241A79" w:rsidRDefault="00241A79" w:rsidP="00241A79">
      <w:pPr>
        <w:pStyle w:val="a3"/>
        <w:tabs>
          <w:tab w:val="left" w:pos="851"/>
        </w:tabs>
        <w:spacing w:before="2"/>
        <w:ind w:firstLine="567"/>
        <w:jc w:val="both"/>
        <w:rPr>
          <w:lang w:val="ru-RU"/>
        </w:rPr>
      </w:pPr>
      <w:r w:rsidRPr="00241A79">
        <w:rPr>
          <w:lang w:val="ru-RU"/>
        </w:rPr>
        <w:t>EN ISO 2808:1999, Покровные материалы - Определение толщины слоя (ISO 2808:1997).</w:t>
      </w:r>
    </w:p>
    <w:p w14:paraId="47958AE9" w14:textId="77777777" w:rsidR="00241A79" w:rsidRPr="00241A79" w:rsidRDefault="00241A79" w:rsidP="00241A79">
      <w:pPr>
        <w:pStyle w:val="a3"/>
        <w:tabs>
          <w:tab w:val="left" w:pos="851"/>
        </w:tabs>
        <w:spacing w:before="2"/>
        <w:ind w:firstLine="567"/>
        <w:jc w:val="both"/>
        <w:rPr>
          <w:lang w:val="ru-RU"/>
        </w:rPr>
      </w:pPr>
      <w:r w:rsidRPr="00241A79">
        <w:rPr>
          <w:lang w:val="ru-RU"/>
        </w:rPr>
        <w:t>EN ISO 2811-1:1999, Покровные материалы - Определение плотности - Часть 1: Метод с применением пикнометра (ISO 2811-1:1997).</w:t>
      </w:r>
    </w:p>
    <w:p w14:paraId="4EFEDCAB" w14:textId="77777777" w:rsidR="00241A79" w:rsidRPr="00241A79" w:rsidRDefault="00241A79" w:rsidP="00241A79">
      <w:pPr>
        <w:pStyle w:val="a3"/>
        <w:tabs>
          <w:tab w:val="left" w:pos="851"/>
        </w:tabs>
        <w:spacing w:before="2"/>
        <w:ind w:firstLine="567"/>
        <w:jc w:val="both"/>
        <w:rPr>
          <w:lang w:val="ru-RU"/>
        </w:rPr>
      </w:pPr>
      <w:r w:rsidRPr="00241A79">
        <w:rPr>
          <w:lang w:val="ru-RU"/>
        </w:rPr>
        <w:t>EN ISO 2811-2:1999, Покровные материалы - Определение плотности - Часть 2: Метод погружения (ISO 2811-2:1997).</w:t>
      </w:r>
    </w:p>
    <w:p w14:paraId="226465AA" w14:textId="77777777" w:rsidR="00241A79" w:rsidRPr="00241A79" w:rsidRDefault="00241A79" w:rsidP="00241A79">
      <w:pPr>
        <w:pStyle w:val="a3"/>
        <w:tabs>
          <w:tab w:val="left" w:pos="851"/>
        </w:tabs>
        <w:spacing w:before="2"/>
        <w:ind w:firstLine="567"/>
        <w:jc w:val="both"/>
        <w:rPr>
          <w:lang w:val="ru-RU"/>
        </w:rPr>
      </w:pPr>
      <w:r w:rsidRPr="00241A79">
        <w:rPr>
          <w:lang w:val="ru-RU"/>
        </w:rPr>
        <w:t>EN ISO 2812-1, Лаки и лакокрасочные материалы - Определение устойчивости к жидкостям - Часть 1: Общий метод (ISO 2812:1993).</w:t>
      </w:r>
    </w:p>
    <w:p w14:paraId="009CE08F" w14:textId="77777777" w:rsidR="00241A79" w:rsidRPr="00241A79" w:rsidRDefault="00241A79" w:rsidP="00241A79">
      <w:pPr>
        <w:pStyle w:val="a3"/>
        <w:tabs>
          <w:tab w:val="left" w:pos="851"/>
        </w:tabs>
        <w:spacing w:before="2"/>
        <w:ind w:firstLine="567"/>
        <w:jc w:val="both"/>
        <w:rPr>
          <w:lang w:val="ru-RU"/>
        </w:rPr>
      </w:pPr>
      <w:r w:rsidRPr="00241A79">
        <w:rPr>
          <w:lang w:val="ru-RU"/>
        </w:rPr>
        <w:t xml:space="preserve">EN ISO 2815, Покровные материалы - Испытание вдавливанием по </w:t>
      </w:r>
      <w:proofErr w:type="spellStart"/>
      <w:r w:rsidRPr="00241A79">
        <w:rPr>
          <w:lang w:val="ru-RU"/>
        </w:rPr>
        <w:t>Бухгольцу</w:t>
      </w:r>
      <w:proofErr w:type="spellEnd"/>
      <w:r w:rsidRPr="00241A79">
        <w:rPr>
          <w:lang w:val="ru-RU"/>
        </w:rPr>
        <w:t xml:space="preserve"> (ISO 2815:2003).</w:t>
      </w:r>
    </w:p>
    <w:p w14:paraId="1D5F9176" w14:textId="77777777" w:rsidR="00241A79" w:rsidRPr="00241A79" w:rsidRDefault="00241A79" w:rsidP="00241A79">
      <w:pPr>
        <w:pStyle w:val="a3"/>
        <w:tabs>
          <w:tab w:val="left" w:pos="851"/>
        </w:tabs>
        <w:spacing w:before="2"/>
        <w:ind w:firstLine="567"/>
        <w:jc w:val="both"/>
        <w:rPr>
          <w:lang w:val="ru-RU"/>
        </w:rPr>
      </w:pPr>
      <w:r w:rsidRPr="00241A79">
        <w:rPr>
          <w:lang w:val="ru-RU"/>
        </w:rPr>
        <w:t>EN ISO 3219, Пластмассы - Полимеры/смолы в жидком, эмульсионном или дисперсионном состоянии - Определение вязкости с применением ротационного вискозиметра при определенном ускорении (ISO 3219:1993)</w:t>
      </w:r>
    </w:p>
    <w:p w14:paraId="765C2898" w14:textId="77777777" w:rsidR="00241A79" w:rsidRPr="00241A79" w:rsidRDefault="00241A79" w:rsidP="00241A79">
      <w:pPr>
        <w:pStyle w:val="a3"/>
        <w:tabs>
          <w:tab w:val="left" w:pos="851"/>
        </w:tabs>
        <w:spacing w:before="2"/>
        <w:ind w:firstLine="567"/>
        <w:jc w:val="both"/>
        <w:rPr>
          <w:lang w:val="ru-RU"/>
        </w:rPr>
      </w:pPr>
      <w:r w:rsidRPr="00241A79">
        <w:rPr>
          <w:lang w:val="ru-RU"/>
        </w:rPr>
        <w:t>EN ISO 3251, Покровные материалы и пластмассы - Определение содержания нелетучих веществ (ISO 3251:2003).</w:t>
      </w:r>
    </w:p>
    <w:p w14:paraId="488E348F" w14:textId="77777777" w:rsidR="00241A79" w:rsidRPr="00241A79" w:rsidRDefault="00241A79" w:rsidP="00241A79">
      <w:pPr>
        <w:pStyle w:val="a3"/>
        <w:tabs>
          <w:tab w:val="left" w:pos="851"/>
        </w:tabs>
        <w:spacing w:before="2"/>
        <w:ind w:firstLine="567"/>
        <w:jc w:val="both"/>
        <w:rPr>
          <w:lang w:val="ru-RU"/>
        </w:rPr>
      </w:pPr>
      <w:r w:rsidRPr="00241A79">
        <w:rPr>
          <w:lang w:val="ru-RU"/>
        </w:rPr>
        <w:lastRenderedPageBreak/>
        <w:t>EN ISO 3451-1, Пластмассы - Определение золы - Часть 1: Общие принципы (ISO 3451-1:1997).</w:t>
      </w:r>
    </w:p>
    <w:p w14:paraId="12833263" w14:textId="77777777" w:rsidR="00241A79" w:rsidRPr="00241A79" w:rsidRDefault="00241A79" w:rsidP="00241A79">
      <w:pPr>
        <w:pStyle w:val="a3"/>
        <w:tabs>
          <w:tab w:val="left" w:pos="851"/>
        </w:tabs>
        <w:spacing w:before="2"/>
        <w:ind w:firstLine="567"/>
        <w:jc w:val="both"/>
        <w:rPr>
          <w:lang w:val="ru-RU"/>
        </w:rPr>
      </w:pPr>
      <w:r w:rsidRPr="00241A79">
        <w:rPr>
          <w:lang w:val="ru-RU"/>
        </w:rPr>
        <w:t>EN ISO 4628-2, Покровные материалы - Оценка повреждений покрытий - Оценка количества и размеров повреждений и интенсивности равномерных изменений внешнего вида - Часть 2: Оценка доли пузырей (ISO 4628-2:2003).</w:t>
      </w:r>
    </w:p>
    <w:p w14:paraId="4E30AAAC" w14:textId="77777777" w:rsidR="00241A79" w:rsidRPr="00241A79" w:rsidRDefault="00241A79" w:rsidP="00241A79">
      <w:pPr>
        <w:pStyle w:val="a3"/>
        <w:tabs>
          <w:tab w:val="left" w:pos="851"/>
        </w:tabs>
        <w:spacing w:before="2"/>
        <w:ind w:firstLine="567"/>
        <w:jc w:val="both"/>
        <w:rPr>
          <w:lang w:val="ru-RU"/>
        </w:rPr>
      </w:pPr>
      <w:r w:rsidRPr="00241A79">
        <w:rPr>
          <w:lang w:val="ru-RU"/>
        </w:rPr>
        <w:t>EN ISO 4628-4, Покровные материалы - Оценка повреждений покрытий - Оценка количества и размеров повреждений и интенсивности равномерных изменений внешнего вида - Часть 4: Оценка доли трещин (ISO 4628-4:2003).</w:t>
      </w:r>
    </w:p>
    <w:p w14:paraId="3C1076DB" w14:textId="77777777" w:rsidR="00241A79" w:rsidRPr="00241A79" w:rsidRDefault="00241A79" w:rsidP="00241A79">
      <w:pPr>
        <w:pStyle w:val="a3"/>
        <w:tabs>
          <w:tab w:val="left" w:pos="851"/>
        </w:tabs>
        <w:spacing w:before="2"/>
        <w:ind w:firstLine="567"/>
        <w:jc w:val="both"/>
        <w:rPr>
          <w:lang w:val="ru-RU"/>
        </w:rPr>
      </w:pPr>
      <w:r w:rsidRPr="00241A79">
        <w:rPr>
          <w:lang w:val="ru-RU"/>
        </w:rPr>
        <w:t>EN ISO 4628-5, Покровные материалы - Оценка повреждений покрытий - Оценка количества и размеров повреждений и интенсивности равномерных изменений внешнего вида - Часть 5: Оценка доли отслоений (ISO 4628-5:2003).</w:t>
      </w:r>
    </w:p>
    <w:p w14:paraId="5EAC7863" w14:textId="77777777" w:rsidR="00241A79" w:rsidRPr="00241A79" w:rsidRDefault="00241A79" w:rsidP="00241A79">
      <w:pPr>
        <w:pStyle w:val="a3"/>
        <w:tabs>
          <w:tab w:val="left" w:pos="851"/>
        </w:tabs>
        <w:spacing w:before="2"/>
        <w:ind w:firstLine="567"/>
        <w:jc w:val="both"/>
        <w:rPr>
          <w:lang w:val="ru-RU"/>
        </w:rPr>
      </w:pPr>
      <w:r w:rsidRPr="00241A79">
        <w:rPr>
          <w:lang w:val="ru-RU"/>
        </w:rPr>
        <w:t>EN ISO 5470-1, Текстиль с каучуковым или пластмассовым покрытием - Определение устойчивости к износу - Часть 1: Устройство для испытания на износ (ISO 5470-1:1999).</w:t>
      </w:r>
    </w:p>
    <w:p w14:paraId="19935D16" w14:textId="77777777" w:rsidR="00241A79" w:rsidRPr="00241A79" w:rsidRDefault="00241A79" w:rsidP="00241A79">
      <w:pPr>
        <w:pStyle w:val="a3"/>
        <w:tabs>
          <w:tab w:val="left" w:pos="851"/>
        </w:tabs>
        <w:spacing w:before="2"/>
        <w:ind w:firstLine="567"/>
        <w:jc w:val="both"/>
        <w:rPr>
          <w:lang w:val="ru-RU"/>
        </w:rPr>
      </w:pPr>
      <w:r w:rsidRPr="00241A79">
        <w:rPr>
          <w:lang w:val="ru-RU"/>
        </w:rPr>
        <w:t>EN ISO 6272-1, Покровные материалы - Определение устойчивости при ударной деформации (испытание на удар) - Часть 1: Испытание с применением падающего веса на большой испытываемой поверхности (ISO 6272-1:2002).</w:t>
      </w:r>
    </w:p>
    <w:p w14:paraId="4566D6C7" w14:textId="77777777" w:rsidR="00241A79" w:rsidRPr="00241A79" w:rsidRDefault="00241A79" w:rsidP="00241A79">
      <w:pPr>
        <w:pStyle w:val="a3"/>
        <w:tabs>
          <w:tab w:val="left" w:pos="851"/>
        </w:tabs>
        <w:spacing w:before="2"/>
        <w:ind w:firstLine="567"/>
        <w:jc w:val="both"/>
        <w:rPr>
          <w:lang w:val="ru-RU"/>
        </w:rPr>
      </w:pPr>
      <w:r w:rsidRPr="00241A79">
        <w:rPr>
          <w:lang w:val="ru-RU"/>
        </w:rPr>
        <w:t>EN 7783-1, Лаки и лакокрасочные материалы - Определение плотности диффузионного потока водяного пара - Часть 1: Метод для открытых пленок (ISO 1783-1:1996, включая Техническую поправку).</w:t>
      </w:r>
    </w:p>
    <w:p w14:paraId="154A7C91" w14:textId="77777777" w:rsidR="00241A79" w:rsidRPr="00241A79" w:rsidRDefault="00241A79" w:rsidP="00241A79">
      <w:pPr>
        <w:pStyle w:val="a3"/>
        <w:tabs>
          <w:tab w:val="left" w:pos="851"/>
        </w:tabs>
        <w:spacing w:before="2"/>
        <w:ind w:firstLine="567"/>
        <w:jc w:val="both"/>
        <w:rPr>
          <w:lang w:val="ru-RU"/>
        </w:rPr>
      </w:pPr>
      <w:r w:rsidRPr="00241A79">
        <w:rPr>
          <w:lang w:val="ru-RU"/>
        </w:rPr>
        <w:t>EN 7783-2, Лаки и лакокрасочные материалы - Покровные материалы и системы для минеральных оснований и бетона в наружной зоне - Часть 2. Определение и классификация по скорости проникания воды (проницаемость) (ISO 1783-2:1999).</w:t>
      </w:r>
    </w:p>
    <w:p w14:paraId="65998C35" w14:textId="77777777" w:rsidR="00241A79" w:rsidRPr="00241A79" w:rsidRDefault="00241A79" w:rsidP="00241A79">
      <w:pPr>
        <w:pStyle w:val="a3"/>
        <w:tabs>
          <w:tab w:val="left" w:pos="851"/>
        </w:tabs>
        <w:spacing w:before="2"/>
        <w:ind w:firstLine="567"/>
        <w:jc w:val="both"/>
        <w:rPr>
          <w:lang w:val="ru-RU"/>
        </w:rPr>
      </w:pPr>
      <w:r w:rsidRPr="00241A79">
        <w:rPr>
          <w:lang w:val="ru-RU"/>
        </w:rPr>
        <w:t>EN 9514, Лаки и лакокрасочные материалы - Определение жизнеспособности жидких систем - Подготовка и кондиционирование образцов и руководство по проведению испытания (ISO 9514:1992).</w:t>
      </w:r>
    </w:p>
    <w:p w14:paraId="08A9DC7A" w14:textId="4EA4BCAC" w:rsidR="00241A79" w:rsidRPr="0086507F" w:rsidRDefault="00241A79" w:rsidP="00241A79">
      <w:pPr>
        <w:pStyle w:val="a3"/>
        <w:tabs>
          <w:tab w:val="left" w:pos="851"/>
        </w:tabs>
        <w:spacing w:before="2"/>
        <w:ind w:firstLine="567"/>
        <w:jc w:val="both"/>
        <w:rPr>
          <w:lang w:val="ru-RU"/>
        </w:rPr>
      </w:pPr>
      <w:r w:rsidRPr="00241A79">
        <w:rPr>
          <w:lang w:val="ru-RU"/>
        </w:rPr>
        <w:t xml:space="preserve">EN ISO 11358, Пластмассы - </w:t>
      </w:r>
      <w:proofErr w:type="spellStart"/>
      <w:r w:rsidRPr="00241A79">
        <w:rPr>
          <w:lang w:val="ru-RU"/>
        </w:rPr>
        <w:t>Термогравиметрия</w:t>
      </w:r>
      <w:proofErr w:type="spellEnd"/>
      <w:r w:rsidRPr="00241A79">
        <w:rPr>
          <w:lang w:val="ru-RU"/>
        </w:rPr>
        <w:t xml:space="preserve"> (TG) полимеров - Основные принципы (ИСО 11358:1997).</w:t>
      </w:r>
    </w:p>
    <w:p w14:paraId="5C7AFFCD" w14:textId="77777777" w:rsidR="00982AF5" w:rsidRPr="005D6405" w:rsidRDefault="00982AF5" w:rsidP="0052149E">
      <w:pPr>
        <w:pStyle w:val="a3"/>
        <w:tabs>
          <w:tab w:val="left" w:pos="851"/>
        </w:tabs>
        <w:spacing w:before="2"/>
        <w:ind w:firstLine="567"/>
        <w:jc w:val="both"/>
        <w:rPr>
          <w:sz w:val="20"/>
          <w:lang w:val="ru-RU"/>
        </w:rPr>
      </w:pPr>
    </w:p>
    <w:p w14:paraId="1EDDD011" w14:textId="47739FCC" w:rsidR="00F20849" w:rsidRPr="00D556AE" w:rsidRDefault="00982AF5" w:rsidP="00F20849">
      <w:pPr>
        <w:spacing w:line="237" w:lineRule="auto"/>
        <w:ind w:firstLine="567"/>
        <w:jc w:val="both"/>
        <w:rPr>
          <w:b/>
          <w:bCs/>
          <w:sz w:val="24"/>
          <w:lang w:val="ru-RU"/>
        </w:rPr>
      </w:pPr>
      <w:r>
        <w:rPr>
          <w:b/>
          <w:bCs/>
          <w:sz w:val="24"/>
          <w:lang w:val="ru-RU"/>
        </w:rPr>
        <w:t>3</w:t>
      </w:r>
      <w:r w:rsidR="00F20849" w:rsidRPr="00D556AE">
        <w:rPr>
          <w:b/>
          <w:bCs/>
          <w:sz w:val="24"/>
          <w:lang w:val="ru-RU"/>
        </w:rPr>
        <w:t xml:space="preserve"> </w:t>
      </w:r>
      <w:r w:rsidR="0006683C">
        <w:rPr>
          <w:b/>
          <w:bCs/>
          <w:sz w:val="24"/>
          <w:lang w:val="ru-RU"/>
        </w:rPr>
        <w:t>Термины</w:t>
      </w:r>
      <w:r w:rsidR="00F669B7">
        <w:rPr>
          <w:b/>
          <w:bCs/>
          <w:sz w:val="24"/>
          <w:lang w:val="ru-RU"/>
        </w:rPr>
        <w:t xml:space="preserve"> и</w:t>
      </w:r>
      <w:r w:rsidR="00F20849" w:rsidRPr="00F20849">
        <w:rPr>
          <w:b/>
          <w:bCs/>
          <w:sz w:val="24"/>
          <w:lang w:val="ru-RU"/>
        </w:rPr>
        <w:t xml:space="preserve"> определения</w:t>
      </w:r>
    </w:p>
    <w:p w14:paraId="42528026" w14:textId="30BF2A03" w:rsidR="00F20849" w:rsidRPr="005D6405" w:rsidRDefault="00F20849" w:rsidP="0052149E">
      <w:pPr>
        <w:pStyle w:val="a3"/>
        <w:tabs>
          <w:tab w:val="left" w:pos="851"/>
        </w:tabs>
        <w:spacing w:before="2"/>
        <w:ind w:firstLine="567"/>
        <w:jc w:val="both"/>
        <w:rPr>
          <w:sz w:val="20"/>
          <w:lang w:val="ru-RU"/>
        </w:rPr>
      </w:pPr>
    </w:p>
    <w:p w14:paraId="162AD271" w14:textId="5E918546" w:rsidR="004D64BF" w:rsidRDefault="004D64BF" w:rsidP="004D64BF">
      <w:pPr>
        <w:pStyle w:val="a3"/>
        <w:tabs>
          <w:tab w:val="left" w:pos="851"/>
        </w:tabs>
        <w:spacing w:before="2"/>
        <w:ind w:firstLine="567"/>
        <w:jc w:val="both"/>
        <w:rPr>
          <w:sz w:val="20"/>
          <w:lang w:val="ru-RU"/>
        </w:rPr>
      </w:pPr>
      <w:r>
        <w:rPr>
          <w:lang w:val="ru-RU"/>
        </w:rPr>
        <w:t xml:space="preserve">В настоящем стандарте применяются термины по </w:t>
      </w:r>
      <w:r w:rsidRPr="004D64BF">
        <w:rPr>
          <w:lang w:val="ru-RU"/>
        </w:rPr>
        <w:t>EN 1504-1:1998, EN 1504-8:2004</w:t>
      </w:r>
      <w:r>
        <w:rPr>
          <w:lang w:val="ru-RU"/>
        </w:rPr>
        <w:t>,</w:t>
      </w:r>
      <w:r w:rsidRPr="004D64BF">
        <w:rPr>
          <w:lang w:val="ru-RU"/>
        </w:rPr>
        <w:t xml:space="preserve"> ENV 1504-9:1997</w:t>
      </w:r>
      <w:r>
        <w:rPr>
          <w:lang w:val="ru-RU"/>
        </w:rPr>
        <w:t>, а также следующий термины с соответствующими определениями:</w:t>
      </w:r>
    </w:p>
    <w:p w14:paraId="6FC8422A" w14:textId="3314D9A9" w:rsidR="004D64BF" w:rsidRPr="004D64BF" w:rsidRDefault="004D64BF" w:rsidP="004D64BF">
      <w:pPr>
        <w:pStyle w:val="a3"/>
        <w:tabs>
          <w:tab w:val="left" w:pos="851"/>
        </w:tabs>
        <w:spacing w:before="2"/>
        <w:ind w:firstLine="567"/>
        <w:jc w:val="both"/>
        <w:rPr>
          <w:lang w:val="ru-RU"/>
        </w:rPr>
      </w:pPr>
      <w:r w:rsidRPr="004D64BF">
        <w:rPr>
          <w:lang w:val="ru-RU"/>
        </w:rPr>
        <w:t xml:space="preserve">3.1 </w:t>
      </w:r>
      <w:proofErr w:type="spellStart"/>
      <w:r w:rsidRPr="004D64BF">
        <w:rPr>
          <w:b/>
          <w:lang w:val="ru-RU"/>
        </w:rPr>
        <w:t>Гидрофобизирующая</w:t>
      </w:r>
      <w:proofErr w:type="spellEnd"/>
      <w:r w:rsidRPr="004D64BF">
        <w:rPr>
          <w:b/>
          <w:lang w:val="ru-RU"/>
        </w:rPr>
        <w:t xml:space="preserve"> пропитка</w:t>
      </w:r>
      <w:r>
        <w:rPr>
          <w:lang w:val="ru-RU"/>
        </w:rPr>
        <w:t xml:space="preserve"> (): О</w:t>
      </w:r>
      <w:r w:rsidRPr="004D64BF">
        <w:rPr>
          <w:lang w:val="ru-RU"/>
        </w:rPr>
        <w:t>бработка бетона для создания водоотталкивающей поверхности, при этом поры и капилляры остаются незаполненными. Пленка на поверхности бетона не образуется. Внешний вид меняется мало или не меняется вообще.</w:t>
      </w:r>
    </w:p>
    <w:p w14:paraId="1F38A421" w14:textId="77777777" w:rsidR="004D64BF" w:rsidRDefault="004D64BF" w:rsidP="004D64BF">
      <w:pPr>
        <w:pStyle w:val="a3"/>
        <w:tabs>
          <w:tab w:val="left" w:pos="851"/>
        </w:tabs>
        <w:spacing w:before="2"/>
        <w:ind w:firstLine="567"/>
        <w:jc w:val="both"/>
        <w:rPr>
          <w:sz w:val="20"/>
          <w:lang w:val="ru-RU"/>
        </w:rPr>
      </w:pPr>
    </w:p>
    <w:p w14:paraId="7CC57375" w14:textId="200FF50D" w:rsidR="0014342B" w:rsidRPr="004D64BF" w:rsidRDefault="004D64BF" w:rsidP="004D64BF">
      <w:pPr>
        <w:pStyle w:val="a3"/>
        <w:tabs>
          <w:tab w:val="left" w:pos="851"/>
        </w:tabs>
        <w:spacing w:before="2"/>
        <w:ind w:firstLine="567"/>
        <w:jc w:val="both"/>
        <w:rPr>
          <w:sz w:val="20"/>
          <w:lang w:val="ru-RU"/>
        </w:rPr>
      </w:pPr>
      <w:r w:rsidRPr="004D64BF">
        <w:rPr>
          <w:sz w:val="20"/>
          <w:lang w:val="ru-RU"/>
        </w:rPr>
        <w:t xml:space="preserve">Примечание - Активными соединениями могут быть </w:t>
      </w:r>
      <w:proofErr w:type="spellStart"/>
      <w:r w:rsidRPr="004D64BF">
        <w:rPr>
          <w:sz w:val="20"/>
          <w:lang w:val="ru-RU"/>
        </w:rPr>
        <w:t>силаны</w:t>
      </w:r>
      <w:proofErr w:type="spellEnd"/>
      <w:r w:rsidRPr="004D64BF">
        <w:rPr>
          <w:sz w:val="20"/>
          <w:lang w:val="ru-RU"/>
        </w:rPr>
        <w:t xml:space="preserve"> и силоксаны.</w:t>
      </w:r>
    </w:p>
    <w:p w14:paraId="66FBD243" w14:textId="75AE3B84" w:rsidR="004D64BF" w:rsidRDefault="004D64BF" w:rsidP="00F669B7">
      <w:pPr>
        <w:pStyle w:val="a3"/>
        <w:tabs>
          <w:tab w:val="left" w:pos="851"/>
        </w:tabs>
        <w:spacing w:before="2"/>
        <w:ind w:firstLine="567"/>
        <w:jc w:val="both"/>
        <w:rPr>
          <w:lang w:val="ru-RU"/>
        </w:rPr>
      </w:pPr>
    </w:p>
    <w:p w14:paraId="382E40D3" w14:textId="32023004" w:rsidR="004D64BF" w:rsidRDefault="004D64BF" w:rsidP="004D64BF">
      <w:pPr>
        <w:pStyle w:val="a3"/>
        <w:tabs>
          <w:tab w:val="left" w:pos="851"/>
        </w:tabs>
        <w:spacing w:before="2"/>
        <w:ind w:firstLine="567"/>
        <w:jc w:val="center"/>
        <w:rPr>
          <w:lang w:val="ru-RU"/>
        </w:rPr>
      </w:pPr>
      <w:r>
        <w:rPr>
          <w:noProof/>
          <w:lang w:val="en-US"/>
        </w:rPr>
        <w:drawing>
          <wp:inline distT="0" distB="0" distL="0" distR="0" wp14:anchorId="18F8C64C" wp14:editId="1ADC17F8">
            <wp:extent cx="3486785" cy="1652270"/>
            <wp:effectExtent l="0" t="0" r="0" b="5080"/>
            <wp:docPr id="143" name="Picutre 143"/>
            <wp:cNvGraphicFramePr/>
            <a:graphic xmlns:a="http://schemas.openxmlformats.org/drawingml/2006/main">
              <a:graphicData uri="http://schemas.openxmlformats.org/drawingml/2006/picture">
                <pic:pic xmlns:pic="http://schemas.openxmlformats.org/drawingml/2006/picture">
                  <pic:nvPicPr>
                    <pic:cNvPr id="143" name="Picutre 143"/>
                    <pic:cNvPicPr/>
                  </pic:nvPicPr>
                  <pic:blipFill>
                    <a:blip r:embed="rId13"/>
                    <a:stretch/>
                  </pic:blipFill>
                  <pic:spPr>
                    <a:xfrm>
                      <a:off x="0" y="0"/>
                      <a:ext cx="3486785" cy="1652270"/>
                    </a:xfrm>
                    <a:prstGeom prst="rect">
                      <a:avLst/>
                    </a:prstGeom>
                  </pic:spPr>
                </pic:pic>
              </a:graphicData>
            </a:graphic>
          </wp:inline>
        </w:drawing>
      </w:r>
    </w:p>
    <w:p w14:paraId="7DBE519C" w14:textId="77777777" w:rsidR="004D64BF" w:rsidRDefault="004D64BF" w:rsidP="00F669B7">
      <w:pPr>
        <w:pStyle w:val="a3"/>
        <w:tabs>
          <w:tab w:val="left" w:pos="851"/>
        </w:tabs>
        <w:spacing w:before="2"/>
        <w:ind w:firstLine="567"/>
        <w:jc w:val="both"/>
        <w:rPr>
          <w:lang w:val="ru-RU"/>
        </w:rPr>
      </w:pPr>
    </w:p>
    <w:p w14:paraId="646974FE" w14:textId="29B4F202" w:rsidR="004D64BF" w:rsidRPr="0060794F" w:rsidRDefault="0060794F" w:rsidP="0060794F">
      <w:pPr>
        <w:pStyle w:val="a3"/>
        <w:tabs>
          <w:tab w:val="left" w:pos="851"/>
        </w:tabs>
        <w:spacing w:before="2"/>
        <w:ind w:firstLine="567"/>
        <w:jc w:val="center"/>
        <w:rPr>
          <w:b/>
          <w:lang w:val="ru-RU"/>
        </w:rPr>
      </w:pPr>
      <w:r w:rsidRPr="0060794F">
        <w:rPr>
          <w:b/>
          <w:lang w:val="ru-RU"/>
        </w:rPr>
        <w:t xml:space="preserve">Рисунок 1 - Схематическое изображение </w:t>
      </w:r>
      <w:proofErr w:type="spellStart"/>
      <w:r w:rsidRPr="0060794F">
        <w:rPr>
          <w:b/>
          <w:lang w:val="ru-RU"/>
        </w:rPr>
        <w:t>гидрофобизирующей</w:t>
      </w:r>
      <w:proofErr w:type="spellEnd"/>
      <w:r w:rsidRPr="0060794F">
        <w:rPr>
          <w:b/>
          <w:lang w:val="ru-RU"/>
        </w:rPr>
        <w:t xml:space="preserve"> пропитки</w:t>
      </w:r>
    </w:p>
    <w:p w14:paraId="333F509E" w14:textId="5D6554B6" w:rsidR="0060794F" w:rsidRPr="0060794F" w:rsidRDefault="0060794F" w:rsidP="0060794F">
      <w:pPr>
        <w:pStyle w:val="a3"/>
        <w:tabs>
          <w:tab w:val="left" w:pos="851"/>
        </w:tabs>
        <w:spacing w:before="2"/>
        <w:ind w:firstLine="567"/>
        <w:jc w:val="both"/>
        <w:rPr>
          <w:lang w:val="ru-RU"/>
        </w:rPr>
      </w:pPr>
      <w:r w:rsidRPr="0060794F">
        <w:rPr>
          <w:lang w:val="ru-RU"/>
        </w:rPr>
        <w:lastRenderedPageBreak/>
        <w:t xml:space="preserve">3.2 </w:t>
      </w:r>
      <w:r w:rsidRPr="0060794F">
        <w:rPr>
          <w:b/>
          <w:lang w:val="ru-RU"/>
        </w:rPr>
        <w:t>Пропитка</w:t>
      </w:r>
      <w:r>
        <w:rPr>
          <w:lang w:val="ru-RU"/>
        </w:rPr>
        <w:t xml:space="preserve"> (): О</w:t>
      </w:r>
      <w:r w:rsidRPr="0060794F">
        <w:rPr>
          <w:lang w:val="ru-RU"/>
        </w:rPr>
        <w:t>бработка бетона для сокращения поверхностной пористости и для упрочнения поверхности. Поры и капилляры заполнены частично или полностью</w:t>
      </w:r>
      <w:r>
        <w:rPr>
          <w:lang w:val="ru-RU"/>
        </w:rPr>
        <w:t>.</w:t>
      </w:r>
    </w:p>
    <w:p w14:paraId="757B863B" w14:textId="77777777" w:rsidR="0060794F" w:rsidRDefault="0060794F" w:rsidP="0060794F">
      <w:pPr>
        <w:pStyle w:val="a3"/>
        <w:tabs>
          <w:tab w:val="left" w:pos="851"/>
        </w:tabs>
        <w:spacing w:before="2"/>
        <w:ind w:firstLine="567"/>
        <w:jc w:val="both"/>
        <w:rPr>
          <w:sz w:val="20"/>
          <w:lang w:val="ru-RU"/>
        </w:rPr>
      </w:pPr>
    </w:p>
    <w:p w14:paraId="43FD445C" w14:textId="199B4A3B" w:rsidR="0060794F" w:rsidRPr="0060794F" w:rsidRDefault="0060794F" w:rsidP="0060794F">
      <w:pPr>
        <w:pStyle w:val="a3"/>
        <w:tabs>
          <w:tab w:val="left" w:pos="851"/>
        </w:tabs>
        <w:spacing w:before="2"/>
        <w:ind w:firstLine="567"/>
        <w:jc w:val="both"/>
        <w:rPr>
          <w:sz w:val="20"/>
          <w:lang w:val="ru-RU"/>
        </w:rPr>
      </w:pPr>
      <w:r w:rsidRPr="0060794F">
        <w:rPr>
          <w:sz w:val="20"/>
          <w:lang w:val="ru-RU"/>
        </w:rPr>
        <w:t>Примечания</w:t>
      </w:r>
    </w:p>
    <w:p w14:paraId="1F047EF7" w14:textId="4CCA0D9F" w:rsidR="0060794F" w:rsidRPr="0060794F" w:rsidRDefault="0060794F" w:rsidP="0060794F">
      <w:pPr>
        <w:pStyle w:val="a3"/>
        <w:tabs>
          <w:tab w:val="left" w:pos="851"/>
        </w:tabs>
        <w:spacing w:before="2"/>
        <w:ind w:firstLine="567"/>
        <w:jc w:val="both"/>
        <w:rPr>
          <w:sz w:val="20"/>
          <w:lang w:val="ru-RU"/>
        </w:rPr>
      </w:pPr>
      <w:r w:rsidRPr="0060794F">
        <w:rPr>
          <w:sz w:val="20"/>
          <w:lang w:val="ru-RU"/>
        </w:rPr>
        <w:t>1 Как правило, при такой обработке на бетонной поверхности создается неравномерная тонкая пленка.</w:t>
      </w:r>
    </w:p>
    <w:p w14:paraId="79EF3E82" w14:textId="2BE880D1" w:rsidR="004D64BF" w:rsidRPr="0060794F" w:rsidRDefault="0060794F" w:rsidP="0060794F">
      <w:pPr>
        <w:pStyle w:val="a3"/>
        <w:tabs>
          <w:tab w:val="left" w:pos="851"/>
        </w:tabs>
        <w:spacing w:before="2"/>
        <w:ind w:firstLine="567"/>
        <w:jc w:val="both"/>
        <w:rPr>
          <w:sz w:val="20"/>
          <w:lang w:val="ru-RU"/>
        </w:rPr>
      </w:pPr>
      <w:r w:rsidRPr="0060794F">
        <w:rPr>
          <w:sz w:val="20"/>
          <w:lang w:val="ru-RU"/>
        </w:rPr>
        <w:t>2 Вяжущими могут быть органические полимеры.</w:t>
      </w:r>
    </w:p>
    <w:p w14:paraId="43ED1211" w14:textId="19F5D053" w:rsidR="004D64BF" w:rsidRDefault="004D64BF" w:rsidP="00F669B7">
      <w:pPr>
        <w:pStyle w:val="a3"/>
        <w:tabs>
          <w:tab w:val="left" w:pos="851"/>
        </w:tabs>
        <w:spacing w:before="2"/>
        <w:ind w:firstLine="567"/>
        <w:jc w:val="both"/>
        <w:rPr>
          <w:lang w:val="ru-RU"/>
        </w:rPr>
      </w:pPr>
    </w:p>
    <w:p w14:paraId="0645D2E1" w14:textId="42C434F1" w:rsidR="004D64BF" w:rsidRDefault="0060794F" w:rsidP="0060794F">
      <w:pPr>
        <w:pStyle w:val="a3"/>
        <w:tabs>
          <w:tab w:val="left" w:pos="851"/>
        </w:tabs>
        <w:spacing w:before="2"/>
        <w:ind w:firstLine="567"/>
        <w:jc w:val="center"/>
        <w:rPr>
          <w:lang w:val="ru-RU"/>
        </w:rPr>
      </w:pPr>
      <w:r>
        <w:rPr>
          <w:noProof/>
          <w:lang w:val="en-US"/>
        </w:rPr>
        <w:drawing>
          <wp:inline distT="0" distB="0" distL="0" distR="0" wp14:anchorId="7C2FE760" wp14:editId="54CC484F">
            <wp:extent cx="3828415" cy="1810385"/>
            <wp:effectExtent l="0" t="0" r="635" b="0"/>
            <wp:docPr id="144" name="Picutre 144"/>
            <wp:cNvGraphicFramePr/>
            <a:graphic xmlns:a="http://schemas.openxmlformats.org/drawingml/2006/main">
              <a:graphicData uri="http://schemas.openxmlformats.org/drawingml/2006/picture">
                <pic:pic xmlns:pic="http://schemas.openxmlformats.org/drawingml/2006/picture">
                  <pic:nvPicPr>
                    <pic:cNvPr id="144" name="Picutre 144"/>
                    <pic:cNvPicPr/>
                  </pic:nvPicPr>
                  <pic:blipFill>
                    <a:blip r:embed="rId14"/>
                    <a:stretch/>
                  </pic:blipFill>
                  <pic:spPr>
                    <a:xfrm>
                      <a:off x="0" y="0"/>
                      <a:ext cx="3828415" cy="1810385"/>
                    </a:xfrm>
                    <a:prstGeom prst="rect">
                      <a:avLst/>
                    </a:prstGeom>
                  </pic:spPr>
                </pic:pic>
              </a:graphicData>
            </a:graphic>
          </wp:inline>
        </w:drawing>
      </w:r>
    </w:p>
    <w:p w14:paraId="643B60C6" w14:textId="2E5296CE" w:rsidR="004D64BF" w:rsidRDefault="004D64BF" w:rsidP="00F669B7">
      <w:pPr>
        <w:pStyle w:val="a3"/>
        <w:tabs>
          <w:tab w:val="left" w:pos="851"/>
        </w:tabs>
        <w:spacing w:before="2"/>
        <w:ind w:firstLine="567"/>
        <w:jc w:val="both"/>
        <w:rPr>
          <w:lang w:val="ru-RU"/>
        </w:rPr>
      </w:pPr>
    </w:p>
    <w:p w14:paraId="31701EED" w14:textId="4BE97443" w:rsidR="004D64BF" w:rsidRPr="0060794F" w:rsidRDefault="0060794F" w:rsidP="0060794F">
      <w:pPr>
        <w:pStyle w:val="a3"/>
        <w:tabs>
          <w:tab w:val="left" w:pos="851"/>
        </w:tabs>
        <w:spacing w:before="2"/>
        <w:ind w:firstLine="567"/>
        <w:jc w:val="center"/>
        <w:rPr>
          <w:b/>
          <w:lang w:val="ru-RU"/>
        </w:rPr>
      </w:pPr>
      <w:r w:rsidRPr="0060794F">
        <w:rPr>
          <w:b/>
          <w:lang w:val="ru-RU"/>
        </w:rPr>
        <w:t>Рисунок 2 - Схематическое изображение типичной пропитки</w:t>
      </w:r>
    </w:p>
    <w:p w14:paraId="04A2E58A" w14:textId="0F62A2E6" w:rsidR="004D64BF" w:rsidRDefault="004D64BF" w:rsidP="00F669B7">
      <w:pPr>
        <w:pStyle w:val="a3"/>
        <w:tabs>
          <w:tab w:val="left" w:pos="851"/>
        </w:tabs>
        <w:spacing w:before="2"/>
        <w:ind w:firstLine="567"/>
        <w:jc w:val="both"/>
        <w:rPr>
          <w:lang w:val="ru-RU"/>
        </w:rPr>
      </w:pPr>
    </w:p>
    <w:p w14:paraId="22DDC0DE" w14:textId="7783F28B" w:rsidR="0060794F" w:rsidRPr="0060794F" w:rsidRDefault="0060794F" w:rsidP="0060794F">
      <w:pPr>
        <w:pStyle w:val="a3"/>
        <w:tabs>
          <w:tab w:val="left" w:pos="851"/>
        </w:tabs>
        <w:spacing w:before="2"/>
        <w:ind w:firstLine="567"/>
        <w:jc w:val="both"/>
        <w:rPr>
          <w:lang w:val="ru-RU"/>
        </w:rPr>
      </w:pPr>
      <w:r w:rsidRPr="0060794F">
        <w:rPr>
          <w:lang w:val="ru-RU"/>
        </w:rPr>
        <w:t xml:space="preserve">3.3 </w:t>
      </w:r>
      <w:r w:rsidRPr="0060794F">
        <w:rPr>
          <w:b/>
          <w:lang w:val="ru-RU"/>
        </w:rPr>
        <w:t>Покрытие</w:t>
      </w:r>
      <w:r>
        <w:rPr>
          <w:lang w:val="ru-RU"/>
        </w:rPr>
        <w:t xml:space="preserve"> (): О</w:t>
      </w:r>
      <w:r w:rsidRPr="0060794F">
        <w:rPr>
          <w:lang w:val="ru-RU"/>
        </w:rPr>
        <w:t>бработка с целью создания на бетонной поверхности закрытого защитного слоя.</w:t>
      </w:r>
    </w:p>
    <w:p w14:paraId="553A01D5" w14:textId="77777777" w:rsidR="0060794F" w:rsidRDefault="0060794F" w:rsidP="0060794F">
      <w:pPr>
        <w:pStyle w:val="a3"/>
        <w:tabs>
          <w:tab w:val="left" w:pos="851"/>
        </w:tabs>
        <w:spacing w:before="2"/>
        <w:ind w:firstLine="567"/>
        <w:jc w:val="both"/>
        <w:rPr>
          <w:sz w:val="20"/>
          <w:lang w:val="ru-RU"/>
        </w:rPr>
      </w:pPr>
    </w:p>
    <w:p w14:paraId="02F190EC" w14:textId="49296CA6" w:rsidR="0060794F" w:rsidRPr="0060794F" w:rsidRDefault="0060794F" w:rsidP="0060794F">
      <w:pPr>
        <w:pStyle w:val="a3"/>
        <w:tabs>
          <w:tab w:val="left" w:pos="851"/>
        </w:tabs>
        <w:spacing w:before="2"/>
        <w:ind w:firstLine="567"/>
        <w:jc w:val="both"/>
        <w:rPr>
          <w:sz w:val="20"/>
          <w:lang w:val="ru-RU"/>
        </w:rPr>
      </w:pPr>
      <w:r w:rsidRPr="0060794F">
        <w:rPr>
          <w:sz w:val="20"/>
          <w:lang w:val="ru-RU"/>
        </w:rPr>
        <w:t>Примечания</w:t>
      </w:r>
    </w:p>
    <w:p w14:paraId="303CB9B3" w14:textId="0851535A" w:rsidR="0060794F" w:rsidRPr="0060794F" w:rsidRDefault="0060794F" w:rsidP="0060794F">
      <w:pPr>
        <w:pStyle w:val="a3"/>
        <w:tabs>
          <w:tab w:val="left" w:pos="851"/>
        </w:tabs>
        <w:spacing w:before="2"/>
        <w:ind w:firstLine="567"/>
        <w:jc w:val="both"/>
        <w:rPr>
          <w:sz w:val="20"/>
          <w:lang w:val="ru-RU"/>
        </w:rPr>
      </w:pPr>
      <w:r w:rsidRPr="0060794F">
        <w:rPr>
          <w:sz w:val="20"/>
          <w:lang w:val="ru-RU"/>
        </w:rPr>
        <w:t>1 Как правило, толщина составляет от 0,1 мм до 5,0 мм. В особых случаях применения может потребоваться толщина более 5 мм.</w:t>
      </w:r>
    </w:p>
    <w:p w14:paraId="56100E3F" w14:textId="57E70B0E" w:rsidR="004D64BF" w:rsidRPr="0060794F" w:rsidRDefault="0060794F" w:rsidP="0060794F">
      <w:pPr>
        <w:pStyle w:val="a3"/>
        <w:tabs>
          <w:tab w:val="left" w:pos="851"/>
        </w:tabs>
        <w:spacing w:before="2"/>
        <w:ind w:firstLine="567"/>
        <w:jc w:val="both"/>
        <w:rPr>
          <w:sz w:val="20"/>
          <w:lang w:val="ru-RU"/>
        </w:rPr>
      </w:pPr>
      <w:r w:rsidRPr="0060794F">
        <w:rPr>
          <w:sz w:val="20"/>
          <w:lang w:val="ru-RU"/>
        </w:rPr>
        <w:t>2 Вяжущими могут быть органические полимеры, органические полимеры с цементом в качестве заполнителя или с гидравлическим цементом, модифицированным дисперсионными полимерами.</w:t>
      </w:r>
    </w:p>
    <w:p w14:paraId="0A3C954E" w14:textId="60BE3A92" w:rsidR="004D64BF" w:rsidRDefault="004D64BF" w:rsidP="00F669B7">
      <w:pPr>
        <w:pStyle w:val="a3"/>
        <w:tabs>
          <w:tab w:val="left" w:pos="851"/>
        </w:tabs>
        <w:spacing w:before="2"/>
        <w:ind w:firstLine="567"/>
        <w:jc w:val="both"/>
        <w:rPr>
          <w:lang w:val="ru-RU"/>
        </w:rPr>
      </w:pPr>
    </w:p>
    <w:p w14:paraId="7CD9DA70" w14:textId="2506C76D" w:rsidR="004D64BF" w:rsidRDefault="0060794F" w:rsidP="0060794F">
      <w:pPr>
        <w:pStyle w:val="a3"/>
        <w:tabs>
          <w:tab w:val="left" w:pos="851"/>
        </w:tabs>
        <w:spacing w:before="2"/>
        <w:ind w:firstLine="567"/>
        <w:jc w:val="center"/>
        <w:rPr>
          <w:lang w:val="ru-RU"/>
        </w:rPr>
      </w:pPr>
      <w:r>
        <w:rPr>
          <w:noProof/>
          <w:lang w:val="en-US"/>
        </w:rPr>
        <w:drawing>
          <wp:inline distT="0" distB="0" distL="0" distR="0" wp14:anchorId="101D544D" wp14:editId="5037CE2F">
            <wp:extent cx="3620770" cy="1743710"/>
            <wp:effectExtent l="0" t="0" r="0" b="8890"/>
            <wp:docPr id="145" name="Picutre 145"/>
            <wp:cNvGraphicFramePr/>
            <a:graphic xmlns:a="http://schemas.openxmlformats.org/drawingml/2006/main">
              <a:graphicData uri="http://schemas.openxmlformats.org/drawingml/2006/picture">
                <pic:pic xmlns:pic="http://schemas.openxmlformats.org/drawingml/2006/picture">
                  <pic:nvPicPr>
                    <pic:cNvPr id="145" name="Picutre 145"/>
                    <pic:cNvPicPr/>
                  </pic:nvPicPr>
                  <pic:blipFill>
                    <a:blip r:embed="rId15"/>
                    <a:stretch/>
                  </pic:blipFill>
                  <pic:spPr>
                    <a:xfrm>
                      <a:off x="0" y="0"/>
                      <a:ext cx="3620770" cy="1743710"/>
                    </a:xfrm>
                    <a:prstGeom prst="rect">
                      <a:avLst/>
                    </a:prstGeom>
                  </pic:spPr>
                </pic:pic>
              </a:graphicData>
            </a:graphic>
          </wp:inline>
        </w:drawing>
      </w:r>
    </w:p>
    <w:p w14:paraId="4184BBA5" w14:textId="002766E7" w:rsidR="004D64BF" w:rsidRDefault="004D64BF" w:rsidP="00F669B7">
      <w:pPr>
        <w:pStyle w:val="a3"/>
        <w:tabs>
          <w:tab w:val="left" w:pos="851"/>
        </w:tabs>
        <w:spacing w:before="2"/>
        <w:ind w:firstLine="567"/>
        <w:jc w:val="both"/>
        <w:rPr>
          <w:lang w:val="ru-RU"/>
        </w:rPr>
      </w:pPr>
    </w:p>
    <w:p w14:paraId="617CE61E" w14:textId="77777777" w:rsidR="0060794F" w:rsidRPr="0060794F" w:rsidRDefault="0060794F" w:rsidP="0060794F">
      <w:pPr>
        <w:pStyle w:val="a3"/>
        <w:tabs>
          <w:tab w:val="left" w:pos="851"/>
        </w:tabs>
        <w:spacing w:before="2"/>
        <w:ind w:firstLine="567"/>
        <w:jc w:val="center"/>
        <w:rPr>
          <w:b/>
          <w:lang w:val="ru-RU"/>
        </w:rPr>
      </w:pPr>
      <w:r w:rsidRPr="0060794F">
        <w:rPr>
          <w:b/>
          <w:lang w:val="ru-RU"/>
        </w:rPr>
        <w:t>Рисунок 3 - Схематическое изображение типичного покрытия</w:t>
      </w:r>
    </w:p>
    <w:p w14:paraId="0F94F859" w14:textId="77777777" w:rsidR="0060794F" w:rsidRPr="0060794F" w:rsidRDefault="0060794F" w:rsidP="0060794F">
      <w:pPr>
        <w:pStyle w:val="a3"/>
        <w:tabs>
          <w:tab w:val="left" w:pos="851"/>
        </w:tabs>
        <w:spacing w:before="2"/>
        <w:ind w:firstLine="567"/>
        <w:jc w:val="both"/>
        <w:rPr>
          <w:lang w:val="ru-RU"/>
        </w:rPr>
      </w:pPr>
    </w:p>
    <w:p w14:paraId="12BD7494" w14:textId="0348EC00" w:rsidR="0060794F" w:rsidRPr="0060794F" w:rsidRDefault="0060794F" w:rsidP="0060794F">
      <w:pPr>
        <w:pStyle w:val="a3"/>
        <w:tabs>
          <w:tab w:val="left" w:pos="851"/>
        </w:tabs>
        <w:spacing w:before="2"/>
        <w:ind w:firstLine="567"/>
        <w:jc w:val="both"/>
        <w:rPr>
          <w:lang w:val="ru-RU"/>
        </w:rPr>
      </w:pPr>
      <w:r w:rsidRPr="0060794F">
        <w:rPr>
          <w:lang w:val="ru-RU"/>
        </w:rPr>
        <w:t xml:space="preserve">3.4 </w:t>
      </w:r>
      <w:r w:rsidRPr="0060794F">
        <w:rPr>
          <w:b/>
          <w:lang w:val="ru-RU"/>
        </w:rPr>
        <w:t>Толщина слоя</w:t>
      </w:r>
      <w:r>
        <w:rPr>
          <w:lang w:val="ru-RU"/>
        </w:rPr>
        <w:t xml:space="preserve"> (): Т</w:t>
      </w:r>
      <w:r w:rsidRPr="0060794F">
        <w:rPr>
          <w:lang w:val="ru-RU"/>
        </w:rPr>
        <w:t xml:space="preserve">олщина сухого слоя установлена в </w:t>
      </w:r>
      <w:r>
        <w:rPr>
          <w:lang w:val="ru-RU"/>
        </w:rPr>
        <w:br/>
      </w:r>
      <w:r w:rsidRPr="0060794F">
        <w:rPr>
          <w:lang w:val="ru-RU"/>
        </w:rPr>
        <w:t xml:space="preserve">EN ISO 2808:1999 (раздел 4). Ее измерение должно проводиться в соответствии с </w:t>
      </w:r>
      <w:r>
        <w:rPr>
          <w:lang w:val="ru-RU"/>
        </w:rPr>
        <w:br/>
      </w:r>
      <w:r w:rsidRPr="0060794F">
        <w:rPr>
          <w:lang w:val="ru-RU"/>
        </w:rPr>
        <w:t>EN ISO 2808.</w:t>
      </w:r>
    </w:p>
    <w:p w14:paraId="092E04F2" w14:textId="77777777" w:rsidR="0060794F" w:rsidRPr="0060794F" w:rsidRDefault="0060794F" w:rsidP="0060794F">
      <w:pPr>
        <w:pStyle w:val="a3"/>
        <w:tabs>
          <w:tab w:val="left" w:pos="851"/>
        </w:tabs>
        <w:spacing w:before="2"/>
        <w:ind w:firstLine="567"/>
        <w:jc w:val="both"/>
        <w:rPr>
          <w:lang w:val="ru-RU"/>
        </w:rPr>
      </w:pPr>
      <w:r w:rsidRPr="0060794F">
        <w:rPr>
          <w:lang w:val="ru-RU"/>
        </w:rPr>
        <w:t>На настоящий стандарт распространяется следующее:</w:t>
      </w:r>
    </w:p>
    <w:p w14:paraId="45806DB6" w14:textId="77777777" w:rsidR="0060794F" w:rsidRPr="0060794F" w:rsidRDefault="0060794F" w:rsidP="0060794F">
      <w:pPr>
        <w:pStyle w:val="a3"/>
        <w:tabs>
          <w:tab w:val="left" w:pos="851"/>
        </w:tabs>
        <w:spacing w:before="2"/>
        <w:ind w:firstLine="567"/>
        <w:jc w:val="both"/>
        <w:rPr>
          <w:lang w:val="ru-RU"/>
        </w:rPr>
      </w:pPr>
      <w:r w:rsidRPr="0060794F">
        <w:rPr>
          <w:lang w:val="ru-RU"/>
        </w:rPr>
        <w:t>- средняя толщина сухого слоя установлена в EN ISO 2808:1999, 4.8;</w:t>
      </w:r>
    </w:p>
    <w:p w14:paraId="6AFDC8FD" w14:textId="23C05384" w:rsidR="0060794F" w:rsidRPr="0060794F" w:rsidRDefault="0060794F" w:rsidP="0060794F">
      <w:pPr>
        <w:pStyle w:val="a3"/>
        <w:tabs>
          <w:tab w:val="left" w:pos="851"/>
        </w:tabs>
        <w:spacing w:before="2"/>
        <w:ind w:firstLine="567"/>
        <w:jc w:val="both"/>
        <w:rPr>
          <w:lang w:val="ru-RU"/>
        </w:rPr>
      </w:pPr>
      <w:r w:rsidRPr="0060794F">
        <w:rPr>
          <w:lang w:val="ru-RU"/>
        </w:rPr>
        <w:t>- минимальная толщина сухого слоя (</w:t>
      </w:r>
      <w:proofErr w:type="spellStart"/>
      <w:r w:rsidRPr="0060794F">
        <w:rPr>
          <w:lang w:val="ru-RU"/>
        </w:rPr>
        <w:t>d</w:t>
      </w:r>
      <w:r w:rsidRPr="0060794F">
        <w:rPr>
          <w:vertAlign w:val="subscript"/>
          <w:lang w:val="ru-RU"/>
        </w:rPr>
        <w:t>min</w:t>
      </w:r>
      <w:proofErr w:type="spellEnd"/>
      <w:r w:rsidRPr="0060794F">
        <w:rPr>
          <w:lang w:val="ru-RU"/>
        </w:rPr>
        <w:t>) представляет собой 5</w:t>
      </w:r>
      <w:r>
        <w:rPr>
          <w:lang w:val="ru-RU"/>
        </w:rPr>
        <w:t xml:space="preserve"> </w:t>
      </w:r>
      <w:r w:rsidRPr="0060794F">
        <w:rPr>
          <w:lang w:val="ru-RU"/>
        </w:rPr>
        <w:t>%-</w:t>
      </w:r>
      <w:proofErr w:type="spellStart"/>
      <w:r w:rsidRPr="0060794F">
        <w:rPr>
          <w:lang w:val="ru-RU"/>
        </w:rPr>
        <w:t>ную</w:t>
      </w:r>
      <w:proofErr w:type="spellEnd"/>
      <w:r w:rsidRPr="0060794F">
        <w:rPr>
          <w:lang w:val="ru-RU"/>
        </w:rPr>
        <w:t xml:space="preserve"> квантиль нормального распределения измерений толщины Гаусса;</w:t>
      </w:r>
    </w:p>
    <w:p w14:paraId="25148501" w14:textId="77777777" w:rsidR="0060794F" w:rsidRPr="0060794F" w:rsidRDefault="0060794F" w:rsidP="0060794F">
      <w:pPr>
        <w:pStyle w:val="a3"/>
        <w:tabs>
          <w:tab w:val="left" w:pos="851"/>
        </w:tabs>
        <w:spacing w:before="2"/>
        <w:ind w:firstLine="567"/>
        <w:jc w:val="both"/>
        <w:rPr>
          <w:lang w:val="ru-RU"/>
        </w:rPr>
      </w:pPr>
      <w:r w:rsidRPr="0060794F">
        <w:rPr>
          <w:lang w:val="ru-RU"/>
        </w:rPr>
        <w:t xml:space="preserve">- абсолютная минимальная толщина сухого слоя, достигаемая при применении, составляет 0,7 </w:t>
      </w:r>
      <w:proofErr w:type="spellStart"/>
      <w:r w:rsidRPr="0060794F">
        <w:rPr>
          <w:lang w:val="ru-RU"/>
        </w:rPr>
        <w:t>d</w:t>
      </w:r>
      <w:r w:rsidRPr="0060794F">
        <w:rPr>
          <w:vertAlign w:val="subscript"/>
          <w:lang w:val="ru-RU"/>
        </w:rPr>
        <w:t>min</w:t>
      </w:r>
      <w:proofErr w:type="spellEnd"/>
      <w:r w:rsidRPr="0060794F">
        <w:rPr>
          <w:lang w:val="ru-RU"/>
        </w:rPr>
        <w:t>.</w:t>
      </w:r>
    </w:p>
    <w:p w14:paraId="2B999838" w14:textId="77777777" w:rsidR="0060794F" w:rsidRPr="0060794F" w:rsidRDefault="0060794F" w:rsidP="0060794F">
      <w:pPr>
        <w:pStyle w:val="a3"/>
        <w:tabs>
          <w:tab w:val="left" w:pos="851"/>
        </w:tabs>
        <w:spacing w:before="2"/>
        <w:ind w:firstLine="567"/>
        <w:jc w:val="both"/>
        <w:rPr>
          <w:b/>
          <w:bCs/>
          <w:lang w:val="ru-RU"/>
        </w:rPr>
      </w:pPr>
      <w:r w:rsidRPr="0060794F">
        <w:rPr>
          <w:b/>
          <w:bCs/>
          <w:lang w:val="ru-RU"/>
        </w:rPr>
        <w:lastRenderedPageBreak/>
        <w:t>4 Характеристики для предусмотренных целей применения</w:t>
      </w:r>
    </w:p>
    <w:p w14:paraId="5F8D6921" w14:textId="77777777" w:rsidR="0060794F" w:rsidRDefault="0060794F" w:rsidP="0060794F">
      <w:pPr>
        <w:pStyle w:val="a3"/>
        <w:tabs>
          <w:tab w:val="left" w:pos="851"/>
        </w:tabs>
        <w:spacing w:before="2"/>
        <w:ind w:firstLine="567"/>
        <w:jc w:val="both"/>
        <w:rPr>
          <w:b/>
          <w:bCs/>
          <w:lang w:val="ru-RU"/>
        </w:rPr>
      </w:pPr>
    </w:p>
    <w:p w14:paraId="3E7176DC" w14:textId="7313F43B" w:rsidR="0060794F" w:rsidRPr="0060794F" w:rsidRDefault="0060794F" w:rsidP="0060794F">
      <w:pPr>
        <w:pStyle w:val="a3"/>
        <w:tabs>
          <w:tab w:val="left" w:pos="851"/>
        </w:tabs>
        <w:spacing w:before="2"/>
        <w:ind w:firstLine="567"/>
        <w:jc w:val="both"/>
        <w:rPr>
          <w:b/>
          <w:bCs/>
          <w:lang w:val="ru-RU"/>
        </w:rPr>
      </w:pPr>
      <w:r w:rsidRPr="0060794F">
        <w:rPr>
          <w:b/>
          <w:bCs/>
          <w:lang w:val="ru-RU"/>
        </w:rPr>
        <w:t>4.1 Общие положения</w:t>
      </w:r>
    </w:p>
    <w:p w14:paraId="2BC3503E" w14:textId="77777777" w:rsidR="0060794F" w:rsidRDefault="0060794F" w:rsidP="0060794F">
      <w:pPr>
        <w:pStyle w:val="a3"/>
        <w:tabs>
          <w:tab w:val="left" w:pos="851"/>
        </w:tabs>
        <w:spacing w:before="2"/>
        <w:ind w:firstLine="567"/>
        <w:jc w:val="both"/>
        <w:rPr>
          <w:lang w:val="ru-RU"/>
        </w:rPr>
      </w:pPr>
    </w:p>
    <w:p w14:paraId="21E99996" w14:textId="2B425BAA" w:rsidR="0060794F" w:rsidRPr="0060794F" w:rsidRDefault="0060794F" w:rsidP="0060794F">
      <w:pPr>
        <w:pStyle w:val="a3"/>
        <w:tabs>
          <w:tab w:val="left" w:pos="851"/>
        </w:tabs>
        <w:spacing w:before="2"/>
        <w:ind w:firstLine="567"/>
        <w:jc w:val="both"/>
        <w:rPr>
          <w:lang w:val="ru-RU"/>
        </w:rPr>
      </w:pPr>
      <w:r w:rsidRPr="0060794F">
        <w:rPr>
          <w:lang w:val="ru-RU"/>
        </w:rPr>
        <w:t>В таблице 1 указаны характеристики изделий и систем для защиты поверхности, которые соответственно установленным в ENV 1504-9 «принципам» и «методам» требуются для всех или для определенных целей применения. Характеристики, необходимые для всех предусмотренных целей применения, отмечены знаком ■. Все остальные характеристики, отмеченные знаком □, требуются для определенных целей применения.</w:t>
      </w:r>
    </w:p>
    <w:p w14:paraId="19B5C3CB" w14:textId="77777777" w:rsidR="0060794F" w:rsidRPr="0060794F" w:rsidRDefault="0060794F" w:rsidP="0060794F">
      <w:pPr>
        <w:pStyle w:val="a3"/>
        <w:tabs>
          <w:tab w:val="left" w:pos="851"/>
        </w:tabs>
        <w:spacing w:before="2"/>
        <w:ind w:firstLine="567"/>
        <w:jc w:val="both"/>
        <w:rPr>
          <w:lang w:val="ru-RU"/>
        </w:rPr>
      </w:pPr>
      <w:r w:rsidRPr="0060794F">
        <w:rPr>
          <w:lang w:val="ru-RU"/>
        </w:rPr>
        <w:t>Характеристики для каждого метода и соответствующие требования указаны в 5.2.</w:t>
      </w:r>
    </w:p>
    <w:p w14:paraId="6D251457" w14:textId="77777777" w:rsidR="0060794F" w:rsidRPr="0060794F" w:rsidRDefault="0060794F" w:rsidP="0060794F">
      <w:pPr>
        <w:pStyle w:val="a3"/>
        <w:tabs>
          <w:tab w:val="left" w:pos="851"/>
        </w:tabs>
        <w:spacing w:before="2"/>
        <w:ind w:firstLine="567"/>
        <w:jc w:val="both"/>
        <w:rPr>
          <w:lang w:val="ru-RU"/>
        </w:rPr>
      </w:pPr>
    </w:p>
    <w:p w14:paraId="428A4664" w14:textId="77777777" w:rsidR="0060794F" w:rsidRPr="0060794F" w:rsidRDefault="0060794F" w:rsidP="0060794F">
      <w:pPr>
        <w:pStyle w:val="a3"/>
        <w:tabs>
          <w:tab w:val="left" w:pos="851"/>
        </w:tabs>
        <w:spacing w:before="2"/>
        <w:ind w:firstLine="567"/>
        <w:jc w:val="both"/>
        <w:rPr>
          <w:b/>
          <w:bCs/>
          <w:lang w:val="ru-RU"/>
        </w:rPr>
      </w:pPr>
      <w:r w:rsidRPr="0060794F">
        <w:rPr>
          <w:b/>
          <w:bCs/>
          <w:lang w:val="ru-RU"/>
        </w:rPr>
        <w:t>4.2 Выбор соответствующих изделий и систем</w:t>
      </w:r>
    </w:p>
    <w:p w14:paraId="61E613CA" w14:textId="77777777" w:rsidR="0060794F" w:rsidRDefault="0060794F" w:rsidP="0060794F">
      <w:pPr>
        <w:pStyle w:val="a3"/>
        <w:tabs>
          <w:tab w:val="left" w:pos="851"/>
        </w:tabs>
        <w:spacing w:before="2"/>
        <w:ind w:firstLine="567"/>
        <w:jc w:val="both"/>
        <w:rPr>
          <w:lang w:val="ru-RU"/>
        </w:rPr>
      </w:pPr>
    </w:p>
    <w:p w14:paraId="4DBB3CAC" w14:textId="39FE65F4" w:rsidR="0060794F" w:rsidRPr="0060794F" w:rsidRDefault="0060794F" w:rsidP="0060794F">
      <w:pPr>
        <w:pStyle w:val="a3"/>
        <w:tabs>
          <w:tab w:val="left" w:pos="851"/>
        </w:tabs>
        <w:spacing w:before="2"/>
        <w:ind w:firstLine="567"/>
        <w:jc w:val="both"/>
        <w:rPr>
          <w:lang w:val="ru-RU"/>
        </w:rPr>
      </w:pPr>
      <w:r w:rsidRPr="0060794F">
        <w:rPr>
          <w:lang w:val="ru-RU"/>
        </w:rPr>
        <w:t xml:space="preserve">Выбор системы поверхностной защиты осуществляют на основании оценки фактических или возможных причин ухудшения состояния поверхности и соответствующих «принципов» и «методов» защиты и ремонта, установленных </w:t>
      </w:r>
      <w:r>
        <w:rPr>
          <w:lang w:val="ru-RU"/>
        </w:rPr>
        <w:br/>
      </w:r>
      <w:r w:rsidRPr="0060794F">
        <w:rPr>
          <w:lang w:val="ru-RU"/>
        </w:rPr>
        <w:t>ENV 1504-9. Кратко процесс выбора изделий и систем можно описать следующим образом:</w:t>
      </w:r>
    </w:p>
    <w:p w14:paraId="2313843A" w14:textId="77777777" w:rsidR="0060794F" w:rsidRPr="0060794F" w:rsidRDefault="0060794F" w:rsidP="0060794F">
      <w:pPr>
        <w:pStyle w:val="a3"/>
        <w:tabs>
          <w:tab w:val="left" w:pos="851"/>
        </w:tabs>
        <w:spacing w:before="2"/>
        <w:ind w:firstLine="567"/>
        <w:jc w:val="both"/>
        <w:rPr>
          <w:lang w:val="ru-RU"/>
        </w:rPr>
      </w:pPr>
      <w:r w:rsidRPr="0060794F">
        <w:rPr>
          <w:lang w:val="ru-RU"/>
        </w:rPr>
        <w:t>a) оценка нагрузок, дефектов и повреждений, их классификация и установление причин.</w:t>
      </w:r>
    </w:p>
    <w:p w14:paraId="3EC47492" w14:textId="77777777" w:rsidR="0060794F" w:rsidRPr="0060794F" w:rsidRDefault="0060794F" w:rsidP="0060794F">
      <w:pPr>
        <w:pStyle w:val="a3"/>
        <w:tabs>
          <w:tab w:val="left" w:pos="851"/>
        </w:tabs>
        <w:spacing w:before="2"/>
        <w:ind w:firstLine="567"/>
        <w:jc w:val="both"/>
        <w:rPr>
          <w:lang w:val="ru-RU"/>
        </w:rPr>
      </w:pPr>
      <w:r w:rsidRPr="0060794F">
        <w:rPr>
          <w:lang w:val="ru-RU"/>
        </w:rPr>
        <w:t>b) на основании оценки выбор «принципа(</w:t>
      </w:r>
      <w:proofErr w:type="spellStart"/>
      <w:r w:rsidRPr="0060794F">
        <w:rPr>
          <w:lang w:val="ru-RU"/>
        </w:rPr>
        <w:t>ов</w:t>
      </w:r>
      <w:proofErr w:type="spellEnd"/>
      <w:r w:rsidRPr="0060794F">
        <w:rPr>
          <w:lang w:val="ru-RU"/>
        </w:rPr>
        <w:t>)» защиты и ремонта бетонных несущих конструкций</w:t>
      </w:r>
    </w:p>
    <w:p w14:paraId="11B8D42B" w14:textId="77777777" w:rsidR="0060794F" w:rsidRPr="0060794F" w:rsidRDefault="0060794F" w:rsidP="0060794F">
      <w:pPr>
        <w:pStyle w:val="a3"/>
        <w:tabs>
          <w:tab w:val="left" w:pos="851"/>
        </w:tabs>
        <w:spacing w:before="2"/>
        <w:ind w:firstLine="567"/>
        <w:jc w:val="both"/>
        <w:rPr>
          <w:lang w:val="ru-RU"/>
        </w:rPr>
      </w:pPr>
      <w:r w:rsidRPr="0060794F">
        <w:rPr>
          <w:lang w:val="ru-RU"/>
        </w:rPr>
        <w:t>c) после установления «принципа(</w:t>
      </w:r>
      <w:proofErr w:type="spellStart"/>
      <w:r w:rsidRPr="0060794F">
        <w:rPr>
          <w:lang w:val="ru-RU"/>
        </w:rPr>
        <w:t>ов</w:t>
      </w:r>
      <w:proofErr w:type="spellEnd"/>
      <w:r w:rsidRPr="0060794F">
        <w:rPr>
          <w:lang w:val="ru-RU"/>
        </w:rPr>
        <w:t>)» выбор необходимого(</w:t>
      </w:r>
      <w:proofErr w:type="spellStart"/>
      <w:r w:rsidRPr="0060794F">
        <w:rPr>
          <w:lang w:val="ru-RU"/>
        </w:rPr>
        <w:t>ых</w:t>
      </w:r>
      <w:proofErr w:type="spellEnd"/>
      <w:r w:rsidRPr="0060794F">
        <w:rPr>
          <w:lang w:val="ru-RU"/>
        </w:rPr>
        <w:t>) для реализации данного(</w:t>
      </w:r>
      <w:proofErr w:type="spellStart"/>
      <w:r w:rsidRPr="0060794F">
        <w:rPr>
          <w:lang w:val="ru-RU"/>
        </w:rPr>
        <w:t>ых</w:t>
      </w:r>
      <w:proofErr w:type="spellEnd"/>
      <w:r w:rsidRPr="0060794F">
        <w:rPr>
          <w:lang w:val="ru-RU"/>
        </w:rPr>
        <w:t>) «принципа(</w:t>
      </w:r>
      <w:proofErr w:type="spellStart"/>
      <w:r w:rsidRPr="0060794F">
        <w:rPr>
          <w:lang w:val="ru-RU"/>
        </w:rPr>
        <w:t>ов</w:t>
      </w:r>
      <w:proofErr w:type="spellEnd"/>
      <w:r w:rsidRPr="0060794F">
        <w:rPr>
          <w:lang w:val="ru-RU"/>
        </w:rPr>
        <w:t>)» «метода» (</w:t>
      </w:r>
      <w:proofErr w:type="spellStart"/>
      <w:r w:rsidRPr="0060794F">
        <w:rPr>
          <w:lang w:val="ru-RU"/>
        </w:rPr>
        <w:t>гидрофобизирующая</w:t>
      </w:r>
      <w:proofErr w:type="spellEnd"/>
      <w:r w:rsidRPr="0060794F">
        <w:rPr>
          <w:lang w:val="ru-RU"/>
        </w:rPr>
        <w:t xml:space="preserve"> пропитка, пропитка или покрытие). Соответствующий символ ■ указывает в каждом случае основные обязательные характеристики (см. таблицу 1).</w:t>
      </w:r>
    </w:p>
    <w:p w14:paraId="7AB021E7" w14:textId="77777777" w:rsidR="0060794F" w:rsidRPr="0060794F" w:rsidRDefault="0060794F" w:rsidP="0060794F">
      <w:pPr>
        <w:pStyle w:val="a3"/>
        <w:tabs>
          <w:tab w:val="left" w:pos="851"/>
        </w:tabs>
        <w:spacing w:before="2"/>
        <w:ind w:firstLine="567"/>
        <w:jc w:val="both"/>
        <w:rPr>
          <w:lang w:val="ru-RU"/>
        </w:rPr>
      </w:pPr>
      <w:r w:rsidRPr="0060794F">
        <w:rPr>
          <w:lang w:val="ru-RU"/>
        </w:rPr>
        <w:t>d) на основании диагноза допускается применение других показателей изделий и систем, если они необходимы для определенной цели применения.</w:t>
      </w:r>
    </w:p>
    <w:p w14:paraId="02A365B1" w14:textId="5211822B" w:rsidR="004D64BF" w:rsidRDefault="0060794F" w:rsidP="0060794F">
      <w:pPr>
        <w:pStyle w:val="a3"/>
        <w:tabs>
          <w:tab w:val="left" w:pos="851"/>
        </w:tabs>
        <w:spacing w:before="2"/>
        <w:ind w:firstLine="567"/>
        <w:jc w:val="both"/>
        <w:rPr>
          <w:lang w:val="ru-RU"/>
        </w:rPr>
      </w:pPr>
      <w:r w:rsidRPr="0060794F">
        <w:rPr>
          <w:lang w:val="ru-RU"/>
        </w:rPr>
        <w:t>«Требования» к показателям изделий и систем для предусмотренной цели применения указаны в 5.2 (см. таблицы 3, 4 и 5).</w:t>
      </w:r>
    </w:p>
    <w:p w14:paraId="4B9E15AF" w14:textId="25F6F236" w:rsidR="004D64BF" w:rsidRDefault="004D64BF" w:rsidP="00F669B7">
      <w:pPr>
        <w:pStyle w:val="a3"/>
        <w:tabs>
          <w:tab w:val="left" w:pos="851"/>
        </w:tabs>
        <w:spacing w:before="2"/>
        <w:ind w:firstLine="567"/>
        <w:jc w:val="both"/>
        <w:rPr>
          <w:lang w:val="ru-RU"/>
        </w:rPr>
      </w:pPr>
    </w:p>
    <w:p w14:paraId="0DB6D8E9" w14:textId="77777777" w:rsidR="004D64BF" w:rsidRPr="004D64BF" w:rsidRDefault="004D64BF" w:rsidP="00F669B7">
      <w:pPr>
        <w:pStyle w:val="a3"/>
        <w:tabs>
          <w:tab w:val="left" w:pos="851"/>
        </w:tabs>
        <w:spacing w:before="2"/>
        <w:ind w:firstLine="567"/>
        <w:jc w:val="both"/>
        <w:rPr>
          <w:lang w:val="ru-RU"/>
        </w:rPr>
      </w:pPr>
    </w:p>
    <w:p w14:paraId="4643B8B4" w14:textId="77777777" w:rsidR="001764B0" w:rsidRDefault="001764B0" w:rsidP="00F669B7">
      <w:pPr>
        <w:pStyle w:val="a3"/>
        <w:tabs>
          <w:tab w:val="left" w:pos="851"/>
        </w:tabs>
        <w:spacing w:before="2"/>
        <w:ind w:firstLine="567"/>
        <w:jc w:val="both"/>
        <w:rPr>
          <w:lang w:val="ru-RU"/>
        </w:rPr>
        <w:sectPr w:rsidR="001764B0" w:rsidSect="00A957ED">
          <w:footerReference w:type="default" r:id="rId16"/>
          <w:pgSz w:w="11910" w:h="16840"/>
          <w:pgMar w:top="1418" w:right="1418" w:bottom="1418" w:left="1134" w:header="1020" w:footer="1020" w:gutter="0"/>
          <w:pgNumType w:start="1"/>
          <w:cols w:space="720"/>
          <w:docGrid w:linePitch="299"/>
        </w:sectPr>
      </w:pPr>
    </w:p>
    <w:p w14:paraId="23A5F6C4" w14:textId="5839403D" w:rsidR="00E31C99" w:rsidRPr="00E31C99" w:rsidRDefault="00E31C99" w:rsidP="00E31C99">
      <w:pPr>
        <w:autoSpaceDE/>
        <w:jc w:val="center"/>
        <w:rPr>
          <w:rFonts w:eastAsia="Arial"/>
          <w:b/>
          <w:bCs/>
          <w:color w:val="000000"/>
          <w:sz w:val="24"/>
          <w:szCs w:val="24"/>
          <w:lang w:val="ru-RU" w:bidi="en-US"/>
        </w:rPr>
      </w:pPr>
      <w:r w:rsidRPr="00E31C99">
        <w:rPr>
          <w:rFonts w:eastAsia="Arial"/>
          <w:b/>
          <w:bCs/>
          <w:color w:val="000000"/>
          <w:sz w:val="24"/>
          <w:szCs w:val="24"/>
          <w:lang w:val="ru-RU" w:bidi="en-US"/>
        </w:rPr>
        <w:lastRenderedPageBreak/>
        <w:t>Таблица 1 - Показатели изделий и систем для защиты поверхности по установленным в ENV 1504-9 «принципам» и</w:t>
      </w:r>
    </w:p>
    <w:p w14:paraId="47AB5BE1" w14:textId="30F87660" w:rsidR="00D10D74" w:rsidRDefault="00E31C99" w:rsidP="00E31C99">
      <w:pPr>
        <w:pStyle w:val="a3"/>
        <w:tabs>
          <w:tab w:val="left" w:pos="851"/>
        </w:tabs>
        <w:spacing w:before="2"/>
        <w:ind w:firstLine="567"/>
        <w:jc w:val="center"/>
        <w:rPr>
          <w:lang w:val="ru-RU"/>
        </w:rPr>
      </w:pPr>
      <w:r w:rsidRPr="00E31C99">
        <w:rPr>
          <w:rFonts w:eastAsia="Arial"/>
          <w:b/>
          <w:bCs/>
          <w:color w:val="000000"/>
          <w:lang w:val="en-US" w:bidi="en-US"/>
        </w:rPr>
        <w:t>«методам»</w:t>
      </w:r>
    </w:p>
    <w:p w14:paraId="313A61B5" w14:textId="3FCB0908" w:rsidR="0060794F" w:rsidRDefault="0060794F" w:rsidP="00F669B7">
      <w:pPr>
        <w:pStyle w:val="a3"/>
        <w:tabs>
          <w:tab w:val="left" w:pos="851"/>
        </w:tabs>
        <w:spacing w:before="2"/>
        <w:ind w:firstLine="567"/>
        <w:jc w:val="both"/>
        <w:rPr>
          <w:lang w:val="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99"/>
        <w:gridCol w:w="1344"/>
        <w:gridCol w:w="3418"/>
        <w:gridCol w:w="883"/>
        <w:gridCol w:w="778"/>
        <w:gridCol w:w="883"/>
        <w:gridCol w:w="1094"/>
        <w:gridCol w:w="1094"/>
        <w:gridCol w:w="907"/>
        <w:gridCol w:w="802"/>
        <w:gridCol w:w="1742"/>
        <w:gridCol w:w="965"/>
        <w:gridCol w:w="979"/>
      </w:tblGrid>
      <w:tr w:rsidR="00DE1F75" w:rsidRPr="00DE1F75" w14:paraId="47F3ADD9" w14:textId="77777777" w:rsidTr="00DE1F75">
        <w:trPr>
          <w:trHeight w:hRule="exact" w:val="1258"/>
          <w:jc w:val="center"/>
        </w:trPr>
        <w:tc>
          <w:tcPr>
            <w:tcW w:w="499" w:type="dxa"/>
            <w:vMerge w:val="restart"/>
            <w:tcBorders>
              <w:top w:val="single" w:sz="4" w:space="0" w:color="auto"/>
              <w:left w:val="single" w:sz="4" w:space="0" w:color="auto"/>
              <w:bottom w:val="nil"/>
              <w:right w:val="nil"/>
            </w:tcBorders>
            <w:shd w:val="clear" w:color="auto" w:fill="FFFFFF"/>
            <w:hideMark/>
          </w:tcPr>
          <w:p w14:paraId="4DB5F7A6"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344" w:type="dxa"/>
            <w:vMerge w:val="restart"/>
            <w:tcBorders>
              <w:top w:val="single" w:sz="4" w:space="0" w:color="auto"/>
              <w:left w:val="single" w:sz="4" w:space="0" w:color="auto"/>
              <w:bottom w:val="nil"/>
              <w:right w:val="nil"/>
            </w:tcBorders>
            <w:shd w:val="clear" w:color="auto" w:fill="FFFFFF"/>
            <w:hideMark/>
          </w:tcPr>
          <w:p w14:paraId="58EA724C"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Метод</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испытания</w:t>
            </w:r>
            <w:proofErr w:type="spellEnd"/>
          </w:p>
        </w:tc>
        <w:tc>
          <w:tcPr>
            <w:tcW w:w="3418" w:type="dxa"/>
            <w:tcBorders>
              <w:top w:val="single" w:sz="4" w:space="0" w:color="auto"/>
              <w:left w:val="single" w:sz="4" w:space="0" w:color="auto"/>
              <w:bottom w:val="nil"/>
              <w:right w:val="nil"/>
            </w:tcBorders>
            <w:shd w:val="clear" w:color="auto" w:fill="FFFFFF"/>
            <w:hideMark/>
          </w:tcPr>
          <w:p w14:paraId="352FA307"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Принципы</w:t>
            </w:r>
            <w:proofErr w:type="spellEnd"/>
          </w:p>
        </w:tc>
        <w:tc>
          <w:tcPr>
            <w:tcW w:w="2544" w:type="dxa"/>
            <w:gridSpan w:val="3"/>
            <w:tcBorders>
              <w:top w:val="single" w:sz="4" w:space="0" w:color="auto"/>
              <w:left w:val="single" w:sz="4" w:space="0" w:color="auto"/>
              <w:bottom w:val="nil"/>
              <w:right w:val="nil"/>
            </w:tcBorders>
            <w:shd w:val="clear" w:color="auto" w:fill="FFFFFF"/>
            <w:hideMark/>
          </w:tcPr>
          <w:p w14:paraId="7F8E2013"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w:t>
            </w:r>
          </w:p>
          <w:p w14:paraId="0A71859F"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Защита</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от</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проникания</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веществ</w:t>
            </w:r>
            <w:proofErr w:type="spellEnd"/>
          </w:p>
        </w:tc>
        <w:tc>
          <w:tcPr>
            <w:tcW w:w="2188" w:type="dxa"/>
            <w:gridSpan w:val="2"/>
            <w:tcBorders>
              <w:top w:val="single" w:sz="4" w:space="0" w:color="auto"/>
              <w:left w:val="single" w:sz="4" w:space="0" w:color="auto"/>
              <w:bottom w:val="nil"/>
              <w:right w:val="nil"/>
            </w:tcBorders>
            <w:shd w:val="clear" w:color="auto" w:fill="FFFFFF"/>
            <w:hideMark/>
          </w:tcPr>
          <w:p w14:paraId="401FDD08"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2.</w:t>
            </w:r>
          </w:p>
          <w:p w14:paraId="216F658F"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Регулирование</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влагосодержания</w:t>
            </w:r>
            <w:proofErr w:type="spellEnd"/>
          </w:p>
        </w:tc>
        <w:tc>
          <w:tcPr>
            <w:tcW w:w="1709" w:type="dxa"/>
            <w:gridSpan w:val="2"/>
            <w:tcBorders>
              <w:top w:val="single" w:sz="4" w:space="0" w:color="auto"/>
              <w:left w:val="single" w:sz="4" w:space="0" w:color="auto"/>
              <w:bottom w:val="nil"/>
              <w:right w:val="nil"/>
            </w:tcBorders>
            <w:shd w:val="clear" w:color="auto" w:fill="FFFFFF"/>
            <w:hideMark/>
          </w:tcPr>
          <w:p w14:paraId="4997D6C5"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5.</w:t>
            </w:r>
          </w:p>
          <w:p w14:paraId="611729C4"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Физическая</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устойчивость</w:t>
            </w:r>
            <w:proofErr w:type="spellEnd"/>
          </w:p>
        </w:tc>
        <w:tc>
          <w:tcPr>
            <w:tcW w:w="1742" w:type="dxa"/>
            <w:tcBorders>
              <w:top w:val="single" w:sz="4" w:space="0" w:color="auto"/>
              <w:left w:val="single" w:sz="4" w:space="0" w:color="auto"/>
              <w:bottom w:val="nil"/>
              <w:right w:val="nil"/>
            </w:tcBorders>
            <w:shd w:val="clear" w:color="auto" w:fill="FFFFFF"/>
            <w:hideMark/>
          </w:tcPr>
          <w:p w14:paraId="50AA3B1D"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6.</w:t>
            </w:r>
          </w:p>
          <w:p w14:paraId="2DAAAB7E"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Устойчивость</w:t>
            </w:r>
            <w:proofErr w:type="spellEnd"/>
            <w:r w:rsidRPr="00DE1F75">
              <w:rPr>
                <w:rFonts w:eastAsia="Arial"/>
                <w:color w:val="000000"/>
                <w:kern w:val="2"/>
                <w:sz w:val="24"/>
                <w:szCs w:val="24"/>
                <w:lang w:val="en-US" w:bidi="en-US"/>
                <w14:ligatures w14:val="standardContextual"/>
              </w:rPr>
              <w:t xml:space="preserve"> к </w:t>
            </w:r>
            <w:proofErr w:type="spellStart"/>
            <w:r w:rsidRPr="00DE1F75">
              <w:rPr>
                <w:rFonts w:eastAsia="Arial"/>
                <w:color w:val="000000"/>
                <w:kern w:val="2"/>
                <w:sz w:val="24"/>
                <w:szCs w:val="24"/>
                <w:lang w:val="en-US" w:bidi="en-US"/>
                <w14:ligatures w14:val="standardContextual"/>
              </w:rPr>
              <w:t>химикатам</w:t>
            </w:r>
            <w:proofErr w:type="spellEnd"/>
          </w:p>
        </w:tc>
        <w:tc>
          <w:tcPr>
            <w:tcW w:w="1944" w:type="dxa"/>
            <w:gridSpan w:val="2"/>
            <w:tcBorders>
              <w:top w:val="single" w:sz="4" w:space="0" w:color="auto"/>
              <w:left w:val="single" w:sz="4" w:space="0" w:color="auto"/>
              <w:bottom w:val="nil"/>
              <w:right w:val="single" w:sz="4" w:space="0" w:color="auto"/>
            </w:tcBorders>
            <w:shd w:val="clear" w:color="auto" w:fill="FFFFFF"/>
            <w:hideMark/>
          </w:tcPr>
          <w:p w14:paraId="0781C017"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8.</w:t>
            </w:r>
          </w:p>
          <w:p w14:paraId="17B2F87E"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Повышение</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электрического</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сопротивления</w:t>
            </w:r>
            <w:proofErr w:type="spellEnd"/>
          </w:p>
        </w:tc>
      </w:tr>
      <w:tr w:rsidR="00DE1F75" w:rsidRPr="00DE1F75" w14:paraId="5316C656" w14:textId="77777777" w:rsidTr="00DE1F75">
        <w:trPr>
          <w:trHeight w:hRule="exact" w:val="835"/>
          <w:jc w:val="center"/>
        </w:trPr>
        <w:tc>
          <w:tcPr>
            <w:tcW w:w="499" w:type="dxa"/>
            <w:vMerge/>
            <w:tcBorders>
              <w:top w:val="single" w:sz="4" w:space="0" w:color="auto"/>
              <w:left w:val="single" w:sz="4" w:space="0" w:color="auto"/>
              <w:bottom w:val="nil"/>
              <w:right w:val="nil"/>
            </w:tcBorders>
            <w:vAlign w:val="center"/>
            <w:hideMark/>
          </w:tcPr>
          <w:p w14:paraId="6A6140E3" w14:textId="77777777" w:rsidR="00DE1F75" w:rsidRPr="00DE1F75" w:rsidRDefault="00DE1F75" w:rsidP="00DE1F75">
            <w:pPr>
              <w:widowControl/>
              <w:autoSpaceDE/>
              <w:autoSpaceDN/>
              <w:spacing w:line="256" w:lineRule="auto"/>
              <w:rPr>
                <w:rFonts w:eastAsia="Arial"/>
                <w:color w:val="000000"/>
                <w:kern w:val="2"/>
                <w:sz w:val="24"/>
                <w:szCs w:val="24"/>
                <w:lang w:val="en-US" w:bidi="en-US"/>
                <w14:ligatures w14:val="standardContextual"/>
              </w:rPr>
            </w:pPr>
          </w:p>
        </w:tc>
        <w:tc>
          <w:tcPr>
            <w:tcW w:w="1344" w:type="dxa"/>
            <w:vMerge/>
            <w:tcBorders>
              <w:top w:val="single" w:sz="4" w:space="0" w:color="auto"/>
              <w:left w:val="single" w:sz="4" w:space="0" w:color="auto"/>
              <w:bottom w:val="nil"/>
              <w:right w:val="nil"/>
            </w:tcBorders>
            <w:vAlign w:val="center"/>
            <w:hideMark/>
          </w:tcPr>
          <w:p w14:paraId="30032340" w14:textId="77777777" w:rsidR="00DE1F75" w:rsidRPr="00DE1F75" w:rsidRDefault="00DE1F75" w:rsidP="00DE1F75">
            <w:pPr>
              <w:widowControl/>
              <w:autoSpaceDE/>
              <w:autoSpaceDN/>
              <w:spacing w:line="256" w:lineRule="auto"/>
              <w:rPr>
                <w:rFonts w:eastAsia="Arial"/>
                <w:color w:val="000000"/>
                <w:kern w:val="2"/>
                <w:sz w:val="24"/>
                <w:szCs w:val="24"/>
                <w:lang w:val="en-US" w:bidi="en-US"/>
                <w14:ligatures w14:val="standardContextual"/>
              </w:rPr>
            </w:pPr>
          </w:p>
        </w:tc>
        <w:tc>
          <w:tcPr>
            <w:tcW w:w="3418" w:type="dxa"/>
            <w:tcBorders>
              <w:top w:val="single" w:sz="4" w:space="0" w:color="auto"/>
              <w:left w:val="single" w:sz="4" w:space="0" w:color="auto"/>
              <w:bottom w:val="nil"/>
              <w:right w:val="nil"/>
            </w:tcBorders>
            <w:shd w:val="clear" w:color="auto" w:fill="FFFFFF"/>
            <w:hideMark/>
          </w:tcPr>
          <w:p w14:paraId="036C1F7A"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Показатели</w:t>
            </w:r>
            <w:proofErr w:type="spellEnd"/>
          </w:p>
          <w:p w14:paraId="66003AE6"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Метод</w:t>
            </w:r>
            <w:proofErr w:type="spellEnd"/>
          </w:p>
        </w:tc>
        <w:tc>
          <w:tcPr>
            <w:tcW w:w="883" w:type="dxa"/>
            <w:tcBorders>
              <w:top w:val="single" w:sz="4" w:space="0" w:color="auto"/>
              <w:left w:val="single" w:sz="4" w:space="0" w:color="auto"/>
              <w:bottom w:val="nil"/>
              <w:right w:val="nil"/>
            </w:tcBorders>
            <w:shd w:val="clear" w:color="auto" w:fill="FFFFFF"/>
            <w:hideMark/>
          </w:tcPr>
          <w:p w14:paraId="31E07082"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1.1 ( Н)</w:t>
            </w:r>
          </w:p>
        </w:tc>
        <w:tc>
          <w:tcPr>
            <w:tcW w:w="778" w:type="dxa"/>
            <w:tcBorders>
              <w:top w:val="single" w:sz="4" w:space="0" w:color="auto"/>
              <w:left w:val="single" w:sz="4" w:space="0" w:color="auto"/>
              <w:bottom w:val="nil"/>
              <w:right w:val="nil"/>
            </w:tcBorders>
            <w:shd w:val="clear" w:color="auto" w:fill="FFFFFF"/>
            <w:hideMark/>
          </w:tcPr>
          <w:p w14:paraId="0A48F4BC"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1.2(1)</w:t>
            </w:r>
          </w:p>
        </w:tc>
        <w:tc>
          <w:tcPr>
            <w:tcW w:w="883" w:type="dxa"/>
            <w:tcBorders>
              <w:top w:val="single" w:sz="4" w:space="0" w:color="auto"/>
              <w:left w:val="single" w:sz="4" w:space="0" w:color="auto"/>
              <w:bottom w:val="nil"/>
              <w:right w:val="nil"/>
            </w:tcBorders>
            <w:shd w:val="clear" w:color="auto" w:fill="FFFFFF"/>
            <w:hideMark/>
          </w:tcPr>
          <w:p w14:paraId="2BE18B0B"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1.3(C)</w:t>
            </w:r>
          </w:p>
        </w:tc>
        <w:tc>
          <w:tcPr>
            <w:tcW w:w="1094" w:type="dxa"/>
            <w:tcBorders>
              <w:top w:val="single" w:sz="4" w:space="0" w:color="auto"/>
              <w:left w:val="single" w:sz="4" w:space="0" w:color="auto"/>
              <w:bottom w:val="nil"/>
              <w:right w:val="nil"/>
            </w:tcBorders>
            <w:shd w:val="clear" w:color="auto" w:fill="FFFFFF"/>
            <w:hideMark/>
          </w:tcPr>
          <w:p w14:paraId="069FE810"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2.1(Н)</w:t>
            </w:r>
          </w:p>
        </w:tc>
        <w:tc>
          <w:tcPr>
            <w:tcW w:w="1094" w:type="dxa"/>
            <w:tcBorders>
              <w:top w:val="single" w:sz="4" w:space="0" w:color="auto"/>
              <w:left w:val="single" w:sz="4" w:space="0" w:color="auto"/>
              <w:bottom w:val="nil"/>
              <w:right w:val="nil"/>
            </w:tcBorders>
            <w:shd w:val="clear" w:color="auto" w:fill="FFFFFF"/>
            <w:hideMark/>
          </w:tcPr>
          <w:p w14:paraId="3F9650BB"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2.2(С)</w:t>
            </w:r>
          </w:p>
        </w:tc>
        <w:tc>
          <w:tcPr>
            <w:tcW w:w="907" w:type="dxa"/>
            <w:tcBorders>
              <w:top w:val="single" w:sz="4" w:space="0" w:color="auto"/>
              <w:left w:val="single" w:sz="4" w:space="0" w:color="auto"/>
              <w:bottom w:val="nil"/>
              <w:right w:val="nil"/>
            </w:tcBorders>
            <w:shd w:val="clear" w:color="auto" w:fill="FFFFFF"/>
            <w:hideMark/>
          </w:tcPr>
          <w:p w14:paraId="04A3E224"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5.1(С)</w:t>
            </w:r>
          </w:p>
        </w:tc>
        <w:tc>
          <w:tcPr>
            <w:tcW w:w="802" w:type="dxa"/>
            <w:tcBorders>
              <w:top w:val="single" w:sz="4" w:space="0" w:color="auto"/>
              <w:left w:val="single" w:sz="4" w:space="0" w:color="auto"/>
              <w:bottom w:val="nil"/>
              <w:right w:val="nil"/>
            </w:tcBorders>
            <w:shd w:val="clear" w:color="auto" w:fill="FFFFFF"/>
            <w:hideMark/>
          </w:tcPr>
          <w:p w14:paraId="1E272824"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5.2(1)</w:t>
            </w:r>
          </w:p>
        </w:tc>
        <w:tc>
          <w:tcPr>
            <w:tcW w:w="1742" w:type="dxa"/>
            <w:tcBorders>
              <w:top w:val="single" w:sz="4" w:space="0" w:color="auto"/>
              <w:left w:val="single" w:sz="4" w:space="0" w:color="auto"/>
              <w:bottom w:val="nil"/>
              <w:right w:val="nil"/>
            </w:tcBorders>
            <w:shd w:val="clear" w:color="auto" w:fill="FFFFFF"/>
            <w:hideMark/>
          </w:tcPr>
          <w:p w14:paraId="5F3BB53C"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6.1 (С)</w:t>
            </w:r>
          </w:p>
        </w:tc>
        <w:tc>
          <w:tcPr>
            <w:tcW w:w="965" w:type="dxa"/>
            <w:tcBorders>
              <w:top w:val="single" w:sz="4" w:space="0" w:color="auto"/>
              <w:left w:val="single" w:sz="4" w:space="0" w:color="auto"/>
              <w:bottom w:val="nil"/>
              <w:right w:val="nil"/>
            </w:tcBorders>
            <w:shd w:val="clear" w:color="auto" w:fill="FFFFFF"/>
            <w:hideMark/>
          </w:tcPr>
          <w:p w14:paraId="10A49591"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8.1(Н)</w:t>
            </w:r>
          </w:p>
        </w:tc>
        <w:tc>
          <w:tcPr>
            <w:tcW w:w="979" w:type="dxa"/>
            <w:tcBorders>
              <w:top w:val="single" w:sz="4" w:space="0" w:color="auto"/>
              <w:left w:val="single" w:sz="4" w:space="0" w:color="auto"/>
              <w:bottom w:val="nil"/>
              <w:right w:val="single" w:sz="4" w:space="0" w:color="auto"/>
            </w:tcBorders>
            <w:shd w:val="clear" w:color="auto" w:fill="FFFFFF"/>
            <w:hideMark/>
          </w:tcPr>
          <w:p w14:paraId="150A9C31"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8.2(С)</w:t>
            </w:r>
          </w:p>
        </w:tc>
      </w:tr>
      <w:tr w:rsidR="00DE1F75" w:rsidRPr="00DE1F75" w14:paraId="38A90372" w14:textId="77777777" w:rsidTr="00DE1F75">
        <w:trPr>
          <w:trHeight w:hRule="exact" w:val="547"/>
          <w:jc w:val="center"/>
        </w:trPr>
        <w:tc>
          <w:tcPr>
            <w:tcW w:w="499" w:type="dxa"/>
            <w:tcBorders>
              <w:top w:val="single" w:sz="4" w:space="0" w:color="auto"/>
              <w:left w:val="single" w:sz="4" w:space="0" w:color="auto"/>
              <w:bottom w:val="nil"/>
              <w:right w:val="nil"/>
            </w:tcBorders>
            <w:shd w:val="clear" w:color="auto" w:fill="FFFFFF"/>
            <w:vAlign w:val="center"/>
            <w:hideMark/>
          </w:tcPr>
          <w:p w14:paraId="2BC3B679"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w:t>
            </w:r>
          </w:p>
        </w:tc>
        <w:tc>
          <w:tcPr>
            <w:tcW w:w="1344" w:type="dxa"/>
            <w:tcBorders>
              <w:top w:val="single" w:sz="4" w:space="0" w:color="auto"/>
              <w:left w:val="single" w:sz="4" w:space="0" w:color="auto"/>
              <w:bottom w:val="nil"/>
              <w:right w:val="nil"/>
            </w:tcBorders>
            <w:shd w:val="clear" w:color="auto" w:fill="FFFFFF"/>
            <w:vAlign w:val="center"/>
            <w:hideMark/>
          </w:tcPr>
          <w:p w14:paraId="0E3C02A6"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2</w:t>
            </w:r>
          </w:p>
        </w:tc>
        <w:tc>
          <w:tcPr>
            <w:tcW w:w="3418" w:type="dxa"/>
            <w:tcBorders>
              <w:top w:val="single" w:sz="4" w:space="0" w:color="auto"/>
              <w:left w:val="single" w:sz="4" w:space="0" w:color="auto"/>
              <w:bottom w:val="nil"/>
              <w:right w:val="nil"/>
            </w:tcBorders>
            <w:shd w:val="clear" w:color="auto" w:fill="FFFFFF"/>
            <w:vAlign w:val="center"/>
            <w:hideMark/>
          </w:tcPr>
          <w:p w14:paraId="2F3E40BF"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3</w:t>
            </w:r>
          </w:p>
        </w:tc>
        <w:tc>
          <w:tcPr>
            <w:tcW w:w="883" w:type="dxa"/>
            <w:tcBorders>
              <w:top w:val="single" w:sz="4" w:space="0" w:color="auto"/>
              <w:left w:val="single" w:sz="4" w:space="0" w:color="auto"/>
              <w:bottom w:val="nil"/>
              <w:right w:val="nil"/>
            </w:tcBorders>
            <w:shd w:val="clear" w:color="auto" w:fill="FFFFFF"/>
            <w:vAlign w:val="center"/>
            <w:hideMark/>
          </w:tcPr>
          <w:p w14:paraId="024699D6"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4</w:t>
            </w:r>
          </w:p>
        </w:tc>
        <w:tc>
          <w:tcPr>
            <w:tcW w:w="778" w:type="dxa"/>
            <w:tcBorders>
              <w:top w:val="single" w:sz="4" w:space="0" w:color="auto"/>
              <w:left w:val="single" w:sz="4" w:space="0" w:color="auto"/>
              <w:bottom w:val="nil"/>
              <w:right w:val="nil"/>
            </w:tcBorders>
            <w:shd w:val="clear" w:color="auto" w:fill="FFFFFF"/>
            <w:vAlign w:val="center"/>
            <w:hideMark/>
          </w:tcPr>
          <w:p w14:paraId="69884DED"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5</w:t>
            </w:r>
          </w:p>
        </w:tc>
        <w:tc>
          <w:tcPr>
            <w:tcW w:w="883" w:type="dxa"/>
            <w:tcBorders>
              <w:top w:val="single" w:sz="4" w:space="0" w:color="auto"/>
              <w:left w:val="single" w:sz="4" w:space="0" w:color="auto"/>
              <w:bottom w:val="nil"/>
              <w:right w:val="nil"/>
            </w:tcBorders>
            <w:shd w:val="clear" w:color="auto" w:fill="FFFFFF"/>
            <w:vAlign w:val="center"/>
            <w:hideMark/>
          </w:tcPr>
          <w:p w14:paraId="2D227D3B"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6</w:t>
            </w:r>
          </w:p>
        </w:tc>
        <w:tc>
          <w:tcPr>
            <w:tcW w:w="1094" w:type="dxa"/>
            <w:tcBorders>
              <w:top w:val="single" w:sz="4" w:space="0" w:color="auto"/>
              <w:left w:val="single" w:sz="4" w:space="0" w:color="auto"/>
              <w:bottom w:val="nil"/>
              <w:right w:val="nil"/>
            </w:tcBorders>
            <w:shd w:val="clear" w:color="auto" w:fill="FFFFFF"/>
            <w:vAlign w:val="center"/>
            <w:hideMark/>
          </w:tcPr>
          <w:p w14:paraId="1F2AFBC7"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7</w:t>
            </w:r>
          </w:p>
        </w:tc>
        <w:tc>
          <w:tcPr>
            <w:tcW w:w="1094" w:type="dxa"/>
            <w:tcBorders>
              <w:top w:val="single" w:sz="4" w:space="0" w:color="auto"/>
              <w:left w:val="single" w:sz="4" w:space="0" w:color="auto"/>
              <w:bottom w:val="nil"/>
              <w:right w:val="nil"/>
            </w:tcBorders>
            <w:shd w:val="clear" w:color="auto" w:fill="FFFFFF"/>
            <w:vAlign w:val="center"/>
            <w:hideMark/>
          </w:tcPr>
          <w:p w14:paraId="4F09D5BD"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8</w:t>
            </w:r>
          </w:p>
        </w:tc>
        <w:tc>
          <w:tcPr>
            <w:tcW w:w="907" w:type="dxa"/>
            <w:tcBorders>
              <w:top w:val="single" w:sz="4" w:space="0" w:color="auto"/>
              <w:left w:val="single" w:sz="4" w:space="0" w:color="auto"/>
              <w:bottom w:val="nil"/>
              <w:right w:val="nil"/>
            </w:tcBorders>
            <w:shd w:val="clear" w:color="auto" w:fill="FFFFFF"/>
            <w:vAlign w:val="center"/>
            <w:hideMark/>
          </w:tcPr>
          <w:p w14:paraId="47598256"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9</w:t>
            </w:r>
          </w:p>
        </w:tc>
        <w:tc>
          <w:tcPr>
            <w:tcW w:w="802" w:type="dxa"/>
            <w:tcBorders>
              <w:top w:val="single" w:sz="4" w:space="0" w:color="auto"/>
              <w:left w:val="single" w:sz="4" w:space="0" w:color="auto"/>
              <w:bottom w:val="nil"/>
              <w:right w:val="nil"/>
            </w:tcBorders>
            <w:shd w:val="clear" w:color="auto" w:fill="FFFFFF"/>
            <w:vAlign w:val="center"/>
            <w:hideMark/>
          </w:tcPr>
          <w:p w14:paraId="4FE9EC71"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10</w:t>
            </w:r>
          </w:p>
        </w:tc>
        <w:tc>
          <w:tcPr>
            <w:tcW w:w="1742" w:type="dxa"/>
            <w:tcBorders>
              <w:top w:val="single" w:sz="4" w:space="0" w:color="auto"/>
              <w:left w:val="single" w:sz="4" w:space="0" w:color="auto"/>
              <w:bottom w:val="nil"/>
              <w:right w:val="nil"/>
            </w:tcBorders>
            <w:shd w:val="clear" w:color="auto" w:fill="FFFFFF"/>
            <w:vAlign w:val="center"/>
            <w:hideMark/>
          </w:tcPr>
          <w:p w14:paraId="5C2084AA"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11</w:t>
            </w:r>
          </w:p>
        </w:tc>
        <w:tc>
          <w:tcPr>
            <w:tcW w:w="965" w:type="dxa"/>
            <w:tcBorders>
              <w:top w:val="single" w:sz="4" w:space="0" w:color="auto"/>
              <w:left w:val="single" w:sz="4" w:space="0" w:color="auto"/>
              <w:bottom w:val="nil"/>
              <w:right w:val="nil"/>
            </w:tcBorders>
            <w:shd w:val="clear" w:color="auto" w:fill="FFFFFF"/>
            <w:vAlign w:val="center"/>
            <w:hideMark/>
          </w:tcPr>
          <w:p w14:paraId="668E50E3"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12</w:t>
            </w:r>
          </w:p>
        </w:tc>
        <w:tc>
          <w:tcPr>
            <w:tcW w:w="979" w:type="dxa"/>
            <w:tcBorders>
              <w:top w:val="single" w:sz="4" w:space="0" w:color="auto"/>
              <w:left w:val="single" w:sz="4" w:space="0" w:color="auto"/>
              <w:bottom w:val="nil"/>
              <w:right w:val="single" w:sz="4" w:space="0" w:color="auto"/>
            </w:tcBorders>
            <w:shd w:val="clear" w:color="auto" w:fill="FFFFFF"/>
            <w:vAlign w:val="center"/>
            <w:hideMark/>
          </w:tcPr>
          <w:p w14:paraId="7CC1FA37"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13</w:t>
            </w:r>
          </w:p>
        </w:tc>
      </w:tr>
      <w:tr w:rsidR="00DE1F75" w:rsidRPr="00DE1F75" w14:paraId="4A684D8C" w14:textId="77777777" w:rsidTr="00DE1F75">
        <w:trPr>
          <w:trHeight w:hRule="exact" w:val="600"/>
          <w:jc w:val="center"/>
        </w:trPr>
        <w:tc>
          <w:tcPr>
            <w:tcW w:w="499" w:type="dxa"/>
            <w:tcBorders>
              <w:top w:val="single" w:sz="4" w:space="0" w:color="auto"/>
              <w:left w:val="single" w:sz="4" w:space="0" w:color="auto"/>
              <w:bottom w:val="nil"/>
              <w:right w:val="nil"/>
            </w:tcBorders>
            <w:shd w:val="clear" w:color="auto" w:fill="FFFFFF"/>
            <w:hideMark/>
          </w:tcPr>
          <w:p w14:paraId="46F602CE"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w:t>
            </w:r>
          </w:p>
        </w:tc>
        <w:tc>
          <w:tcPr>
            <w:tcW w:w="1344" w:type="dxa"/>
            <w:tcBorders>
              <w:top w:val="single" w:sz="4" w:space="0" w:color="auto"/>
              <w:left w:val="single" w:sz="4" w:space="0" w:color="auto"/>
              <w:bottom w:val="nil"/>
              <w:right w:val="nil"/>
            </w:tcBorders>
            <w:shd w:val="clear" w:color="auto" w:fill="FFFFFF"/>
            <w:hideMark/>
          </w:tcPr>
          <w:p w14:paraId="66D6833B"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12617-1</w:t>
            </w:r>
          </w:p>
        </w:tc>
        <w:tc>
          <w:tcPr>
            <w:tcW w:w="3418" w:type="dxa"/>
            <w:tcBorders>
              <w:top w:val="single" w:sz="4" w:space="0" w:color="auto"/>
              <w:left w:val="single" w:sz="4" w:space="0" w:color="auto"/>
              <w:bottom w:val="nil"/>
              <w:right w:val="nil"/>
            </w:tcBorders>
            <w:shd w:val="clear" w:color="auto" w:fill="FFFFFF"/>
            <w:hideMark/>
          </w:tcPr>
          <w:p w14:paraId="4E756BF0"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Линейная</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усадка</w:t>
            </w:r>
            <w:proofErr w:type="spellEnd"/>
          </w:p>
        </w:tc>
        <w:tc>
          <w:tcPr>
            <w:tcW w:w="883" w:type="dxa"/>
            <w:tcBorders>
              <w:top w:val="single" w:sz="4" w:space="0" w:color="auto"/>
              <w:left w:val="single" w:sz="4" w:space="0" w:color="auto"/>
              <w:bottom w:val="nil"/>
              <w:right w:val="nil"/>
            </w:tcBorders>
            <w:shd w:val="clear" w:color="auto" w:fill="FFFFFF"/>
          </w:tcPr>
          <w:p w14:paraId="09BAB98C"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778" w:type="dxa"/>
            <w:tcBorders>
              <w:top w:val="single" w:sz="4" w:space="0" w:color="auto"/>
              <w:left w:val="single" w:sz="4" w:space="0" w:color="auto"/>
              <w:bottom w:val="nil"/>
              <w:right w:val="nil"/>
            </w:tcBorders>
            <w:shd w:val="clear" w:color="auto" w:fill="FFFFFF"/>
          </w:tcPr>
          <w:p w14:paraId="5B6CDDCA"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83" w:type="dxa"/>
            <w:tcBorders>
              <w:top w:val="single" w:sz="4" w:space="0" w:color="auto"/>
              <w:left w:val="single" w:sz="4" w:space="0" w:color="auto"/>
              <w:bottom w:val="nil"/>
              <w:right w:val="nil"/>
            </w:tcBorders>
            <w:shd w:val="clear" w:color="auto" w:fill="FFFFFF"/>
            <w:hideMark/>
          </w:tcPr>
          <w:p w14:paraId="7A85757B"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094" w:type="dxa"/>
            <w:tcBorders>
              <w:top w:val="single" w:sz="4" w:space="0" w:color="auto"/>
              <w:left w:val="single" w:sz="4" w:space="0" w:color="auto"/>
              <w:bottom w:val="nil"/>
              <w:right w:val="nil"/>
            </w:tcBorders>
            <w:shd w:val="clear" w:color="auto" w:fill="FFFFFF"/>
          </w:tcPr>
          <w:p w14:paraId="6CF8ED7C"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094" w:type="dxa"/>
            <w:tcBorders>
              <w:top w:val="single" w:sz="4" w:space="0" w:color="auto"/>
              <w:left w:val="single" w:sz="4" w:space="0" w:color="auto"/>
              <w:bottom w:val="nil"/>
              <w:right w:val="nil"/>
            </w:tcBorders>
            <w:shd w:val="clear" w:color="auto" w:fill="FFFFFF"/>
            <w:hideMark/>
          </w:tcPr>
          <w:p w14:paraId="24BBAD5A"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07" w:type="dxa"/>
            <w:tcBorders>
              <w:top w:val="single" w:sz="4" w:space="0" w:color="auto"/>
              <w:left w:val="single" w:sz="4" w:space="0" w:color="auto"/>
              <w:bottom w:val="nil"/>
              <w:right w:val="nil"/>
            </w:tcBorders>
            <w:shd w:val="clear" w:color="auto" w:fill="FFFFFF"/>
            <w:hideMark/>
          </w:tcPr>
          <w:p w14:paraId="4EF6208C"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802" w:type="dxa"/>
            <w:tcBorders>
              <w:top w:val="single" w:sz="4" w:space="0" w:color="auto"/>
              <w:left w:val="single" w:sz="4" w:space="0" w:color="auto"/>
              <w:bottom w:val="nil"/>
              <w:right w:val="nil"/>
            </w:tcBorders>
            <w:shd w:val="clear" w:color="auto" w:fill="FFFFFF"/>
          </w:tcPr>
          <w:p w14:paraId="534B864E"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742" w:type="dxa"/>
            <w:tcBorders>
              <w:top w:val="single" w:sz="4" w:space="0" w:color="auto"/>
              <w:left w:val="single" w:sz="4" w:space="0" w:color="auto"/>
              <w:bottom w:val="nil"/>
              <w:right w:val="nil"/>
            </w:tcBorders>
            <w:shd w:val="clear" w:color="auto" w:fill="FFFFFF"/>
            <w:hideMark/>
          </w:tcPr>
          <w:p w14:paraId="136C4A50"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65" w:type="dxa"/>
            <w:tcBorders>
              <w:top w:val="single" w:sz="4" w:space="0" w:color="auto"/>
              <w:left w:val="single" w:sz="4" w:space="0" w:color="auto"/>
              <w:bottom w:val="nil"/>
              <w:right w:val="nil"/>
            </w:tcBorders>
            <w:shd w:val="clear" w:color="auto" w:fill="FFFFFF"/>
          </w:tcPr>
          <w:p w14:paraId="3C6B88B9"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79" w:type="dxa"/>
            <w:tcBorders>
              <w:top w:val="single" w:sz="4" w:space="0" w:color="auto"/>
              <w:left w:val="single" w:sz="4" w:space="0" w:color="auto"/>
              <w:bottom w:val="nil"/>
              <w:right w:val="single" w:sz="4" w:space="0" w:color="auto"/>
            </w:tcBorders>
            <w:shd w:val="clear" w:color="auto" w:fill="FFFFFF"/>
            <w:hideMark/>
          </w:tcPr>
          <w:p w14:paraId="0468FAC0"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r>
      <w:tr w:rsidR="00DE1F75" w:rsidRPr="00DE1F75" w14:paraId="6140C512" w14:textId="77777777" w:rsidTr="00DE1F75">
        <w:trPr>
          <w:trHeight w:hRule="exact" w:val="427"/>
          <w:jc w:val="center"/>
        </w:trPr>
        <w:tc>
          <w:tcPr>
            <w:tcW w:w="499" w:type="dxa"/>
            <w:tcBorders>
              <w:top w:val="single" w:sz="4" w:space="0" w:color="auto"/>
              <w:left w:val="single" w:sz="4" w:space="0" w:color="auto"/>
              <w:bottom w:val="nil"/>
              <w:right w:val="nil"/>
            </w:tcBorders>
            <w:shd w:val="clear" w:color="auto" w:fill="FFFFFF"/>
            <w:hideMark/>
          </w:tcPr>
          <w:p w14:paraId="1E73DDBC"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2</w:t>
            </w:r>
          </w:p>
        </w:tc>
        <w:tc>
          <w:tcPr>
            <w:tcW w:w="1344" w:type="dxa"/>
            <w:tcBorders>
              <w:top w:val="single" w:sz="4" w:space="0" w:color="auto"/>
              <w:left w:val="single" w:sz="4" w:space="0" w:color="auto"/>
              <w:bottom w:val="nil"/>
              <w:right w:val="nil"/>
            </w:tcBorders>
            <w:shd w:val="clear" w:color="auto" w:fill="FFFFFF"/>
            <w:hideMark/>
          </w:tcPr>
          <w:p w14:paraId="5E0E4206"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12190</w:t>
            </w:r>
          </w:p>
        </w:tc>
        <w:tc>
          <w:tcPr>
            <w:tcW w:w="3418" w:type="dxa"/>
            <w:tcBorders>
              <w:top w:val="single" w:sz="4" w:space="0" w:color="auto"/>
              <w:left w:val="single" w:sz="4" w:space="0" w:color="auto"/>
              <w:bottom w:val="nil"/>
              <w:right w:val="nil"/>
            </w:tcBorders>
            <w:shd w:val="clear" w:color="auto" w:fill="FFFFFF"/>
            <w:hideMark/>
          </w:tcPr>
          <w:p w14:paraId="6407BA04"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Прочность</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при</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сжатии</w:t>
            </w:r>
            <w:proofErr w:type="spellEnd"/>
          </w:p>
        </w:tc>
        <w:tc>
          <w:tcPr>
            <w:tcW w:w="883" w:type="dxa"/>
            <w:tcBorders>
              <w:top w:val="single" w:sz="4" w:space="0" w:color="auto"/>
              <w:left w:val="single" w:sz="4" w:space="0" w:color="auto"/>
              <w:bottom w:val="nil"/>
              <w:right w:val="nil"/>
            </w:tcBorders>
            <w:shd w:val="clear" w:color="auto" w:fill="FFFFFF"/>
          </w:tcPr>
          <w:p w14:paraId="1778237E"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778" w:type="dxa"/>
            <w:tcBorders>
              <w:top w:val="single" w:sz="4" w:space="0" w:color="auto"/>
              <w:left w:val="single" w:sz="4" w:space="0" w:color="auto"/>
              <w:bottom w:val="nil"/>
              <w:right w:val="nil"/>
            </w:tcBorders>
            <w:shd w:val="clear" w:color="auto" w:fill="FFFFFF"/>
          </w:tcPr>
          <w:p w14:paraId="76F64BCC"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83" w:type="dxa"/>
            <w:tcBorders>
              <w:top w:val="single" w:sz="4" w:space="0" w:color="auto"/>
              <w:left w:val="single" w:sz="4" w:space="0" w:color="auto"/>
              <w:bottom w:val="nil"/>
              <w:right w:val="nil"/>
            </w:tcBorders>
            <w:shd w:val="clear" w:color="auto" w:fill="FFFFFF"/>
          </w:tcPr>
          <w:p w14:paraId="61C6C5B2"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094" w:type="dxa"/>
            <w:tcBorders>
              <w:top w:val="single" w:sz="4" w:space="0" w:color="auto"/>
              <w:left w:val="single" w:sz="4" w:space="0" w:color="auto"/>
              <w:bottom w:val="nil"/>
              <w:right w:val="nil"/>
            </w:tcBorders>
            <w:shd w:val="clear" w:color="auto" w:fill="FFFFFF"/>
          </w:tcPr>
          <w:p w14:paraId="219B2FC8"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094" w:type="dxa"/>
            <w:tcBorders>
              <w:top w:val="single" w:sz="4" w:space="0" w:color="auto"/>
              <w:left w:val="single" w:sz="4" w:space="0" w:color="auto"/>
              <w:bottom w:val="nil"/>
              <w:right w:val="nil"/>
            </w:tcBorders>
            <w:shd w:val="clear" w:color="auto" w:fill="FFFFFF"/>
          </w:tcPr>
          <w:p w14:paraId="5984D7A2"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07" w:type="dxa"/>
            <w:tcBorders>
              <w:top w:val="single" w:sz="4" w:space="0" w:color="auto"/>
              <w:left w:val="single" w:sz="4" w:space="0" w:color="auto"/>
              <w:bottom w:val="nil"/>
              <w:right w:val="nil"/>
            </w:tcBorders>
            <w:shd w:val="clear" w:color="auto" w:fill="FFFFFF"/>
            <w:hideMark/>
          </w:tcPr>
          <w:p w14:paraId="585142BC"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802" w:type="dxa"/>
            <w:tcBorders>
              <w:top w:val="single" w:sz="4" w:space="0" w:color="auto"/>
              <w:left w:val="single" w:sz="4" w:space="0" w:color="auto"/>
              <w:bottom w:val="nil"/>
              <w:right w:val="nil"/>
            </w:tcBorders>
            <w:shd w:val="clear" w:color="auto" w:fill="FFFFFF"/>
          </w:tcPr>
          <w:p w14:paraId="4079FAD1"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742" w:type="dxa"/>
            <w:tcBorders>
              <w:top w:val="single" w:sz="4" w:space="0" w:color="auto"/>
              <w:left w:val="single" w:sz="4" w:space="0" w:color="auto"/>
              <w:bottom w:val="nil"/>
              <w:right w:val="nil"/>
            </w:tcBorders>
            <w:shd w:val="clear" w:color="auto" w:fill="FFFFFF"/>
            <w:hideMark/>
          </w:tcPr>
          <w:p w14:paraId="2297F992"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65" w:type="dxa"/>
            <w:tcBorders>
              <w:top w:val="single" w:sz="4" w:space="0" w:color="auto"/>
              <w:left w:val="single" w:sz="4" w:space="0" w:color="auto"/>
              <w:bottom w:val="nil"/>
              <w:right w:val="nil"/>
            </w:tcBorders>
            <w:shd w:val="clear" w:color="auto" w:fill="FFFFFF"/>
          </w:tcPr>
          <w:p w14:paraId="3B4E211E"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79" w:type="dxa"/>
            <w:tcBorders>
              <w:top w:val="single" w:sz="4" w:space="0" w:color="auto"/>
              <w:left w:val="single" w:sz="4" w:space="0" w:color="auto"/>
              <w:bottom w:val="nil"/>
              <w:right w:val="single" w:sz="4" w:space="0" w:color="auto"/>
            </w:tcBorders>
            <w:shd w:val="clear" w:color="auto" w:fill="FFFFFF"/>
          </w:tcPr>
          <w:p w14:paraId="3F5955E3"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r>
      <w:tr w:rsidR="00DE1F75" w:rsidRPr="00DE1F75" w14:paraId="2B86DEFA" w14:textId="77777777" w:rsidTr="00DE1F75">
        <w:trPr>
          <w:trHeight w:hRule="exact" w:val="422"/>
          <w:jc w:val="center"/>
        </w:trPr>
        <w:tc>
          <w:tcPr>
            <w:tcW w:w="499" w:type="dxa"/>
            <w:tcBorders>
              <w:top w:val="single" w:sz="4" w:space="0" w:color="auto"/>
              <w:left w:val="single" w:sz="4" w:space="0" w:color="auto"/>
              <w:bottom w:val="nil"/>
              <w:right w:val="nil"/>
            </w:tcBorders>
            <w:shd w:val="clear" w:color="auto" w:fill="FFFFFF"/>
            <w:hideMark/>
          </w:tcPr>
          <w:p w14:paraId="0CD53B0E"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3</w:t>
            </w:r>
          </w:p>
        </w:tc>
        <w:tc>
          <w:tcPr>
            <w:tcW w:w="1344" w:type="dxa"/>
            <w:tcBorders>
              <w:top w:val="single" w:sz="4" w:space="0" w:color="auto"/>
              <w:left w:val="single" w:sz="4" w:space="0" w:color="auto"/>
              <w:bottom w:val="nil"/>
              <w:right w:val="nil"/>
            </w:tcBorders>
            <w:shd w:val="clear" w:color="auto" w:fill="FFFFFF"/>
            <w:hideMark/>
          </w:tcPr>
          <w:p w14:paraId="6B4730B2"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1770</w:t>
            </w:r>
          </w:p>
        </w:tc>
        <w:tc>
          <w:tcPr>
            <w:tcW w:w="3418" w:type="dxa"/>
            <w:tcBorders>
              <w:top w:val="single" w:sz="4" w:space="0" w:color="auto"/>
              <w:left w:val="single" w:sz="4" w:space="0" w:color="auto"/>
              <w:bottom w:val="nil"/>
              <w:right w:val="nil"/>
            </w:tcBorders>
            <w:shd w:val="clear" w:color="auto" w:fill="FFFFFF"/>
          </w:tcPr>
          <w:p w14:paraId="252407BD"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83" w:type="dxa"/>
            <w:tcBorders>
              <w:top w:val="single" w:sz="4" w:space="0" w:color="auto"/>
              <w:left w:val="single" w:sz="4" w:space="0" w:color="auto"/>
              <w:bottom w:val="nil"/>
              <w:right w:val="nil"/>
            </w:tcBorders>
            <w:shd w:val="clear" w:color="auto" w:fill="FFFFFF"/>
          </w:tcPr>
          <w:p w14:paraId="7249A6DD"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778" w:type="dxa"/>
            <w:tcBorders>
              <w:top w:val="single" w:sz="4" w:space="0" w:color="auto"/>
              <w:left w:val="single" w:sz="4" w:space="0" w:color="auto"/>
              <w:bottom w:val="nil"/>
              <w:right w:val="nil"/>
            </w:tcBorders>
            <w:shd w:val="clear" w:color="auto" w:fill="FFFFFF"/>
          </w:tcPr>
          <w:p w14:paraId="0E9357E3"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83" w:type="dxa"/>
            <w:tcBorders>
              <w:top w:val="single" w:sz="4" w:space="0" w:color="auto"/>
              <w:left w:val="single" w:sz="4" w:space="0" w:color="auto"/>
              <w:bottom w:val="nil"/>
              <w:right w:val="nil"/>
            </w:tcBorders>
            <w:shd w:val="clear" w:color="auto" w:fill="FFFFFF"/>
          </w:tcPr>
          <w:p w14:paraId="459F4CA6"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094" w:type="dxa"/>
            <w:tcBorders>
              <w:top w:val="single" w:sz="4" w:space="0" w:color="auto"/>
              <w:left w:val="single" w:sz="4" w:space="0" w:color="auto"/>
              <w:bottom w:val="nil"/>
              <w:right w:val="nil"/>
            </w:tcBorders>
            <w:shd w:val="clear" w:color="auto" w:fill="FFFFFF"/>
          </w:tcPr>
          <w:p w14:paraId="0B4C4417"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094" w:type="dxa"/>
            <w:tcBorders>
              <w:top w:val="single" w:sz="4" w:space="0" w:color="auto"/>
              <w:left w:val="single" w:sz="4" w:space="0" w:color="auto"/>
              <w:bottom w:val="nil"/>
              <w:right w:val="nil"/>
            </w:tcBorders>
            <w:shd w:val="clear" w:color="auto" w:fill="FFFFFF"/>
          </w:tcPr>
          <w:p w14:paraId="07DCDA49"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07" w:type="dxa"/>
            <w:tcBorders>
              <w:top w:val="single" w:sz="4" w:space="0" w:color="auto"/>
              <w:left w:val="single" w:sz="4" w:space="0" w:color="auto"/>
              <w:bottom w:val="nil"/>
              <w:right w:val="nil"/>
            </w:tcBorders>
            <w:shd w:val="clear" w:color="auto" w:fill="FFFFFF"/>
          </w:tcPr>
          <w:p w14:paraId="3EAED146"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02" w:type="dxa"/>
            <w:tcBorders>
              <w:top w:val="single" w:sz="4" w:space="0" w:color="auto"/>
              <w:left w:val="single" w:sz="4" w:space="0" w:color="auto"/>
              <w:bottom w:val="nil"/>
              <w:right w:val="nil"/>
            </w:tcBorders>
            <w:shd w:val="clear" w:color="auto" w:fill="FFFFFF"/>
          </w:tcPr>
          <w:p w14:paraId="539F5175"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742" w:type="dxa"/>
            <w:tcBorders>
              <w:top w:val="single" w:sz="4" w:space="0" w:color="auto"/>
              <w:left w:val="single" w:sz="4" w:space="0" w:color="auto"/>
              <w:bottom w:val="nil"/>
              <w:right w:val="nil"/>
            </w:tcBorders>
            <w:shd w:val="clear" w:color="auto" w:fill="FFFFFF"/>
          </w:tcPr>
          <w:p w14:paraId="2204C5FB"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65" w:type="dxa"/>
            <w:tcBorders>
              <w:top w:val="single" w:sz="4" w:space="0" w:color="auto"/>
              <w:left w:val="single" w:sz="4" w:space="0" w:color="auto"/>
              <w:bottom w:val="nil"/>
              <w:right w:val="nil"/>
            </w:tcBorders>
            <w:shd w:val="clear" w:color="auto" w:fill="FFFFFF"/>
          </w:tcPr>
          <w:p w14:paraId="2C2BE4CF"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79" w:type="dxa"/>
            <w:tcBorders>
              <w:top w:val="single" w:sz="4" w:space="0" w:color="auto"/>
              <w:left w:val="single" w:sz="4" w:space="0" w:color="auto"/>
              <w:bottom w:val="nil"/>
              <w:right w:val="single" w:sz="4" w:space="0" w:color="auto"/>
            </w:tcBorders>
            <w:shd w:val="clear" w:color="auto" w:fill="FFFFFF"/>
          </w:tcPr>
          <w:p w14:paraId="2AF59CA3"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r>
      <w:tr w:rsidR="00DE1F75" w:rsidRPr="00DE1F75" w14:paraId="398FF2BB" w14:textId="77777777" w:rsidTr="00DE1F75">
        <w:trPr>
          <w:trHeight w:hRule="exact" w:val="565"/>
          <w:jc w:val="center"/>
        </w:trPr>
        <w:tc>
          <w:tcPr>
            <w:tcW w:w="499" w:type="dxa"/>
            <w:tcBorders>
              <w:top w:val="single" w:sz="4" w:space="0" w:color="auto"/>
              <w:left w:val="single" w:sz="4" w:space="0" w:color="auto"/>
              <w:bottom w:val="nil"/>
              <w:right w:val="nil"/>
            </w:tcBorders>
            <w:shd w:val="clear" w:color="auto" w:fill="FFFFFF"/>
            <w:hideMark/>
          </w:tcPr>
          <w:p w14:paraId="7024D46A"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4</w:t>
            </w:r>
          </w:p>
        </w:tc>
        <w:tc>
          <w:tcPr>
            <w:tcW w:w="1344" w:type="dxa"/>
            <w:tcBorders>
              <w:top w:val="single" w:sz="4" w:space="0" w:color="auto"/>
              <w:left w:val="single" w:sz="4" w:space="0" w:color="auto"/>
              <w:bottom w:val="nil"/>
              <w:right w:val="nil"/>
            </w:tcBorders>
            <w:shd w:val="clear" w:color="auto" w:fill="FFFFFF"/>
            <w:hideMark/>
          </w:tcPr>
          <w:p w14:paraId="4FF5DE2B"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ISO5470-1</w:t>
            </w:r>
          </w:p>
        </w:tc>
        <w:tc>
          <w:tcPr>
            <w:tcW w:w="3418" w:type="dxa"/>
            <w:tcBorders>
              <w:top w:val="single" w:sz="4" w:space="0" w:color="auto"/>
              <w:left w:val="single" w:sz="4" w:space="0" w:color="auto"/>
              <w:bottom w:val="nil"/>
              <w:right w:val="nil"/>
            </w:tcBorders>
            <w:shd w:val="clear" w:color="auto" w:fill="FFFFFF"/>
            <w:hideMark/>
          </w:tcPr>
          <w:p w14:paraId="2658F49C"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Прочность</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на</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износ</w:t>
            </w:r>
            <w:proofErr w:type="spellEnd"/>
          </w:p>
        </w:tc>
        <w:tc>
          <w:tcPr>
            <w:tcW w:w="883" w:type="dxa"/>
            <w:tcBorders>
              <w:top w:val="single" w:sz="4" w:space="0" w:color="auto"/>
              <w:left w:val="single" w:sz="4" w:space="0" w:color="auto"/>
              <w:bottom w:val="nil"/>
              <w:right w:val="nil"/>
            </w:tcBorders>
            <w:shd w:val="clear" w:color="auto" w:fill="FFFFFF"/>
          </w:tcPr>
          <w:p w14:paraId="3DACC81C"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778" w:type="dxa"/>
            <w:tcBorders>
              <w:top w:val="single" w:sz="4" w:space="0" w:color="auto"/>
              <w:left w:val="single" w:sz="4" w:space="0" w:color="auto"/>
              <w:bottom w:val="nil"/>
              <w:right w:val="nil"/>
            </w:tcBorders>
            <w:shd w:val="clear" w:color="auto" w:fill="FFFFFF"/>
          </w:tcPr>
          <w:p w14:paraId="28859FEF"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83" w:type="dxa"/>
            <w:tcBorders>
              <w:top w:val="single" w:sz="4" w:space="0" w:color="auto"/>
              <w:left w:val="single" w:sz="4" w:space="0" w:color="auto"/>
              <w:bottom w:val="nil"/>
              <w:right w:val="nil"/>
            </w:tcBorders>
            <w:shd w:val="clear" w:color="auto" w:fill="FFFFFF"/>
          </w:tcPr>
          <w:p w14:paraId="29554B6C"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094" w:type="dxa"/>
            <w:tcBorders>
              <w:top w:val="single" w:sz="4" w:space="0" w:color="auto"/>
              <w:left w:val="single" w:sz="4" w:space="0" w:color="auto"/>
              <w:bottom w:val="nil"/>
              <w:right w:val="nil"/>
            </w:tcBorders>
            <w:shd w:val="clear" w:color="auto" w:fill="FFFFFF"/>
          </w:tcPr>
          <w:p w14:paraId="483B3F88"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094" w:type="dxa"/>
            <w:tcBorders>
              <w:top w:val="single" w:sz="4" w:space="0" w:color="auto"/>
              <w:left w:val="single" w:sz="4" w:space="0" w:color="auto"/>
              <w:bottom w:val="nil"/>
              <w:right w:val="nil"/>
            </w:tcBorders>
            <w:shd w:val="clear" w:color="auto" w:fill="FFFFFF"/>
          </w:tcPr>
          <w:p w14:paraId="24012152"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07" w:type="dxa"/>
            <w:tcBorders>
              <w:top w:val="single" w:sz="4" w:space="0" w:color="auto"/>
              <w:left w:val="single" w:sz="4" w:space="0" w:color="auto"/>
              <w:bottom w:val="nil"/>
              <w:right w:val="nil"/>
            </w:tcBorders>
            <w:shd w:val="clear" w:color="auto" w:fill="FFFFFF"/>
            <w:hideMark/>
          </w:tcPr>
          <w:p w14:paraId="5A680341"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802" w:type="dxa"/>
            <w:tcBorders>
              <w:top w:val="single" w:sz="4" w:space="0" w:color="auto"/>
              <w:left w:val="single" w:sz="4" w:space="0" w:color="auto"/>
              <w:bottom w:val="nil"/>
              <w:right w:val="nil"/>
            </w:tcBorders>
            <w:shd w:val="clear" w:color="auto" w:fill="FFFFFF"/>
            <w:hideMark/>
          </w:tcPr>
          <w:p w14:paraId="6351C4DB"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742" w:type="dxa"/>
            <w:tcBorders>
              <w:top w:val="single" w:sz="4" w:space="0" w:color="auto"/>
              <w:left w:val="single" w:sz="4" w:space="0" w:color="auto"/>
              <w:bottom w:val="nil"/>
              <w:right w:val="nil"/>
            </w:tcBorders>
            <w:shd w:val="clear" w:color="auto" w:fill="FFFFFF"/>
          </w:tcPr>
          <w:p w14:paraId="52F9E325"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65" w:type="dxa"/>
            <w:tcBorders>
              <w:top w:val="single" w:sz="4" w:space="0" w:color="auto"/>
              <w:left w:val="single" w:sz="4" w:space="0" w:color="auto"/>
              <w:bottom w:val="nil"/>
              <w:right w:val="nil"/>
            </w:tcBorders>
            <w:shd w:val="clear" w:color="auto" w:fill="FFFFFF"/>
          </w:tcPr>
          <w:p w14:paraId="578BD742"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79" w:type="dxa"/>
            <w:tcBorders>
              <w:top w:val="single" w:sz="4" w:space="0" w:color="auto"/>
              <w:left w:val="single" w:sz="4" w:space="0" w:color="auto"/>
              <w:bottom w:val="nil"/>
              <w:right w:val="single" w:sz="4" w:space="0" w:color="auto"/>
            </w:tcBorders>
            <w:shd w:val="clear" w:color="auto" w:fill="FFFFFF"/>
          </w:tcPr>
          <w:p w14:paraId="2ACDF07F"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r>
      <w:tr w:rsidR="00DE1F75" w:rsidRPr="00DE1F75" w14:paraId="7A2EE07D" w14:textId="77777777" w:rsidTr="00DE1F75">
        <w:trPr>
          <w:trHeight w:hRule="exact" w:val="998"/>
          <w:jc w:val="center"/>
        </w:trPr>
        <w:tc>
          <w:tcPr>
            <w:tcW w:w="499" w:type="dxa"/>
            <w:tcBorders>
              <w:top w:val="single" w:sz="4" w:space="0" w:color="auto"/>
              <w:left w:val="single" w:sz="4" w:space="0" w:color="auto"/>
              <w:bottom w:val="nil"/>
              <w:right w:val="nil"/>
            </w:tcBorders>
            <w:shd w:val="clear" w:color="auto" w:fill="FFFFFF"/>
            <w:hideMark/>
          </w:tcPr>
          <w:p w14:paraId="625FCB6B"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5</w:t>
            </w:r>
          </w:p>
        </w:tc>
        <w:tc>
          <w:tcPr>
            <w:tcW w:w="1344" w:type="dxa"/>
            <w:tcBorders>
              <w:top w:val="single" w:sz="4" w:space="0" w:color="auto"/>
              <w:left w:val="single" w:sz="4" w:space="0" w:color="auto"/>
              <w:bottom w:val="nil"/>
              <w:right w:val="nil"/>
            </w:tcBorders>
            <w:shd w:val="clear" w:color="auto" w:fill="FFFFFF"/>
            <w:hideMark/>
          </w:tcPr>
          <w:p w14:paraId="100BBFC2"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ISO 2409</w:t>
            </w:r>
          </w:p>
        </w:tc>
        <w:tc>
          <w:tcPr>
            <w:tcW w:w="3418" w:type="dxa"/>
            <w:tcBorders>
              <w:top w:val="single" w:sz="4" w:space="0" w:color="auto"/>
              <w:left w:val="single" w:sz="4" w:space="0" w:color="auto"/>
              <w:bottom w:val="nil"/>
              <w:right w:val="nil"/>
            </w:tcBorders>
            <w:shd w:val="clear" w:color="auto" w:fill="FFFFFF"/>
            <w:hideMark/>
          </w:tcPr>
          <w:p w14:paraId="2DC840EE" w14:textId="77777777" w:rsidR="00DE1F75" w:rsidRPr="00DE1F75" w:rsidRDefault="00DE1F75" w:rsidP="00DE1F75">
            <w:pPr>
              <w:tabs>
                <w:tab w:val="left" w:pos="1786"/>
              </w:tabs>
              <w:autoSpaceDE/>
              <w:spacing w:line="256" w:lineRule="auto"/>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Испытание решетчатым</w:t>
            </w:r>
          </w:p>
          <w:p w14:paraId="766FC0ED" w14:textId="77777777" w:rsidR="00DE1F75" w:rsidRPr="00DE1F75" w:rsidRDefault="00DE1F75" w:rsidP="00DE1F75">
            <w:pPr>
              <w:autoSpaceDE/>
              <w:spacing w:line="256" w:lineRule="auto"/>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 xml:space="preserve">срезом для определения прочности сцепления </w:t>
            </w:r>
            <w:r w:rsidRPr="00DE1F75">
              <w:rPr>
                <w:rFonts w:eastAsia="Arial"/>
                <w:color w:val="000000"/>
                <w:kern w:val="2"/>
                <w:sz w:val="24"/>
                <w:szCs w:val="24"/>
                <w:vertAlign w:val="superscript"/>
                <w:lang w:val="ru-RU" w:bidi="en-US"/>
                <w14:ligatures w14:val="standardContextual"/>
              </w:rPr>
              <w:t>а</w:t>
            </w:r>
          </w:p>
        </w:tc>
        <w:tc>
          <w:tcPr>
            <w:tcW w:w="883" w:type="dxa"/>
            <w:tcBorders>
              <w:top w:val="single" w:sz="4" w:space="0" w:color="auto"/>
              <w:left w:val="single" w:sz="4" w:space="0" w:color="auto"/>
              <w:bottom w:val="nil"/>
              <w:right w:val="nil"/>
            </w:tcBorders>
            <w:shd w:val="clear" w:color="auto" w:fill="FFFFFF"/>
          </w:tcPr>
          <w:p w14:paraId="38493577"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778" w:type="dxa"/>
            <w:tcBorders>
              <w:top w:val="single" w:sz="4" w:space="0" w:color="auto"/>
              <w:left w:val="single" w:sz="4" w:space="0" w:color="auto"/>
              <w:bottom w:val="nil"/>
              <w:right w:val="nil"/>
            </w:tcBorders>
            <w:shd w:val="clear" w:color="auto" w:fill="FFFFFF"/>
          </w:tcPr>
          <w:p w14:paraId="6B94E953"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883" w:type="dxa"/>
            <w:tcBorders>
              <w:top w:val="single" w:sz="4" w:space="0" w:color="auto"/>
              <w:left w:val="single" w:sz="4" w:space="0" w:color="auto"/>
              <w:bottom w:val="nil"/>
              <w:right w:val="nil"/>
            </w:tcBorders>
            <w:shd w:val="clear" w:color="auto" w:fill="FFFFFF"/>
            <w:hideMark/>
          </w:tcPr>
          <w:p w14:paraId="4AC7FFDA"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094" w:type="dxa"/>
            <w:tcBorders>
              <w:top w:val="single" w:sz="4" w:space="0" w:color="auto"/>
              <w:left w:val="single" w:sz="4" w:space="0" w:color="auto"/>
              <w:bottom w:val="nil"/>
              <w:right w:val="nil"/>
            </w:tcBorders>
            <w:shd w:val="clear" w:color="auto" w:fill="FFFFFF"/>
          </w:tcPr>
          <w:p w14:paraId="75AF1AD8"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094" w:type="dxa"/>
            <w:tcBorders>
              <w:top w:val="single" w:sz="4" w:space="0" w:color="auto"/>
              <w:left w:val="single" w:sz="4" w:space="0" w:color="auto"/>
              <w:bottom w:val="nil"/>
              <w:right w:val="nil"/>
            </w:tcBorders>
            <w:shd w:val="clear" w:color="auto" w:fill="FFFFFF"/>
            <w:hideMark/>
          </w:tcPr>
          <w:p w14:paraId="59A5C9B4"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07" w:type="dxa"/>
            <w:tcBorders>
              <w:top w:val="single" w:sz="4" w:space="0" w:color="auto"/>
              <w:left w:val="single" w:sz="4" w:space="0" w:color="auto"/>
              <w:bottom w:val="nil"/>
              <w:right w:val="nil"/>
            </w:tcBorders>
            <w:shd w:val="clear" w:color="auto" w:fill="FFFFFF"/>
            <w:hideMark/>
          </w:tcPr>
          <w:p w14:paraId="4837D455"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802" w:type="dxa"/>
            <w:tcBorders>
              <w:top w:val="single" w:sz="4" w:space="0" w:color="auto"/>
              <w:left w:val="single" w:sz="4" w:space="0" w:color="auto"/>
              <w:bottom w:val="nil"/>
              <w:right w:val="nil"/>
            </w:tcBorders>
            <w:shd w:val="clear" w:color="auto" w:fill="FFFFFF"/>
          </w:tcPr>
          <w:p w14:paraId="20D9A7D5"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742" w:type="dxa"/>
            <w:tcBorders>
              <w:top w:val="single" w:sz="4" w:space="0" w:color="auto"/>
              <w:left w:val="single" w:sz="4" w:space="0" w:color="auto"/>
              <w:bottom w:val="nil"/>
              <w:right w:val="nil"/>
            </w:tcBorders>
            <w:shd w:val="clear" w:color="auto" w:fill="FFFFFF"/>
            <w:hideMark/>
          </w:tcPr>
          <w:p w14:paraId="59085FE2"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65" w:type="dxa"/>
            <w:tcBorders>
              <w:top w:val="single" w:sz="4" w:space="0" w:color="auto"/>
              <w:left w:val="single" w:sz="4" w:space="0" w:color="auto"/>
              <w:bottom w:val="nil"/>
              <w:right w:val="nil"/>
            </w:tcBorders>
            <w:shd w:val="clear" w:color="auto" w:fill="FFFFFF"/>
          </w:tcPr>
          <w:p w14:paraId="31534236"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79" w:type="dxa"/>
            <w:tcBorders>
              <w:top w:val="single" w:sz="4" w:space="0" w:color="auto"/>
              <w:left w:val="single" w:sz="4" w:space="0" w:color="auto"/>
              <w:bottom w:val="nil"/>
              <w:right w:val="single" w:sz="4" w:space="0" w:color="auto"/>
            </w:tcBorders>
            <w:shd w:val="clear" w:color="auto" w:fill="FFFFFF"/>
            <w:hideMark/>
          </w:tcPr>
          <w:p w14:paraId="621FD4AD"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r>
      <w:tr w:rsidR="00DE1F75" w:rsidRPr="00DE1F75" w14:paraId="7DCD1888" w14:textId="77777777" w:rsidTr="00DE1F75">
        <w:trPr>
          <w:trHeight w:hRule="exact" w:val="701"/>
          <w:jc w:val="center"/>
        </w:trPr>
        <w:tc>
          <w:tcPr>
            <w:tcW w:w="499" w:type="dxa"/>
            <w:tcBorders>
              <w:top w:val="single" w:sz="4" w:space="0" w:color="auto"/>
              <w:left w:val="single" w:sz="4" w:space="0" w:color="auto"/>
              <w:bottom w:val="nil"/>
              <w:right w:val="nil"/>
            </w:tcBorders>
            <w:shd w:val="clear" w:color="auto" w:fill="FFFFFF"/>
            <w:hideMark/>
          </w:tcPr>
          <w:p w14:paraId="73670DF9"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6</w:t>
            </w:r>
          </w:p>
        </w:tc>
        <w:tc>
          <w:tcPr>
            <w:tcW w:w="1344" w:type="dxa"/>
            <w:tcBorders>
              <w:top w:val="single" w:sz="4" w:space="0" w:color="auto"/>
              <w:left w:val="single" w:sz="4" w:space="0" w:color="auto"/>
              <w:bottom w:val="nil"/>
              <w:right w:val="nil"/>
            </w:tcBorders>
            <w:shd w:val="clear" w:color="auto" w:fill="FFFFFF"/>
            <w:hideMark/>
          </w:tcPr>
          <w:p w14:paraId="538FFF52" w14:textId="77777777" w:rsidR="00DE1F75" w:rsidRPr="00DE1F75" w:rsidRDefault="00DE1F75" w:rsidP="00DE1F75">
            <w:pPr>
              <w:autoSpaceDE/>
              <w:spacing w:line="256" w:lineRule="auto"/>
              <w:rPr>
                <w:rFonts w:eastAsia="Arial"/>
                <w:color w:val="000000"/>
                <w:kern w:val="2"/>
                <w:sz w:val="24"/>
                <w:szCs w:val="24"/>
                <w:lang w:val="ru-RU" w:bidi="en-US"/>
                <w14:ligatures w14:val="standardContextual"/>
              </w:rPr>
            </w:pPr>
            <w:r w:rsidRPr="00DE1F75">
              <w:rPr>
                <w:rFonts w:eastAsia="Arial"/>
                <w:color w:val="000000"/>
                <w:kern w:val="2"/>
                <w:sz w:val="24"/>
                <w:szCs w:val="24"/>
                <w:lang w:val="en-US" w:bidi="en-US"/>
                <w14:ligatures w14:val="standardContextual"/>
              </w:rPr>
              <w:t>EN 1062</w:t>
            </w:r>
            <w:r w:rsidRPr="00DE1F75">
              <w:rPr>
                <w:rFonts w:eastAsia="Arial"/>
                <w:color w:val="000000"/>
                <w:kern w:val="2"/>
                <w:sz w:val="24"/>
                <w:szCs w:val="24"/>
                <w:lang w:val="ru-RU" w:bidi="en-US"/>
                <w14:ligatures w14:val="standardContextual"/>
              </w:rPr>
              <w:t>-</w:t>
            </w:r>
          </w:p>
          <w:p w14:paraId="5642BBFD"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6</w:t>
            </w:r>
          </w:p>
        </w:tc>
        <w:tc>
          <w:tcPr>
            <w:tcW w:w="3418" w:type="dxa"/>
            <w:tcBorders>
              <w:top w:val="single" w:sz="4" w:space="0" w:color="auto"/>
              <w:left w:val="single" w:sz="4" w:space="0" w:color="auto"/>
              <w:bottom w:val="nil"/>
              <w:right w:val="nil"/>
            </w:tcBorders>
            <w:shd w:val="clear" w:color="auto" w:fill="FFFFFF"/>
            <w:hideMark/>
          </w:tcPr>
          <w:p w14:paraId="5932B286"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Проницаемость</w:t>
            </w:r>
            <w:proofErr w:type="spellEnd"/>
            <w:r w:rsidRPr="00DE1F75">
              <w:rPr>
                <w:rFonts w:eastAsia="Arial"/>
                <w:color w:val="000000"/>
                <w:kern w:val="2"/>
                <w:sz w:val="24"/>
                <w:szCs w:val="24"/>
                <w:lang w:val="en-US" w:bidi="en-US"/>
                <w14:ligatures w14:val="standardContextual"/>
              </w:rPr>
              <w:t xml:space="preserve"> СО</w:t>
            </w:r>
            <w:r w:rsidRPr="00DE1F75">
              <w:rPr>
                <w:rFonts w:eastAsia="Arial"/>
                <w:color w:val="000000"/>
                <w:kern w:val="2"/>
                <w:sz w:val="24"/>
                <w:szCs w:val="24"/>
                <w:vertAlign w:val="subscript"/>
                <w:lang w:val="en-US" w:bidi="en-US"/>
                <w14:ligatures w14:val="standardContextual"/>
              </w:rPr>
              <w:t>2</w:t>
            </w:r>
          </w:p>
        </w:tc>
        <w:tc>
          <w:tcPr>
            <w:tcW w:w="883" w:type="dxa"/>
            <w:tcBorders>
              <w:top w:val="single" w:sz="4" w:space="0" w:color="auto"/>
              <w:left w:val="single" w:sz="4" w:space="0" w:color="auto"/>
              <w:bottom w:val="nil"/>
              <w:right w:val="nil"/>
            </w:tcBorders>
            <w:shd w:val="clear" w:color="auto" w:fill="FFFFFF"/>
          </w:tcPr>
          <w:p w14:paraId="08F7A1D0"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778" w:type="dxa"/>
            <w:tcBorders>
              <w:top w:val="single" w:sz="4" w:space="0" w:color="auto"/>
              <w:left w:val="single" w:sz="4" w:space="0" w:color="auto"/>
              <w:bottom w:val="nil"/>
              <w:right w:val="nil"/>
            </w:tcBorders>
            <w:shd w:val="clear" w:color="auto" w:fill="FFFFFF"/>
          </w:tcPr>
          <w:p w14:paraId="1F0767F4"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83" w:type="dxa"/>
            <w:tcBorders>
              <w:top w:val="single" w:sz="4" w:space="0" w:color="auto"/>
              <w:left w:val="single" w:sz="4" w:space="0" w:color="auto"/>
              <w:bottom w:val="nil"/>
              <w:right w:val="nil"/>
            </w:tcBorders>
            <w:shd w:val="clear" w:color="auto" w:fill="FFFFFF"/>
            <w:hideMark/>
          </w:tcPr>
          <w:p w14:paraId="7A2BC8BD"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094" w:type="dxa"/>
            <w:tcBorders>
              <w:top w:val="single" w:sz="4" w:space="0" w:color="auto"/>
              <w:left w:val="single" w:sz="4" w:space="0" w:color="auto"/>
              <w:bottom w:val="nil"/>
              <w:right w:val="nil"/>
            </w:tcBorders>
            <w:shd w:val="clear" w:color="auto" w:fill="FFFFFF"/>
          </w:tcPr>
          <w:p w14:paraId="7CC0F756"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094" w:type="dxa"/>
            <w:tcBorders>
              <w:top w:val="single" w:sz="4" w:space="0" w:color="auto"/>
              <w:left w:val="single" w:sz="4" w:space="0" w:color="auto"/>
              <w:bottom w:val="nil"/>
              <w:right w:val="nil"/>
            </w:tcBorders>
            <w:shd w:val="clear" w:color="auto" w:fill="FFFFFF"/>
          </w:tcPr>
          <w:p w14:paraId="11DDA80A"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07" w:type="dxa"/>
            <w:tcBorders>
              <w:top w:val="single" w:sz="4" w:space="0" w:color="auto"/>
              <w:left w:val="single" w:sz="4" w:space="0" w:color="auto"/>
              <w:bottom w:val="nil"/>
              <w:right w:val="nil"/>
            </w:tcBorders>
            <w:shd w:val="clear" w:color="auto" w:fill="FFFFFF"/>
          </w:tcPr>
          <w:p w14:paraId="7F843C9B"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02" w:type="dxa"/>
            <w:tcBorders>
              <w:top w:val="single" w:sz="4" w:space="0" w:color="auto"/>
              <w:left w:val="single" w:sz="4" w:space="0" w:color="auto"/>
              <w:bottom w:val="nil"/>
              <w:right w:val="nil"/>
            </w:tcBorders>
            <w:shd w:val="clear" w:color="auto" w:fill="FFFFFF"/>
          </w:tcPr>
          <w:p w14:paraId="0F15F043"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742" w:type="dxa"/>
            <w:tcBorders>
              <w:top w:val="single" w:sz="4" w:space="0" w:color="auto"/>
              <w:left w:val="single" w:sz="4" w:space="0" w:color="auto"/>
              <w:bottom w:val="nil"/>
              <w:right w:val="nil"/>
            </w:tcBorders>
            <w:shd w:val="clear" w:color="auto" w:fill="FFFFFF"/>
          </w:tcPr>
          <w:p w14:paraId="57AEE7D2"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65" w:type="dxa"/>
            <w:tcBorders>
              <w:top w:val="single" w:sz="4" w:space="0" w:color="auto"/>
              <w:left w:val="single" w:sz="4" w:space="0" w:color="auto"/>
              <w:bottom w:val="nil"/>
              <w:right w:val="nil"/>
            </w:tcBorders>
            <w:shd w:val="clear" w:color="auto" w:fill="FFFFFF"/>
          </w:tcPr>
          <w:p w14:paraId="6C0046F1"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79" w:type="dxa"/>
            <w:tcBorders>
              <w:top w:val="single" w:sz="4" w:space="0" w:color="auto"/>
              <w:left w:val="single" w:sz="4" w:space="0" w:color="auto"/>
              <w:bottom w:val="nil"/>
              <w:right w:val="single" w:sz="4" w:space="0" w:color="auto"/>
            </w:tcBorders>
            <w:shd w:val="clear" w:color="auto" w:fill="FFFFFF"/>
          </w:tcPr>
          <w:p w14:paraId="61AE7BB7"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r>
      <w:tr w:rsidR="00DE1F75" w:rsidRPr="00DE1F75" w14:paraId="0758D043" w14:textId="77777777" w:rsidTr="00DE1F75">
        <w:trPr>
          <w:trHeight w:hRule="exact" w:val="432"/>
          <w:jc w:val="center"/>
        </w:trPr>
        <w:tc>
          <w:tcPr>
            <w:tcW w:w="499" w:type="dxa"/>
            <w:tcBorders>
              <w:top w:val="single" w:sz="4" w:space="0" w:color="auto"/>
              <w:left w:val="single" w:sz="4" w:space="0" w:color="auto"/>
              <w:bottom w:val="single" w:sz="4" w:space="0" w:color="auto"/>
              <w:right w:val="nil"/>
            </w:tcBorders>
            <w:shd w:val="clear" w:color="auto" w:fill="FFFFFF"/>
            <w:hideMark/>
          </w:tcPr>
          <w:p w14:paraId="40331FAE"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7</w:t>
            </w:r>
          </w:p>
        </w:tc>
        <w:tc>
          <w:tcPr>
            <w:tcW w:w="1344" w:type="dxa"/>
            <w:tcBorders>
              <w:top w:val="single" w:sz="4" w:space="0" w:color="auto"/>
              <w:left w:val="single" w:sz="4" w:space="0" w:color="auto"/>
              <w:bottom w:val="single" w:sz="4" w:space="0" w:color="auto"/>
              <w:right w:val="nil"/>
            </w:tcBorders>
            <w:shd w:val="clear" w:color="auto" w:fill="FFFFFF"/>
            <w:hideMark/>
          </w:tcPr>
          <w:p w14:paraId="04531CDF"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ISO</w:t>
            </w:r>
          </w:p>
        </w:tc>
        <w:tc>
          <w:tcPr>
            <w:tcW w:w="3418" w:type="dxa"/>
            <w:tcBorders>
              <w:top w:val="single" w:sz="4" w:space="0" w:color="auto"/>
              <w:left w:val="single" w:sz="4" w:space="0" w:color="auto"/>
              <w:bottom w:val="single" w:sz="4" w:space="0" w:color="auto"/>
              <w:right w:val="nil"/>
            </w:tcBorders>
            <w:shd w:val="clear" w:color="auto" w:fill="FFFFFF"/>
            <w:hideMark/>
          </w:tcPr>
          <w:p w14:paraId="03875582"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Проницаемость</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водяного</w:t>
            </w:r>
            <w:proofErr w:type="spellEnd"/>
          </w:p>
        </w:tc>
        <w:tc>
          <w:tcPr>
            <w:tcW w:w="883" w:type="dxa"/>
            <w:tcBorders>
              <w:top w:val="single" w:sz="4" w:space="0" w:color="auto"/>
              <w:left w:val="single" w:sz="4" w:space="0" w:color="auto"/>
              <w:bottom w:val="single" w:sz="4" w:space="0" w:color="auto"/>
              <w:right w:val="nil"/>
            </w:tcBorders>
            <w:shd w:val="clear" w:color="auto" w:fill="FFFFFF"/>
          </w:tcPr>
          <w:p w14:paraId="79E7FC11"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778" w:type="dxa"/>
            <w:tcBorders>
              <w:top w:val="single" w:sz="4" w:space="0" w:color="auto"/>
              <w:left w:val="single" w:sz="4" w:space="0" w:color="auto"/>
              <w:bottom w:val="single" w:sz="4" w:space="0" w:color="auto"/>
              <w:right w:val="nil"/>
            </w:tcBorders>
            <w:shd w:val="clear" w:color="auto" w:fill="FFFFFF"/>
            <w:hideMark/>
          </w:tcPr>
          <w:p w14:paraId="53BE1FF2"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883" w:type="dxa"/>
            <w:tcBorders>
              <w:top w:val="single" w:sz="4" w:space="0" w:color="auto"/>
              <w:left w:val="single" w:sz="4" w:space="0" w:color="auto"/>
              <w:bottom w:val="single" w:sz="4" w:space="0" w:color="auto"/>
              <w:right w:val="nil"/>
            </w:tcBorders>
            <w:shd w:val="clear" w:color="auto" w:fill="FFFFFF"/>
            <w:hideMark/>
          </w:tcPr>
          <w:p w14:paraId="3FDC65D9"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094" w:type="dxa"/>
            <w:tcBorders>
              <w:top w:val="single" w:sz="4" w:space="0" w:color="auto"/>
              <w:left w:val="single" w:sz="4" w:space="0" w:color="auto"/>
              <w:bottom w:val="single" w:sz="4" w:space="0" w:color="auto"/>
              <w:right w:val="nil"/>
            </w:tcBorders>
            <w:shd w:val="clear" w:color="auto" w:fill="FFFFFF"/>
          </w:tcPr>
          <w:p w14:paraId="053C14FF"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094" w:type="dxa"/>
            <w:tcBorders>
              <w:top w:val="single" w:sz="4" w:space="0" w:color="auto"/>
              <w:left w:val="single" w:sz="4" w:space="0" w:color="auto"/>
              <w:bottom w:val="single" w:sz="4" w:space="0" w:color="auto"/>
              <w:right w:val="nil"/>
            </w:tcBorders>
            <w:shd w:val="clear" w:color="auto" w:fill="FFFFFF"/>
            <w:hideMark/>
          </w:tcPr>
          <w:p w14:paraId="6CFE21F9"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07" w:type="dxa"/>
            <w:tcBorders>
              <w:top w:val="single" w:sz="4" w:space="0" w:color="auto"/>
              <w:left w:val="single" w:sz="4" w:space="0" w:color="auto"/>
              <w:bottom w:val="single" w:sz="4" w:space="0" w:color="auto"/>
              <w:right w:val="nil"/>
            </w:tcBorders>
            <w:shd w:val="clear" w:color="auto" w:fill="FFFFFF"/>
          </w:tcPr>
          <w:p w14:paraId="6C6A3528"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02" w:type="dxa"/>
            <w:tcBorders>
              <w:top w:val="single" w:sz="4" w:space="0" w:color="auto"/>
              <w:left w:val="single" w:sz="4" w:space="0" w:color="auto"/>
              <w:bottom w:val="single" w:sz="4" w:space="0" w:color="auto"/>
              <w:right w:val="nil"/>
            </w:tcBorders>
            <w:shd w:val="clear" w:color="auto" w:fill="FFFFFF"/>
          </w:tcPr>
          <w:p w14:paraId="4186285B"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742" w:type="dxa"/>
            <w:tcBorders>
              <w:top w:val="single" w:sz="4" w:space="0" w:color="auto"/>
              <w:left w:val="single" w:sz="4" w:space="0" w:color="auto"/>
              <w:bottom w:val="single" w:sz="4" w:space="0" w:color="auto"/>
              <w:right w:val="nil"/>
            </w:tcBorders>
            <w:shd w:val="clear" w:color="auto" w:fill="FFFFFF"/>
          </w:tcPr>
          <w:p w14:paraId="52C70964"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65" w:type="dxa"/>
            <w:tcBorders>
              <w:top w:val="single" w:sz="4" w:space="0" w:color="auto"/>
              <w:left w:val="single" w:sz="4" w:space="0" w:color="auto"/>
              <w:bottom w:val="single" w:sz="4" w:space="0" w:color="auto"/>
              <w:right w:val="nil"/>
            </w:tcBorders>
            <w:shd w:val="clear" w:color="auto" w:fill="FFFFFF"/>
          </w:tcPr>
          <w:p w14:paraId="38C03578"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40D004E6"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r>
    </w:tbl>
    <w:p w14:paraId="6B263C77" w14:textId="77D64DCD" w:rsidR="0060794F" w:rsidRDefault="0060794F" w:rsidP="00F669B7">
      <w:pPr>
        <w:pStyle w:val="a3"/>
        <w:tabs>
          <w:tab w:val="left" w:pos="851"/>
        </w:tabs>
        <w:spacing w:before="2"/>
        <w:ind w:firstLine="567"/>
        <w:jc w:val="both"/>
        <w:rPr>
          <w:lang w:val="ru-RU"/>
        </w:rPr>
      </w:pPr>
    </w:p>
    <w:p w14:paraId="7373B6C4" w14:textId="2B9F6B60" w:rsidR="0060794F" w:rsidRDefault="0060794F" w:rsidP="00F669B7">
      <w:pPr>
        <w:pStyle w:val="a3"/>
        <w:tabs>
          <w:tab w:val="left" w:pos="851"/>
        </w:tabs>
        <w:spacing w:before="2"/>
        <w:ind w:firstLine="567"/>
        <w:jc w:val="both"/>
        <w:rPr>
          <w:lang w:val="ru-RU"/>
        </w:rPr>
      </w:pPr>
    </w:p>
    <w:p w14:paraId="1DE716EC" w14:textId="787C4768" w:rsidR="0060794F" w:rsidRDefault="0060794F" w:rsidP="00F669B7">
      <w:pPr>
        <w:pStyle w:val="a3"/>
        <w:tabs>
          <w:tab w:val="left" w:pos="851"/>
        </w:tabs>
        <w:spacing w:before="2"/>
        <w:ind w:firstLine="567"/>
        <w:jc w:val="both"/>
        <w:rPr>
          <w:lang w:val="ru-RU"/>
        </w:rPr>
      </w:pPr>
    </w:p>
    <w:p w14:paraId="52CC633B" w14:textId="05B25CBD" w:rsidR="0060794F" w:rsidRDefault="0060794F" w:rsidP="00F669B7">
      <w:pPr>
        <w:pStyle w:val="a3"/>
        <w:tabs>
          <w:tab w:val="left" w:pos="851"/>
        </w:tabs>
        <w:spacing w:before="2"/>
        <w:ind w:firstLine="567"/>
        <w:jc w:val="both"/>
        <w:rPr>
          <w:lang w:val="ru-RU"/>
        </w:rPr>
      </w:pPr>
    </w:p>
    <w:p w14:paraId="269C7270" w14:textId="18665F09" w:rsidR="0060794F" w:rsidRDefault="0060794F" w:rsidP="00F669B7">
      <w:pPr>
        <w:pStyle w:val="a3"/>
        <w:tabs>
          <w:tab w:val="left" w:pos="851"/>
        </w:tabs>
        <w:spacing w:before="2"/>
        <w:ind w:firstLine="567"/>
        <w:jc w:val="both"/>
        <w:rPr>
          <w:lang w:val="ru-RU"/>
        </w:rPr>
      </w:pPr>
    </w:p>
    <w:tbl>
      <w:tblPr>
        <w:tblOverlap w:val="never"/>
        <w:tblW w:w="15015" w:type="dxa"/>
        <w:jc w:val="center"/>
        <w:tblLayout w:type="fixed"/>
        <w:tblCellMar>
          <w:left w:w="10" w:type="dxa"/>
          <w:right w:w="10" w:type="dxa"/>
        </w:tblCellMar>
        <w:tblLook w:val="04A0" w:firstRow="1" w:lastRow="0" w:firstColumn="1" w:lastColumn="0" w:noHBand="0" w:noVBand="1"/>
      </w:tblPr>
      <w:tblGrid>
        <w:gridCol w:w="533"/>
        <w:gridCol w:w="1433"/>
        <w:gridCol w:w="3648"/>
        <w:gridCol w:w="943"/>
        <w:gridCol w:w="831"/>
        <w:gridCol w:w="943"/>
        <w:gridCol w:w="1168"/>
        <w:gridCol w:w="1168"/>
        <w:gridCol w:w="969"/>
        <w:gridCol w:w="856"/>
        <w:gridCol w:w="1859"/>
        <w:gridCol w:w="664"/>
      </w:tblGrid>
      <w:tr w:rsidR="00DE1F75" w:rsidRPr="00DE1F75" w14:paraId="7C2689A4" w14:textId="77777777" w:rsidTr="00DE1F75">
        <w:trPr>
          <w:trHeight w:hRule="exact" w:val="863"/>
          <w:jc w:val="center"/>
        </w:trPr>
        <w:tc>
          <w:tcPr>
            <w:tcW w:w="533" w:type="dxa"/>
            <w:tcBorders>
              <w:top w:val="single" w:sz="4" w:space="0" w:color="auto"/>
              <w:left w:val="single" w:sz="4" w:space="0" w:color="auto"/>
              <w:bottom w:val="nil"/>
              <w:right w:val="nil"/>
            </w:tcBorders>
            <w:shd w:val="clear" w:color="auto" w:fill="FFFFFF"/>
          </w:tcPr>
          <w:p w14:paraId="3D8D1F9D"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433" w:type="dxa"/>
            <w:tcBorders>
              <w:top w:val="single" w:sz="4" w:space="0" w:color="auto"/>
              <w:left w:val="single" w:sz="4" w:space="0" w:color="auto"/>
              <w:bottom w:val="nil"/>
              <w:right w:val="nil"/>
            </w:tcBorders>
            <w:shd w:val="clear" w:color="auto" w:fill="FFFFFF"/>
            <w:hideMark/>
          </w:tcPr>
          <w:p w14:paraId="6A02A8D1"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7783-1</w:t>
            </w:r>
          </w:p>
          <w:p w14:paraId="03135184"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ISO7783-2</w:t>
            </w:r>
          </w:p>
        </w:tc>
        <w:tc>
          <w:tcPr>
            <w:tcW w:w="3648" w:type="dxa"/>
            <w:tcBorders>
              <w:top w:val="single" w:sz="4" w:space="0" w:color="auto"/>
              <w:left w:val="single" w:sz="4" w:space="0" w:color="auto"/>
              <w:bottom w:val="nil"/>
              <w:right w:val="nil"/>
            </w:tcBorders>
            <w:shd w:val="clear" w:color="auto" w:fill="FFFFFF"/>
            <w:hideMark/>
          </w:tcPr>
          <w:p w14:paraId="172AE489" w14:textId="77777777" w:rsidR="00DE1F75" w:rsidRPr="00DE1F75" w:rsidRDefault="00DE1F75" w:rsidP="00DE1F75">
            <w:pPr>
              <w:autoSpaceDE/>
              <w:spacing w:line="256" w:lineRule="auto"/>
              <w:jc w:val="both"/>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пара</w:t>
            </w:r>
            <w:proofErr w:type="spellEnd"/>
          </w:p>
        </w:tc>
        <w:tc>
          <w:tcPr>
            <w:tcW w:w="943" w:type="dxa"/>
            <w:tcBorders>
              <w:top w:val="single" w:sz="4" w:space="0" w:color="auto"/>
              <w:left w:val="single" w:sz="4" w:space="0" w:color="auto"/>
              <w:bottom w:val="nil"/>
              <w:right w:val="nil"/>
            </w:tcBorders>
            <w:shd w:val="clear" w:color="auto" w:fill="FFFFFF"/>
          </w:tcPr>
          <w:p w14:paraId="638E1C5C"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31" w:type="dxa"/>
            <w:tcBorders>
              <w:top w:val="single" w:sz="4" w:space="0" w:color="auto"/>
              <w:left w:val="single" w:sz="4" w:space="0" w:color="auto"/>
              <w:bottom w:val="nil"/>
              <w:right w:val="nil"/>
            </w:tcBorders>
            <w:shd w:val="clear" w:color="auto" w:fill="FFFFFF"/>
          </w:tcPr>
          <w:p w14:paraId="5DE2D5EE"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43" w:type="dxa"/>
            <w:tcBorders>
              <w:top w:val="single" w:sz="4" w:space="0" w:color="auto"/>
              <w:left w:val="single" w:sz="4" w:space="0" w:color="auto"/>
              <w:bottom w:val="nil"/>
              <w:right w:val="nil"/>
            </w:tcBorders>
            <w:shd w:val="clear" w:color="auto" w:fill="FFFFFF"/>
          </w:tcPr>
          <w:p w14:paraId="6235E380"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168" w:type="dxa"/>
            <w:tcBorders>
              <w:top w:val="single" w:sz="4" w:space="0" w:color="auto"/>
              <w:left w:val="single" w:sz="4" w:space="0" w:color="auto"/>
              <w:bottom w:val="nil"/>
              <w:right w:val="nil"/>
            </w:tcBorders>
            <w:shd w:val="clear" w:color="auto" w:fill="FFFFFF"/>
          </w:tcPr>
          <w:p w14:paraId="48658FC0"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168" w:type="dxa"/>
            <w:tcBorders>
              <w:top w:val="single" w:sz="4" w:space="0" w:color="auto"/>
              <w:left w:val="single" w:sz="4" w:space="0" w:color="auto"/>
              <w:bottom w:val="nil"/>
              <w:right w:val="nil"/>
            </w:tcBorders>
            <w:shd w:val="clear" w:color="auto" w:fill="FFFFFF"/>
          </w:tcPr>
          <w:p w14:paraId="7B4881F4"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69" w:type="dxa"/>
            <w:tcBorders>
              <w:top w:val="single" w:sz="4" w:space="0" w:color="auto"/>
              <w:left w:val="single" w:sz="4" w:space="0" w:color="auto"/>
              <w:bottom w:val="nil"/>
              <w:right w:val="nil"/>
            </w:tcBorders>
            <w:shd w:val="clear" w:color="auto" w:fill="FFFFFF"/>
          </w:tcPr>
          <w:p w14:paraId="27AE593D"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56" w:type="dxa"/>
            <w:tcBorders>
              <w:top w:val="single" w:sz="4" w:space="0" w:color="auto"/>
              <w:left w:val="single" w:sz="4" w:space="0" w:color="auto"/>
              <w:bottom w:val="nil"/>
              <w:right w:val="nil"/>
            </w:tcBorders>
            <w:shd w:val="clear" w:color="auto" w:fill="FFFFFF"/>
          </w:tcPr>
          <w:p w14:paraId="66A24CB4"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859" w:type="dxa"/>
            <w:tcBorders>
              <w:top w:val="single" w:sz="4" w:space="0" w:color="auto"/>
              <w:left w:val="single" w:sz="4" w:space="0" w:color="auto"/>
              <w:bottom w:val="nil"/>
              <w:right w:val="nil"/>
            </w:tcBorders>
            <w:shd w:val="clear" w:color="auto" w:fill="FFFFFF"/>
          </w:tcPr>
          <w:p w14:paraId="7B658388"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664" w:type="dxa"/>
            <w:tcBorders>
              <w:top w:val="single" w:sz="4" w:space="0" w:color="auto"/>
              <w:left w:val="single" w:sz="4" w:space="0" w:color="auto"/>
              <w:bottom w:val="single" w:sz="4" w:space="0" w:color="auto"/>
              <w:right w:val="single" w:sz="4" w:space="0" w:color="auto"/>
            </w:tcBorders>
            <w:shd w:val="clear" w:color="auto" w:fill="FFFFFF"/>
          </w:tcPr>
          <w:p w14:paraId="0073F910"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r>
      <w:tr w:rsidR="00DE1F75" w:rsidRPr="00DE1F75" w14:paraId="57CF0F2A" w14:textId="77777777" w:rsidTr="00DE1F75">
        <w:trPr>
          <w:trHeight w:hRule="exact" w:val="705"/>
          <w:jc w:val="center"/>
        </w:trPr>
        <w:tc>
          <w:tcPr>
            <w:tcW w:w="533" w:type="dxa"/>
            <w:tcBorders>
              <w:top w:val="single" w:sz="4" w:space="0" w:color="auto"/>
              <w:left w:val="single" w:sz="4" w:space="0" w:color="auto"/>
              <w:bottom w:val="nil"/>
              <w:right w:val="nil"/>
            </w:tcBorders>
            <w:shd w:val="clear" w:color="auto" w:fill="FFFFFF"/>
            <w:hideMark/>
          </w:tcPr>
          <w:p w14:paraId="6D7B4692"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8</w:t>
            </w:r>
          </w:p>
        </w:tc>
        <w:tc>
          <w:tcPr>
            <w:tcW w:w="1433" w:type="dxa"/>
            <w:tcBorders>
              <w:top w:val="single" w:sz="4" w:space="0" w:color="auto"/>
              <w:left w:val="single" w:sz="4" w:space="0" w:color="auto"/>
              <w:bottom w:val="nil"/>
              <w:right w:val="nil"/>
            </w:tcBorders>
            <w:shd w:val="clear" w:color="auto" w:fill="FFFFFF"/>
            <w:hideMark/>
          </w:tcPr>
          <w:p w14:paraId="2D4F4D4B" w14:textId="77777777" w:rsidR="00DE1F75" w:rsidRPr="00DE1F75" w:rsidRDefault="00DE1F75" w:rsidP="00DE1F75">
            <w:pPr>
              <w:autoSpaceDE/>
              <w:spacing w:line="256" w:lineRule="auto"/>
              <w:rPr>
                <w:rFonts w:eastAsia="Arial"/>
                <w:color w:val="000000"/>
                <w:kern w:val="2"/>
                <w:sz w:val="24"/>
                <w:szCs w:val="24"/>
                <w:lang w:val="ru-RU" w:bidi="en-US"/>
                <w14:ligatures w14:val="standardContextual"/>
              </w:rPr>
            </w:pPr>
            <w:r w:rsidRPr="00DE1F75">
              <w:rPr>
                <w:rFonts w:eastAsia="Arial"/>
                <w:color w:val="000000"/>
                <w:kern w:val="2"/>
                <w:sz w:val="24"/>
                <w:szCs w:val="24"/>
                <w:lang w:val="en-US" w:bidi="en-US"/>
                <w14:ligatures w14:val="standardContextual"/>
              </w:rPr>
              <w:t>EN 1062</w:t>
            </w:r>
            <w:r w:rsidRPr="00DE1F75">
              <w:rPr>
                <w:rFonts w:eastAsia="Arial"/>
                <w:color w:val="000000"/>
                <w:kern w:val="2"/>
                <w:sz w:val="24"/>
                <w:szCs w:val="24"/>
                <w:lang w:val="ru-RU" w:bidi="en-US"/>
                <w14:ligatures w14:val="standardContextual"/>
              </w:rPr>
              <w:t xml:space="preserve"> </w:t>
            </w:r>
          </w:p>
          <w:p w14:paraId="565512A2"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3</w:t>
            </w:r>
          </w:p>
        </w:tc>
        <w:tc>
          <w:tcPr>
            <w:tcW w:w="3648" w:type="dxa"/>
            <w:tcBorders>
              <w:top w:val="single" w:sz="4" w:space="0" w:color="auto"/>
              <w:left w:val="single" w:sz="4" w:space="0" w:color="auto"/>
              <w:bottom w:val="nil"/>
              <w:right w:val="nil"/>
            </w:tcBorders>
            <w:shd w:val="clear" w:color="auto" w:fill="FFFFFF"/>
            <w:hideMark/>
          </w:tcPr>
          <w:p w14:paraId="18B8A945" w14:textId="77777777" w:rsidR="00DE1F75" w:rsidRPr="00DE1F75" w:rsidRDefault="00DE1F75" w:rsidP="00DE1F75">
            <w:pPr>
              <w:autoSpaceDE/>
              <w:spacing w:line="256" w:lineRule="auto"/>
              <w:jc w:val="both"/>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 xml:space="preserve">Капиллярное </w:t>
            </w:r>
            <w:proofErr w:type="spellStart"/>
            <w:r w:rsidRPr="00DE1F75">
              <w:rPr>
                <w:rFonts w:eastAsia="Arial"/>
                <w:color w:val="000000"/>
                <w:kern w:val="2"/>
                <w:sz w:val="24"/>
                <w:szCs w:val="24"/>
                <w:lang w:val="ru-RU" w:bidi="en-US"/>
                <w14:ligatures w14:val="standardContextual"/>
              </w:rPr>
              <w:t>водопоглощение</w:t>
            </w:r>
            <w:proofErr w:type="spellEnd"/>
            <w:r w:rsidRPr="00DE1F75">
              <w:rPr>
                <w:rFonts w:eastAsia="Arial"/>
                <w:color w:val="000000"/>
                <w:kern w:val="2"/>
                <w:sz w:val="24"/>
                <w:szCs w:val="24"/>
                <w:lang w:val="ru-RU" w:bidi="en-US"/>
                <w14:ligatures w14:val="standardContextual"/>
              </w:rPr>
              <w:t xml:space="preserve"> и </w:t>
            </w:r>
            <w:proofErr w:type="spellStart"/>
            <w:r w:rsidRPr="00DE1F75">
              <w:rPr>
                <w:rFonts w:eastAsia="Arial"/>
                <w:color w:val="000000"/>
                <w:kern w:val="2"/>
                <w:sz w:val="24"/>
                <w:szCs w:val="24"/>
                <w:lang w:val="ru-RU" w:bidi="en-US"/>
                <w14:ligatures w14:val="standardContextual"/>
              </w:rPr>
              <w:t>водопроницание</w:t>
            </w:r>
            <w:proofErr w:type="spellEnd"/>
          </w:p>
        </w:tc>
        <w:tc>
          <w:tcPr>
            <w:tcW w:w="943" w:type="dxa"/>
            <w:tcBorders>
              <w:top w:val="single" w:sz="4" w:space="0" w:color="auto"/>
              <w:left w:val="single" w:sz="4" w:space="0" w:color="auto"/>
              <w:bottom w:val="nil"/>
              <w:right w:val="nil"/>
            </w:tcBorders>
            <w:shd w:val="clear" w:color="auto" w:fill="FFFFFF"/>
          </w:tcPr>
          <w:p w14:paraId="7F427C6D"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831" w:type="dxa"/>
            <w:tcBorders>
              <w:top w:val="single" w:sz="4" w:space="0" w:color="auto"/>
              <w:left w:val="single" w:sz="4" w:space="0" w:color="auto"/>
              <w:bottom w:val="nil"/>
              <w:right w:val="nil"/>
            </w:tcBorders>
            <w:shd w:val="clear" w:color="auto" w:fill="FFFFFF"/>
            <w:hideMark/>
          </w:tcPr>
          <w:p w14:paraId="34AC62ED" w14:textId="77777777" w:rsidR="00DE1F75" w:rsidRPr="00DE1F75" w:rsidRDefault="00DE1F75" w:rsidP="00DE1F75">
            <w:pPr>
              <w:autoSpaceDE/>
              <w:spacing w:line="256" w:lineRule="auto"/>
              <w:ind w:firstLine="30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43" w:type="dxa"/>
            <w:tcBorders>
              <w:top w:val="single" w:sz="4" w:space="0" w:color="auto"/>
              <w:left w:val="single" w:sz="4" w:space="0" w:color="auto"/>
              <w:bottom w:val="nil"/>
              <w:right w:val="nil"/>
            </w:tcBorders>
            <w:shd w:val="clear" w:color="auto" w:fill="FFFFFF"/>
            <w:hideMark/>
          </w:tcPr>
          <w:p w14:paraId="545BE55B"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168" w:type="dxa"/>
            <w:tcBorders>
              <w:top w:val="single" w:sz="4" w:space="0" w:color="auto"/>
              <w:left w:val="single" w:sz="4" w:space="0" w:color="auto"/>
              <w:bottom w:val="nil"/>
              <w:right w:val="nil"/>
            </w:tcBorders>
            <w:shd w:val="clear" w:color="auto" w:fill="FFFFFF"/>
          </w:tcPr>
          <w:p w14:paraId="647AA3EE"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168" w:type="dxa"/>
            <w:tcBorders>
              <w:top w:val="single" w:sz="4" w:space="0" w:color="auto"/>
              <w:left w:val="single" w:sz="4" w:space="0" w:color="auto"/>
              <w:bottom w:val="nil"/>
              <w:right w:val="nil"/>
            </w:tcBorders>
            <w:shd w:val="clear" w:color="auto" w:fill="FFFFFF"/>
            <w:hideMark/>
          </w:tcPr>
          <w:p w14:paraId="4FEFD36D"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69" w:type="dxa"/>
            <w:tcBorders>
              <w:top w:val="single" w:sz="4" w:space="0" w:color="auto"/>
              <w:left w:val="single" w:sz="4" w:space="0" w:color="auto"/>
              <w:bottom w:val="nil"/>
              <w:right w:val="nil"/>
            </w:tcBorders>
            <w:shd w:val="clear" w:color="auto" w:fill="FFFFFF"/>
            <w:hideMark/>
          </w:tcPr>
          <w:p w14:paraId="3E8EE101"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856" w:type="dxa"/>
            <w:tcBorders>
              <w:top w:val="single" w:sz="4" w:space="0" w:color="auto"/>
              <w:left w:val="single" w:sz="4" w:space="0" w:color="auto"/>
              <w:bottom w:val="nil"/>
              <w:right w:val="nil"/>
            </w:tcBorders>
            <w:shd w:val="clear" w:color="auto" w:fill="FFFFFF"/>
            <w:hideMark/>
          </w:tcPr>
          <w:p w14:paraId="0A5AA621" w14:textId="77777777" w:rsidR="00DE1F75" w:rsidRPr="00DE1F75" w:rsidRDefault="00DE1F75" w:rsidP="00DE1F75">
            <w:pPr>
              <w:autoSpaceDE/>
              <w:spacing w:line="256" w:lineRule="auto"/>
              <w:ind w:firstLine="32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859" w:type="dxa"/>
            <w:tcBorders>
              <w:top w:val="single" w:sz="4" w:space="0" w:color="auto"/>
              <w:left w:val="single" w:sz="4" w:space="0" w:color="auto"/>
              <w:bottom w:val="nil"/>
              <w:right w:val="nil"/>
            </w:tcBorders>
            <w:shd w:val="clear" w:color="auto" w:fill="FFFFFF"/>
            <w:hideMark/>
          </w:tcPr>
          <w:p w14:paraId="52A3ED65"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664" w:type="dxa"/>
            <w:tcBorders>
              <w:top w:val="single" w:sz="4" w:space="0" w:color="auto"/>
              <w:left w:val="single" w:sz="4" w:space="0" w:color="auto"/>
              <w:bottom w:val="single" w:sz="4" w:space="0" w:color="auto"/>
              <w:right w:val="single" w:sz="4" w:space="0" w:color="auto"/>
            </w:tcBorders>
            <w:shd w:val="clear" w:color="auto" w:fill="FFFFFF"/>
          </w:tcPr>
          <w:p w14:paraId="75D71860"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r>
      <w:tr w:rsidR="00DE1F75" w:rsidRPr="00DE1F75" w14:paraId="4B9F1EE6" w14:textId="77777777" w:rsidTr="00DE1F75">
        <w:trPr>
          <w:trHeight w:hRule="exact" w:val="715"/>
          <w:jc w:val="center"/>
        </w:trPr>
        <w:tc>
          <w:tcPr>
            <w:tcW w:w="533" w:type="dxa"/>
            <w:vMerge w:val="restart"/>
            <w:tcBorders>
              <w:top w:val="single" w:sz="4" w:space="0" w:color="auto"/>
              <w:left w:val="single" w:sz="4" w:space="0" w:color="auto"/>
              <w:bottom w:val="nil"/>
              <w:right w:val="nil"/>
            </w:tcBorders>
            <w:shd w:val="clear" w:color="auto" w:fill="FFFFFF"/>
            <w:hideMark/>
          </w:tcPr>
          <w:p w14:paraId="3D859480"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9</w:t>
            </w:r>
          </w:p>
        </w:tc>
        <w:tc>
          <w:tcPr>
            <w:tcW w:w="1433" w:type="dxa"/>
            <w:tcBorders>
              <w:top w:val="single" w:sz="4" w:space="0" w:color="auto"/>
              <w:left w:val="single" w:sz="4" w:space="0" w:color="auto"/>
              <w:bottom w:val="nil"/>
              <w:right w:val="nil"/>
            </w:tcBorders>
            <w:shd w:val="clear" w:color="auto" w:fill="FFFFFF"/>
          </w:tcPr>
          <w:p w14:paraId="489ECEF6"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3648" w:type="dxa"/>
            <w:tcBorders>
              <w:top w:val="single" w:sz="4" w:space="0" w:color="auto"/>
              <w:left w:val="single" w:sz="4" w:space="0" w:color="auto"/>
              <w:bottom w:val="nil"/>
              <w:right w:val="nil"/>
            </w:tcBorders>
            <w:shd w:val="clear" w:color="auto" w:fill="FFFFFF"/>
            <w:hideMark/>
          </w:tcPr>
          <w:p w14:paraId="0F7692C1" w14:textId="77777777" w:rsidR="00DE1F75" w:rsidRPr="00DE1F75" w:rsidRDefault="00DE1F75" w:rsidP="00DE1F75">
            <w:pPr>
              <w:autoSpaceDE/>
              <w:spacing w:line="256" w:lineRule="auto"/>
              <w:jc w:val="both"/>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Прочность сцепления после испытания на термостойкость</w:t>
            </w:r>
          </w:p>
        </w:tc>
        <w:tc>
          <w:tcPr>
            <w:tcW w:w="943" w:type="dxa"/>
            <w:tcBorders>
              <w:top w:val="single" w:sz="4" w:space="0" w:color="auto"/>
              <w:left w:val="single" w:sz="4" w:space="0" w:color="auto"/>
              <w:bottom w:val="nil"/>
              <w:right w:val="nil"/>
            </w:tcBorders>
            <w:shd w:val="clear" w:color="auto" w:fill="FFFFFF"/>
          </w:tcPr>
          <w:p w14:paraId="52E8B25B"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831" w:type="dxa"/>
            <w:tcBorders>
              <w:top w:val="single" w:sz="4" w:space="0" w:color="auto"/>
              <w:left w:val="single" w:sz="4" w:space="0" w:color="auto"/>
              <w:bottom w:val="nil"/>
              <w:right w:val="nil"/>
            </w:tcBorders>
            <w:shd w:val="clear" w:color="auto" w:fill="FFFFFF"/>
          </w:tcPr>
          <w:p w14:paraId="440F2865"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943" w:type="dxa"/>
            <w:tcBorders>
              <w:top w:val="single" w:sz="4" w:space="0" w:color="auto"/>
              <w:left w:val="single" w:sz="4" w:space="0" w:color="auto"/>
              <w:bottom w:val="nil"/>
              <w:right w:val="nil"/>
            </w:tcBorders>
            <w:shd w:val="clear" w:color="auto" w:fill="FFFFFF"/>
          </w:tcPr>
          <w:p w14:paraId="148D94A5"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1168" w:type="dxa"/>
            <w:tcBorders>
              <w:top w:val="single" w:sz="4" w:space="0" w:color="auto"/>
              <w:left w:val="single" w:sz="4" w:space="0" w:color="auto"/>
              <w:bottom w:val="nil"/>
              <w:right w:val="nil"/>
            </w:tcBorders>
            <w:shd w:val="clear" w:color="auto" w:fill="FFFFFF"/>
          </w:tcPr>
          <w:p w14:paraId="168C2B47"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1168" w:type="dxa"/>
            <w:tcBorders>
              <w:top w:val="single" w:sz="4" w:space="0" w:color="auto"/>
              <w:left w:val="single" w:sz="4" w:space="0" w:color="auto"/>
              <w:bottom w:val="nil"/>
              <w:right w:val="nil"/>
            </w:tcBorders>
            <w:shd w:val="clear" w:color="auto" w:fill="FFFFFF"/>
          </w:tcPr>
          <w:p w14:paraId="1A64F226"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969" w:type="dxa"/>
            <w:tcBorders>
              <w:top w:val="single" w:sz="4" w:space="0" w:color="auto"/>
              <w:left w:val="single" w:sz="4" w:space="0" w:color="auto"/>
              <w:bottom w:val="nil"/>
              <w:right w:val="nil"/>
            </w:tcBorders>
            <w:shd w:val="clear" w:color="auto" w:fill="FFFFFF"/>
          </w:tcPr>
          <w:p w14:paraId="2DAA6DDA"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856" w:type="dxa"/>
            <w:tcBorders>
              <w:top w:val="single" w:sz="4" w:space="0" w:color="auto"/>
              <w:left w:val="single" w:sz="4" w:space="0" w:color="auto"/>
              <w:bottom w:val="nil"/>
              <w:right w:val="nil"/>
            </w:tcBorders>
            <w:shd w:val="clear" w:color="auto" w:fill="FFFFFF"/>
          </w:tcPr>
          <w:p w14:paraId="7E451A0F"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1859" w:type="dxa"/>
            <w:tcBorders>
              <w:top w:val="single" w:sz="4" w:space="0" w:color="auto"/>
              <w:left w:val="single" w:sz="4" w:space="0" w:color="auto"/>
              <w:bottom w:val="nil"/>
              <w:right w:val="nil"/>
            </w:tcBorders>
            <w:shd w:val="clear" w:color="auto" w:fill="FFFFFF"/>
          </w:tcPr>
          <w:p w14:paraId="3C05B7CC"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664" w:type="dxa"/>
            <w:tcBorders>
              <w:top w:val="single" w:sz="4" w:space="0" w:color="auto"/>
              <w:left w:val="single" w:sz="4" w:space="0" w:color="auto"/>
              <w:bottom w:val="single" w:sz="4" w:space="0" w:color="auto"/>
              <w:right w:val="single" w:sz="4" w:space="0" w:color="auto"/>
            </w:tcBorders>
            <w:shd w:val="clear" w:color="auto" w:fill="FFFFFF"/>
          </w:tcPr>
          <w:p w14:paraId="4268DACF"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r>
      <w:tr w:rsidR="00DE1F75" w:rsidRPr="00DE1F75" w14:paraId="3D125464" w14:textId="77777777" w:rsidTr="00DE1F75">
        <w:trPr>
          <w:trHeight w:hRule="exact" w:val="994"/>
          <w:jc w:val="center"/>
        </w:trPr>
        <w:tc>
          <w:tcPr>
            <w:tcW w:w="533" w:type="dxa"/>
            <w:vMerge/>
            <w:tcBorders>
              <w:top w:val="single" w:sz="4" w:space="0" w:color="auto"/>
              <w:left w:val="single" w:sz="4" w:space="0" w:color="auto"/>
              <w:bottom w:val="nil"/>
              <w:right w:val="nil"/>
            </w:tcBorders>
            <w:vAlign w:val="center"/>
            <w:hideMark/>
          </w:tcPr>
          <w:p w14:paraId="32714661" w14:textId="77777777" w:rsidR="00DE1F75" w:rsidRPr="00DE1F75" w:rsidRDefault="00DE1F75" w:rsidP="00DE1F75">
            <w:pPr>
              <w:widowControl/>
              <w:autoSpaceDE/>
              <w:autoSpaceDN/>
              <w:spacing w:line="256" w:lineRule="auto"/>
              <w:rPr>
                <w:rFonts w:eastAsia="Arial"/>
                <w:color w:val="000000"/>
                <w:kern w:val="2"/>
                <w:sz w:val="24"/>
                <w:szCs w:val="24"/>
                <w:lang w:val="ru-RU" w:bidi="en-US"/>
                <w14:ligatures w14:val="standardContextual"/>
              </w:rPr>
            </w:pPr>
          </w:p>
        </w:tc>
        <w:tc>
          <w:tcPr>
            <w:tcW w:w="1433" w:type="dxa"/>
            <w:tcBorders>
              <w:top w:val="single" w:sz="4" w:space="0" w:color="auto"/>
              <w:left w:val="single" w:sz="4" w:space="0" w:color="auto"/>
              <w:bottom w:val="nil"/>
              <w:right w:val="nil"/>
            </w:tcBorders>
            <w:shd w:val="clear" w:color="auto" w:fill="FFFFFF"/>
            <w:hideMark/>
          </w:tcPr>
          <w:p w14:paraId="3EA5D580"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13687-1</w:t>
            </w:r>
          </w:p>
        </w:tc>
        <w:tc>
          <w:tcPr>
            <w:tcW w:w="3648" w:type="dxa"/>
            <w:tcBorders>
              <w:top w:val="single" w:sz="4" w:space="0" w:color="auto"/>
              <w:left w:val="single" w:sz="4" w:space="0" w:color="auto"/>
              <w:bottom w:val="nil"/>
              <w:right w:val="nil"/>
            </w:tcBorders>
            <w:shd w:val="clear" w:color="auto" w:fill="FFFFFF"/>
            <w:hideMark/>
          </w:tcPr>
          <w:p w14:paraId="7AFC564E" w14:textId="77777777" w:rsidR="00DE1F75" w:rsidRPr="00DE1F75" w:rsidRDefault="00DE1F75" w:rsidP="00DE1F75">
            <w:pPr>
              <w:autoSpaceDE/>
              <w:spacing w:line="256" w:lineRule="auto"/>
              <w:jc w:val="both"/>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Попеременное замораживание и оттаивание при воздействии солевых реагентов</w:t>
            </w:r>
          </w:p>
        </w:tc>
        <w:tc>
          <w:tcPr>
            <w:tcW w:w="943" w:type="dxa"/>
            <w:tcBorders>
              <w:top w:val="single" w:sz="4" w:space="0" w:color="auto"/>
              <w:left w:val="single" w:sz="4" w:space="0" w:color="auto"/>
              <w:bottom w:val="nil"/>
              <w:right w:val="nil"/>
            </w:tcBorders>
            <w:shd w:val="clear" w:color="auto" w:fill="FFFFFF"/>
          </w:tcPr>
          <w:p w14:paraId="3D87E120"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831" w:type="dxa"/>
            <w:tcBorders>
              <w:top w:val="single" w:sz="4" w:space="0" w:color="auto"/>
              <w:left w:val="single" w:sz="4" w:space="0" w:color="auto"/>
              <w:bottom w:val="nil"/>
              <w:right w:val="nil"/>
            </w:tcBorders>
            <w:shd w:val="clear" w:color="auto" w:fill="FFFFFF"/>
            <w:hideMark/>
          </w:tcPr>
          <w:p w14:paraId="20D46CF5" w14:textId="77777777" w:rsidR="00DE1F75" w:rsidRPr="00DE1F75" w:rsidRDefault="00DE1F75" w:rsidP="00DE1F75">
            <w:pPr>
              <w:autoSpaceDE/>
              <w:spacing w:line="256" w:lineRule="auto"/>
              <w:ind w:firstLine="30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43" w:type="dxa"/>
            <w:tcBorders>
              <w:top w:val="single" w:sz="4" w:space="0" w:color="auto"/>
              <w:left w:val="single" w:sz="4" w:space="0" w:color="auto"/>
              <w:bottom w:val="nil"/>
              <w:right w:val="nil"/>
            </w:tcBorders>
            <w:shd w:val="clear" w:color="auto" w:fill="FFFFFF"/>
            <w:hideMark/>
          </w:tcPr>
          <w:p w14:paraId="1064AECD"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168" w:type="dxa"/>
            <w:tcBorders>
              <w:top w:val="single" w:sz="4" w:space="0" w:color="auto"/>
              <w:left w:val="single" w:sz="4" w:space="0" w:color="auto"/>
              <w:bottom w:val="nil"/>
              <w:right w:val="nil"/>
            </w:tcBorders>
            <w:shd w:val="clear" w:color="auto" w:fill="FFFFFF"/>
          </w:tcPr>
          <w:p w14:paraId="0192A001"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168" w:type="dxa"/>
            <w:tcBorders>
              <w:top w:val="single" w:sz="4" w:space="0" w:color="auto"/>
              <w:left w:val="single" w:sz="4" w:space="0" w:color="auto"/>
              <w:bottom w:val="nil"/>
              <w:right w:val="nil"/>
            </w:tcBorders>
            <w:shd w:val="clear" w:color="auto" w:fill="FFFFFF"/>
            <w:hideMark/>
          </w:tcPr>
          <w:p w14:paraId="7110FC4F"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69" w:type="dxa"/>
            <w:tcBorders>
              <w:top w:val="single" w:sz="4" w:space="0" w:color="auto"/>
              <w:left w:val="single" w:sz="4" w:space="0" w:color="auto"/>
              <w:bottom w:val="nil"/>
              <w:right w:val="nil"/>
            </w:tcBorders>
            <w:shd w:val="clear" w:color="auto" w:fill="FFFFFF"/>
            <w:hideMark/>
          </w:tcPr>
          <w:p w14:paraId="33AC5A83"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856" w:type="dxa"/>
            <w:tcBorders>
              <w:top w:val="single" w:sz="4" w:space="0" w:color="auto"/>
              <w:left w:val="single" w:sz="4" w:space="0" w:color="auto"/>
              <w:bottom w:val="nil"/>
              <w:right w:val="nil"/>
            </w:tcBorders>
            <w:shd w:val="clear" w:color="auto" w:fill="FFFFFF"/>
            <w:hideMark/>
          </w:tcPr>
          <w:p w14:paraId="761923AF" w14:textId="77777777" w:rsidR="00DE1F75" w:rsidRPr="00DE1F75" w:rsidRDefault="00DE1F75" w:rsidP="00DE1F75">
            <w:pPr>
              <w:autoSpaceDE/>
              <w:spacing w:line="256" w:lineRule="auto"/>
              <w:ind w:firstLine="32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859" w:type="dxa"/>
            <w:tcBorders>
              <w:top w:val="single" w:sz="4" w:space="0" w:color="auto"/>
              <w:left w:val="single" w:sz="4" w:space="0" w:color="auto"/>
              <w:bottom w:val="nil"/>
              <w:right w:val="nil"/>
            </w:tcBorders>
            <w:shd w:val="clear" w:color="auto" w:fill="FFFFFF"/>
            <w:hideMark/>
          </w:tcPr>
          <w:p w14:paraId="3D7AF772"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664" w:type="dxa"/>
            <w:tcBorders>
              <w:top w:val="single" w:sz="4" w:space="0" w:color="auto"/>
              <w:left w:val="single" w:sz="4" w:space="0" w:color="auto"/>
              <w:bottom w:val="single" w:sz="4" w:space="0" w:color="auto"/>
              <w:right w:val="single" w:sz="4" w:space="0" w:color="auto"/>
            </w:tcBorders>
            <w:shd w:val="clear" w:color="auto" w:fill="FFFFFF"/>
          </w:tcPr>
          <w:p w14:paraId="3173A875"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r>
      <w:tr w:rsidR="00DE1F75" w:rsidRPr="00DE1F75" w14:paraId="72ABDD44" w14:textId="77777777" w:rsidTr="00DE1F75">
        <w:trPr>
          <w:trHeight w:hRule="exact" w:val="852"/>
          <w:jc w:val="center"/>
        </w:trPr>
        <w:tc>
          <w:tcPr>
            <w:tcW w:w="533" w:type="dxa"/>
            <w:vMerge/>
            <w:tcBorders>
              <w:top w:val="single" w:sz="4" w:space="0" w:color="auto"/>
              <w:left w:val="single" w:sz="4" w:space="0" w:color="auto"/>
              <w:bottom w:val="nil"/>
              <w:right w:val="nil"/>
            </w:tcBorders>
            <w:vAlign w:val="center"/>
            <w:hideMark/>
          </w:tcPr>
          <w:p w14:paraId="033C4989" w14:textId="77777777" w:rsidR="00DE1F75" w:rsidRPr="00DE1F75" w:rsidRDefault="00DE1F75" w:rsidP="00DE1F75">
            <w:pPr>
              <w:widowControl/>
              <w:autoSpaceDE/>
              <w:autoSpaceDN/>
              <w:spacing w:line="256" w:lineRule="auto"/>
              <w:rPr>
                <w:rFonts w:eastAsia="Arial"/>
                <w:color w:val="000000"/>
                <w:kern w:val="2"/>
                <w:sz w:val="24"/>
                <w:szCs w:val="24"/>
                <w:lang w:val="en-US" w:bidi="en-US"/>
                <w14:ligatures w14:val="standardContextual"/>
              </w:rPr>
            </w:pPr>
          </w:p>
        </w:tc>
        <w:tc>
          <w:tcPr>
            <w:tcW w:w="1433" w:type="dxa"/>
            <w:tcBorders>
              <w:top w:val="single" w:sz="4" w:space="0" w:color="auto"/>
              <w:left w:val="single" w:sz="4" w:space="0" w:color="auto"/>
              <w:bottom w:val="nil"/>
              <w:right w:val="nil"/>
            </w:tcBorders>
            <w:shd w:val="clear" w:color="auto" w:fill="FFFFFF"/>
            <w:hideMark/>
          </w:tcPr>
          <w:p w14:paraId="3ADDD201"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13687-2</w:t>
            </w:r>
          </w:p>
        </w:tc>
        <w:tc>
          <w:tcPr>
            <w:tcW w:w="3648" w:type="dxa"/>
            <w:tcBorders>
              <w:top w:val="single" w:sz="4" w:space="0" w:color="auto"/>
              <w:left w:val="single" w:sz="4" w:space="0" w:color="auto"/>
              <w:bottom w:val="nil"/>
              <w:right w:val="nil"/>
            </w:tcBorders>
            <w:shd w:val="clear" w:color="auto" w:fill="FFFFFF"/>
            <w:hideMark/>
          </w:tcPr>
          <w:p w14:paraId="6ACE43E9" w14:textId="77777777" w:rsidR="00DE1F75" w:rsidRPr="00DE1F75" w:rsidRDefault="00DE1F75" w:rsidP="00DE1F75">
            <w:pPr>
              <w:autoSpaceDE/>
              <w:spacing w:line="256" w:lineRule="auto"/>
              <w:jc w:val="both"/>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Воздействие грозовых ливневых дождей (тепловой удар)</w:t>
            </w:r>
          </w:p>
        </w:tc>
        <w:tc>
          <w:tcPr>
            <w:tcW w:w="943" w:type="dxa"/>
            <w:tcBorders>
              <w:top w:val="single" w:sz="4" w:space="0" w:color="auto"/>
              <w:left w:val="single" w:sz="4" w:space="0" w:color="auto"/>
              <w:bottom w:val="nil"/>
              <w:right w:val="nil"/>
            </w:tcBorders>
            <w:shd w:val="clear" w:color="auto" w:fill="FFFFFF"/>
          </w:tcPr>
          <w:p w14:paraId="0610206F"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831" w:type="dxa"/>
            <w:tcBorders>
              <w:top w:val="single" w:sz="4" w:space="0" w:color="auto"/>
              <w:left w:val="single" w:sz="4" w:space="0" w:color="auto"/>
              <w:bottom w:val="nil"/>
              <w:right w:val="nil"/>
            </w:tcBorders>
            <w:shd w:val="clear" w:color="auto" w:fill="FFFFFF"/>
            <w:hideMark/>
          </w:tcPr>
          <w:p w14:paraId="33B8ED42" w14:textId="77777777" w:rsidR="00DE1F75" w:rsidRPr="00DE1F75" w:rsidRDefault="00DE1F75" w:rsidP="00DE1F75">
            <w:pPr>
              <w:autoSpaceDE/>
              <w:spacing w:line="256" w:lineRule="auto"/>
              <w:ind w:firstLine="30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43" w:type="dxa"/>
            <w:tcBorders>
              <w:top w:val="single" w:sz="4" w:space="0" w:color="auto"/>
              <w:left w:val="single" w:sz="4" w:space="0" w:color="auto"/>
              <w:bottom w:val="nil"/>
              <w:right w:val="nil"/>
            </w:tcBorders>
            <w:shd w:val="clear" w:color="auto" w:fill="FFFFFF"/>
            <w:hideMark/>
          </w:tcPr>
          <w:p w14:paraId="5872D9E3"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168" w:type="dxa"/>
            <w:tcBorders>
              <w:top w:val="single" w:sz="4" w:space="0" w:color="auto"/>
              <w:left w:val="single" w:sz="4" w:space="0" w:color="auto"/>
              <w:bottom w:val="nil"/>
              <w:right w:val="nil"/>
            </w:tcBorders>
            <w:shd w:val="clear" w:color="auto" w:fill="FFFFFF"/>
          </w:tcPr>
          <w:p w14:paraId="491DBC4C"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168" w:type="dxa"/>
            <w:tcBorders>
              <w:top w:val="single" w:sz="4" w:space="0" w:color="auto"/>
              <w:left w:val="single" w:sz="4" w:space="0" w:color="auto"/>
              <w:bottom w:val="nil"/>
              <w:right w:val="nil"/>
            </w:tcBorders>
            <w:shd w:val="clear" w:color="auto" w:fill="FFFFFF"/>
            <w:hideMark/>
          </w:tcPr>
          <w:p w14:paraId="14CD797E"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69" w:type="dxa"/>
            <w:tcBorders>
              <w:top w:val="single" w:sz="4" w:space="0" w:color="auto"/>
              <w:left w:val="single" w:sz="4" w:space="0" w:color="auto"/>
              <w:bottom w:val="nil"/>
              <w:right w:val="nil"/>
            </w:tcBorders>
            <w:shd w:val="clear" w:color="auto" w:fill="FFFFFF"/>
            <w:hideMark/>
          </w:tcPr>
          <w:p w14:paraId="29BA8DFF"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856" w:type="dxa"/>
            <w:tcBorders>
              <w:top w:val="single" w:sz="4" w:space="0" w:color="auto"/>
              <w:left w:val="single" w:sz="4" w:space="0" w:color="auto"/>
              <w:bottom w:val="nil"/>
              <w:right w:val="nil"/>
            </w:tcBorders>
            <w:shd w:val="clear" w:color="auto" w:fill="FFFFFF"/>
            <w:hideMark/>
          </w:tcPr>
          <w:p w14:paraId="74E64474" w14:textId="77777777" w:rsidR="00DE1F75" w:rsidRPr="00DE1F75" w:rsidRDefault="00DE1F75" w:rsidP="00DE1F75">
            <w:pPr>
              <w:autoSpaceDE/>
              <w:spacing w:line="256" w:lineRule="auto"/>
              <w:ind w:firstLine="32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859" w:type="dxa"/>
            <w:tcBorders>
              <w:top w:val="single" w:sz="4" w:space="0" w:color="auto"/>
              <w:left w:val="single" w:sz="4" w:space="0" w:color="auto"/>
              <w:bottom w:val="nil"/>
              <w:right w:val="nil"/>
            </w:tcBorders>
            <w:shd w:val="clear" w:color="auto" w:fill="FFFFFF"/>
            <w:hideMark/>
          </w:tcPr>
          <w:p w14:paraId="40DD07A8"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664" w:type="dxa"/>
            <w:tcBorders>
              <w:top w:val="single" w:sz="4" w:space="0" w:color="auto"/>
              <w:left w:val="single" w:sz="4" w:space="0" w:color="auto"/>
              <w:bottom w:val="single" w:sz="4" w:space="0" w:color="auto"/>
              <w:right w:val="single" w:sz="4" w:space="0" w:color="auto"/>
            </w:tcBorders>
            <w:shd w:val="clear" w:color="auto" w:fill="FFFFFF"/>
          </w:tcPr>
          <w:p w14:paraId="7A7B990F"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r>
      <w:tr w:rsidR="00DE1F75" w:rsidRPr="00DE1F75" w14:paraId="32CCB8FB" w14:textId="77777777" w:rsidTr="00DE1F75">
        <w:trPr>
          <w:trHeight w:hRule="exact" w:val="850"/>
          <w:jc w:val="center"/>
        </w:trPr>
        <w:tc>
          <w:tcPr>
            <w:tcW w:w="533" w:type="dxa"/>
            <w:vMerge/>
            <w:tcBorders>
              <w:top w:val="single" w:sz="4" w:space="0" w:color="auto"/>
              <w:left w:val="single" w:sz="4" w:space="0" w:color="auto"/>
              <w:bottom w:val="nil"/>
              <w:right w:val="nil"/>
            </w:tcBorders>
            <w:vAlign w:val="center"/>
            <w:hideMark/>
          </w:tcPr>
          <w:p w14:paraId="46546D9E" w14:textId="77777777" w:rsidR="00DE1F75" w:rsidRPr="00DE1F75" w:rsidRDefault="00DE1F75" w:rsidP="00DE1F75">
            <w:pPr>
              <w:widowControl/>
              <w:autoSpaceDE/>
              <w:autoSpaceDN/>
              <w:spacing w:line="256" w:lineRule="auto"/>
              <w:rPr>
                <w:rFonts w:eastAsia="Arial"/>
                <w:color w:val="000000"/>
                <w:kern w:val="2"/>
                <w:sz w:val="24"/>
                <w:szCs w:val="24"/>
                <w:lang w:val="en-US" w:bidi="en-US"/>
                <w14:ligatures w14:val="standardContextual"/>
              </w:rPr>
            </w:pPr>
          </w:p>
        </w:tc>
        <w:tc>
          <w:tcPr>
            <w:tcW w:w="1433" w:type="dxa"/>
            <w:tcBorders>
              <w:top w:val="single" w:sz="4" w:space="0" w:color="auto"/>
              <w:left w:val="single" w:sz="4" w:space="0" w:color="auto"/>
              <w:bottom w:val="nil"/>
              <w:right w:val="nil"/>
            </w:tcBorders>
            <w:shd w:val="clear" w:color="auto" w:fill="FFFFFF"/>
            <w:hideMark/>
          </w:tcPr>
          <w:p w14:paraId="2FFE203D"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13687-3</w:t>
            </w:r>
          </w:p>
        </w:tc>
        <w:tc>
          <w:tcPr>
            <w:tcW w:w="3648" w:type="dxa"/>
            <w:tcBorders>
              <w:top w:val="single" w:sz="4" w:space="0" w:color="auto"/>
              <w:left w:val="single" w:sz="4" w:space="0" w:color="auto"/>
              <w:bottom w:val="nil"/>
              <w:right w:val="nil"/>
            </w:tcBorders>
            <w:shd w:val="clear" w:color="auto" w:fill="FFFFFF"/>
            <w:hideMark/>
          </w:tcPr>
          <w:p w14:paraId="432795D5" w14:textId="77777777" w:rsidR="00DE1F75" w:rsidRPr="00DE1F75" w:rsidRDefault="00DE1F75" w:rsidP="00DE1F75">
            <w:pPr>
              <w:autoSpaceDE/>
              <w:spacing w:line="256" w:lineRule="auto"/>
              <w:jc w:val="both"/>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Резкое изменение температур без воздействия солевых реагентов</w:t>
            </w:r>
          </w:p>
        </w:tc>
        <w:tc>
          <w:tcPr>
            <w:tcW w:w="943" w:type="dxa"/>
            <w:tcBorders>
              <w:top w:val="single" w:sz="4" w:space="0" w:color="auto"/>
              <w:left w:val="single" w:sz="4" w:space="0" w:color="auto"/>
              <w:bottom w:val="nil"/>
              <w:right w:val="nil"/>
            </w:tcBorders>
            <w:shd w:val="clear" w:color="auto" w:fill="FFFFFF"/>
          </w:tcPr>
          <w:p w14:paraId="60ABE5C4"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831" w:type="dxa"/>
            <w:tcBorders>
              <w:top w:val="single" w:sz="4" w:space="0" w:color="auto"/>
              <w:left w:val="single" w:sz="4" w:space="0" w:color="auto"/>
              <w:bottom w:val="nil"/>
              <w:right w:val="nil"/>
            </w:tcBorders>
            <w:shd w:val="clear" w:color="auto" w:fill="FFFFFF"/>
            <w:hideMark/>
          </w:tcPr>
          <w:p w14:paraId="3D9A84CB" w14:textId="77777777" w:rsidR="00DE1F75" w:rsidRPr="00DE1F75" w:rsidRDefault="00DE1F75" w:rsidP="00DE1F75">
            <w:pPr>
              <w:autoSpaceDE/>
              <w:spacing w:line="256" w:lineRule="auto"/>
              <w:ind w:firstLine="30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43" w:type="dxa"/>
            <w:tcBorders>
              <w:top w:val="single" w:sz="4" w:space="0" w:color="auto"/>
              <w:left w:val="single" w:sz="4" w:space="0" w:color="auto"/>
              <w:bottom w:val="nil"/>
              <w:right w:val="nil"/>
            </w:tcBorders>
            <w:shd w:val="clear" w:color="auto" w:fill="FFFFFF"/>
            <w:hideMark/>
          </w:tcPr>
          <w:p w14:paraId="6BE52B7F"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168" w:type="dxa"/>
            <w:tcBorders>
              <w:top w:val="single" w:sz="4" w:space="0" w:color="auto"/>
              <w:left w:val="single" w:sz="4" w:space="0" w:color="auto"/>
              <w:bottom w:val="nil"/>
              <w:right w:val="nil"/>
            </w:tcBorders>
            <w:shd w:val="clear" w:color="auto" w:fill="FFFFFF"/>
          </w:tcPr>
          <w:p w14:paraId="51C2997A"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168" w:type="dxa"/>
            <w:tcBorders>
              <w:top w:val="single" w:sz="4" w:space="0" w:color="auto"/>
              <w:left w:val="single" w:sz="4" w:space="0" w:color="auto"/>
              <w:bottom w:val="nil"/>
              <w:right w:val="nil"/>
            </w:tcBorders>
            <w:shd w:val="clear" w:color="auto" w:fill="FFFFFF"/>
            <w:hideMark/>
          </w:tcPr>
          <w:p w14:paraId="3186BE5B"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69" w:type="dxa"/>
            <w:tcBorders>
              <w:top w:val="single" w:sz="4" w:space="0" w:color="auto"/>
              <w:left w:val="single" w:sz="4" w:space="0" w:color="auto"/>
              <w:bottom w:val="nil"/>
              <w:right w:val="nil"/>
            </w:tcBorders>
            <w:shd w:val="clear" w:color="auto" w:fill="FFFFFF"/>
            <w:hideMark/>
          </w:tcPr>
          <w:p w14:paraId="19416527"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856" w:type="dxa"/>
            <w:tcBorders>
              <w:top w:val="single" w:sz="4" w:space="0" w:color="auto"/>
              <w:left w:val="single" w:sz="4" w:space="0" w:color="auto"/>
              <w:bottom w:val="nil"/>
              <w:right w:val="nil"/>
            </w:tcBorders>
            <w:shd w:val="clear" w:color="auto" w:fill="FFFFFF"/>
            <w:hideMark/>
          </w:tcPr>
          <w:p w14:paraId="7CD25691" w14:textId="77777777" w:rsidR="00DE1F75" w:rsidRPr="00DE1F75" w:rsidRDefault="00DE1F75" w:rsidP="00DE1F75">
            <w:pPr>
              <w:autoSpaceDE/>
              <w:spacing w:line="256" w:lineRule="auto"/>
              <w:ind w:firstLine="32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859" w:type="dxa"/>
            <w:tcBorders>
              <w:top w:val="single" w:sz="4" w:space="0" w:color="auto"/>
              <w:left w:val="single" w:sz="4" w:space="0" w:color="auto"/>
              <w:bottom w:val="nil"/>
              <w:right w:val="nil"/>
            </w:tcBorders>
            <w:shd w:val="clear" w:color="auto" w:fill="FFFFFF"/>
            <w:hideMark/>
          </w:tcPr>
          <w:p w14:paraId="2C4FEADE"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664" w:type="dxa"/>
            <w:tcBorders>
              <w:top w:val="single" w:sz="4" w:space="0" w:color="auto"/>
              <w:left w:val="single" w:sz="4" w:space="0" w:color="auto"/>
              <w:bottom w:val="single" w:sz="4" w:space="0" w:color="auto"/>
              <w:right w:val="single" w:sz="4" w:space="0" w:color="auto"/>
            </w:tcBorders>
            <w:shd w:val="clear" w:color="auto" w:fill="FFFFFF"/>
          </w:tcPr>
          <w:p w14:paraId="10F21999"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r>
      <w:tr w:rsidR="00DE1F75" w:rsidRPr="00DE1F75" w14:paraId="30D1150E" w14:textId="77777777" w:rsidTr="00DE1F75">
        <w:trPr>
          <w:trHeight w:hRule="exact" w:val="840"/>
          <w:jc w:val="center"/>
        </w:trPr>
        <w:tc>
          <w:tcPr>
            <w:tcW w:w="533" w:type="dxa"/>
            <w:vMerge/>
            <w:tcBorders>
              <w:top w:val="single" w:sz="4" w:space="0" w:color="auto"/>
              <w:left w:val="single" w:sz="4" w:space="0" w:color="auto"/>
              <w:bottom w:val="single" w:sz="4" w:space="0" w:color="auto"/>
              <w:right w:val="nil"/>
            </w:tcBorders>
            <w:vAlign w:val="center"/>
            <w:hideMark/>
          </w:tcPr>
          <w:p w14:paraId="72E14A13" w14:textId="77777777" w:rsidR="00DE1F75" w:rsidRPr="00DE1F75" w:rsidRDefault="00DE1F75" w:rsidP="00DE1F75">
            <w:pPr>
              <w:widowControl/>
              <w:autoSpaceDE/>
              <w:autoSpaceDN/>
              <w:spacing w:line="256" w:lineRule="auto"/>
              <w:rPr>
                <w:rFonts w:eastAsia="Arial"/>
                <w:color w:val="000000"/>
                <w:kern w:val="2"/>
                <w:sz w:val="24"/>
                <w:szCs w:val="24"/>
                <w:lang w:val="en-US" w:bidi="en-US"/>
                <w14:ligatures w14:val="standardContextual"/>
              </w:rPr>
            </w:pPr>
          </w:p>
        </w:tc>
        <w:tc>
          <w:tcPr>
            <w:tcW w:w="1433" w:type="dxa"/>
            <w:tcBorders>
              <w:top w:val="single" w:sz="4" w:space="0" w:color="auto"/>
              <w:left w:val="single" w:sz="4" w:space="0" w:color="auto"/>
              <w:bottom w:val="single" w:sz="4" w:space="0" w:color="auto"/>
              <w:right w:val="nil"/>
            </w:tcBorders>
            <w:shd w:val="clear" w:color="auto" w:fill="FFFFFF"/>
            <w:hideMark/>
          </w:tcPr>
          <w:p w14:paraId="47E3B363" w14:textId="77777777" w:rsidR="00DE1F75" w:rsidRPr="00DE1F75" w:rsidRDefault="00DE1F75" w:rsidP="00DE1F75">
            <w:pPr>
              <w:autoSpaceDE/>
              <w:spacing w:line="256" w:lineRule="auto"/>
              <w:rPr>
                <w:rFonts w:eastAsia="Arial"/>
                <w:color w:val="000000"/>
                <w:kern w:val="2"/>
                <w:sz w:val="24"/>
                <w:szCs w:val="24"/>
                <w:lang w:val="ru-RU" w:bidi="en-US"/>
                <w14:ligatures w14:val="standardContextual"/>
              </w:rPr>
            </w:pPr>
            <w:r w:rsidRPr="00DE1F75">
              <w:rPr>
                <w:rFonts w:eastAsia="Arial"/>
                <w:color w:val="000000"/>
                <w:kern w:val="2"/>
                <w:sz w:val="24"/>
                <w:szCs w:val="24"/>
                <w:lang w:val="en-US" w:bidi="en-US"/>
                <w14:ligatures w14:val="standardContextual"/>
              </w:rPr>
              <w:t>EN 1062</w:t>
            </w:r>
            <w:r w:rsidRPr="00DE1F75">
              <w:rPr>
                <w:rFonts w:eastAsia="Arial"/>
                <w:color w:val="000000"/>
                <w:kern w:val="2"/>
                <w:sz w:val="24"/>
                <w:szCs w:val="24"/>
                <w:lang w:val="ru-RU" w:bidi="en-US"/>
                <w14:ligatures w14:val="standardContextual"/>
              </w:rPr>
              <w:t>-</w:t>
            </w:r>
          </w:p>
          <w:p w14:paraId="0565B9CE"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11:2002</w:t>
            </w:r>
          </w:p>
        </w:tc>
        <w:tc>
          <w:tcPr>
            <w:tcW w:w="3648" w:type="dxa"/>
            <w:tcBorders>
              <w:top w:val="single" w:sz="4" w:space="0" w:color="auto"/>
              <w:left w:val="single" w:sz="4" w:space="0" w:color="auto"/>
              <w:bottom w:val="single" w:sz="4" w:space="0" w:color="auto"/>
              <w:right w:val="nil"/>
            </w:tcBorders>
            <w:shd w:val="clear" w:color="auto" w:fill="FFFFFF"/>
            <w:hideMark/>
          </w:tcPr>
          <w:p w14:paraId="2A95C956" w14:textId="77777777" w:rsidR="00DE1F75" w:rsidRPr="00DE1F75" w:rsidRDefault="00DE1F75" w:rsidP="00DE1F75">
            <w:pPr>
              <w:autoSpaceDE/>
              <w:spacing w:line="256" w:lineRule="auto"/>
              <w:jc w:val="both"/>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 xml:space="preserve">4.1:Старение: 7 </w:t>
            </w:r>
            <w:proofErr w:type="spellStart"/>
            <w:r w:rsidRPr="00DE1F75">
              <w:rPr>
                <w:rFonts w:eastAsia="Arial"/>
                <w:color w:val="000000"/>
                <w:kern w:val="2"/>
                <w:sz w:val="24"/>
                <w:szCs w:val="24"/>
                <w:lang w:val="en-US" w:bidi="en-US"/>
                <w14:ligatures w14:val="standardContextual"/>
              </w:rPr>
              <w:t>суток</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при</w:t>
            </w:r>
            <w:proofErr w:type="spellEnd"/>
            <w:r w:rsidRPr="00DE1F75">
              <w:rPr>
                <w:rFonts w:eastAsia="Arial"/>
                <w:color w:val="000000"/>
                <w:kern w:val="2"/>
                <w:sz w:val="24"/>
                <w:szCs w:val="24"/>
                <w:lang w:val="en-US" w:bidi="en-US"/>
                <w14:ligatures w14:val="standardContextual"/>
              </w:rPr>
              <w:t xml:space="preserve"> 70 </w:t>
            </w:r>
            <w:r w:rsidRPr="00DE1F75">
              <w:rPr>
                <w:rFonts w:eastAsia="Arial"/>
                <w:color w:val="000000"/>
                <w:kern w:val="2"/>
                <w:sz w:val="24"/>
                <w:szCs w:val="24"/>
                <w:vertAlign w:val="superscript"/>
                <w:lang w:val="en-US" w:bidi="en-US"/>
                <w14:ligatures w14:val="standardContextual"/>
              </w:rPr>
              <w:t>0</w:t>
            </w:r>
            <w:r w:rsidRPr="00DE1F75">
              <w:rPr>
                <w:rFonts w:eastAsia="Arial"/>
                <w:color w:val="000000"/>
                <w:kern w:val="2"/>
                <w:sz w:val="24"/>
                <w:szCs w:val="24"/>
                <w:lang w:val="en-US" w:bidi="en-US"/>
                <w14:ligatures w14:val="standardContextual"/>
              </w:rPr>
              <w:t>С</w:t>
            </w:r>
          </w:p>
        </w:tc>
        <w:tc>
          <w:tcPr>
            <w:tcW w:w="943" w:type="dxa"/>
            <w:tcBorders>
              <w:top w:val="single" w:sz="4" w:space="0" w:color="auto"/>
              <w:left w:val="single" w:sz="4" w:space="0" w:color="auto"/>
              <w:bottom w:val="single" w:sz="4" w:space="0" w:color="auto"/>
              <w:right w:val="nil"/>
            </w:tcBorders>
            <w:shd w:val="clear" w:color="auto" w:fill="FFFFFF"/>
          </w:tcPr>
          <w:p w14:paraId="4F59B63E"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31" w:type="dxa"/>
            <w:tcBorders>
              <w:top w:val="single" w:sz="4" w:space="0" w:color="auto"/>
              <w:left w:val="single" w:sz="4" w:space="0" w:color="auto"/>
              <w:bottom w:val="single" w:sz="4" w:space="0" w:color="auto"/>
              <w:right w:val="nil"/>
            </w:tcBorders>
            <w:shd w:val="clear" w:color="auto" w:fill="FFFFFF"/>
            <w:hideMark/>
          </w:tcPr>
          <w:p w14:paraId="3FB145BC" w14:textId="77777777" w:rsidR="00DE1F75" w:rsidRPr="00DE1F75" w:rsidRDefault="00DE1F75" w:rsidP="00DE1F75">
            <w:pPr>
              <w:autoSpaceDE/>
              <w:spacing w:line="256" w:lineRule="auto"/>
              <w:ind w:firstLine="30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43" w:type="dxa"/>
            <w:tcBorders>
              <w:top w:val="single" w:sz="4" w:space="0" w:color="auto"/>
              <w:left w:val="single" w:sz="4" w:space="0" w:color="auto"/>
              <w:bottom w:val="single" w:sz="4" w:space="0" w:color="auto"/>
              <w:right w:val="nil"/>
            </w:tcBorders>
            <w:shd w:val="clear" w:color="auto" w:fill="FFFFFF"/>
            <w:hideMark/>
          </w:tcPr>
          <w:p w14:paraId="0ECD15A4"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168" w:type="dxa"/>
            <w:tcBorders>
              <w:top w:val="single" w:sz="4" w:space="0" w:color="auto"/>
              <w:left w:val="single" w:sz="4" w:space="0" w:color="auto"/>
              <w:bottom w:val="single" w:sz="4" w:space="0" w:color="auto"/>
              <w:right w:val="nil"/>
            </w:tcBorders>
            <w:shd w:val="clear" w:color="auto" w:fill="FFFFFF"/>
          </w:tcPr>
          <w:p w14:paraId="6CC3EDF9"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168" w:type="dxa"/>
            <w:tcBorders>
              <w:top w:val="single" w:sz="4" w:space="0" w:color="auto"/>
              <w:left w:val="single" w:sz="4" w:space="0" w:color="auto"/>
              <w:bottom w:val="single" w:sz="4" w:space="0" w:color="auto"/>
              <w:right w:val="nil"/>
            </w:tcBorders>
            <w:shd w:val="clear" w:color="auto" w:fill="FFFFFF"/>
            <w:hideMark/>
          </w:tcPr>
          <w:p w14:paraId="338D488B"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69" w:type="dxa"/>
            <w:tcBorders>
              <w:top w:val="single" w:sz="4" w:space="0" w:color="auto"/>
              <w:left w:val="single" w:sz="4" w:space="0" w:color="auto"/>
              <w:bottom w:val="single" w:sz="4" w:space="0" w:color="auto"/>
              <w:right w:val="nil"/>
            </w:tcBorders>
            <w:shd w:val="clear" w:color="auto" w:fill="FFFFFF"/>
            <w:hideMark/>
          </w:tcPr>
          <w:p w14:paraId="4E24C34E"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856" w:type="dxa"/>
            <w:tcBorders>
              <w:top w:val="single" w:sz="4" w:space="0" w:color="auto"/>
              <w:left w:val="single" w:sz="4" w:space="0" w:color="auto"/>
              <w:bottom w:val="single" w:sz="4" w:space="0" w:color="auto"/>
              <w:right w:val="nil"/>
            </w:tcBorders>
            <w:shd w:val="clear" w:color="auto" w:fill="FFFFFF"/>
            <w:hideMark/>
          </w:tcPr>
          <w:p w14:paraId="736553C3" w14:textId="77777777" w:rsidR="00DE1F75" w:rsidRPr="00DE1F75" w:rsidRDefault="00DE1F75" w:rsidP="00DE1F75">
            <w:pPr>
              <w:autoSpaceDE/>
              <w:spacing w:line="256" w:lineRule="auto"/>
              <w:ind w:firstLine="32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859" w:type="dxa"/>
            <w:tcBorders>
              <w:top w:val="single" w:sz="4" w:space="0" w:color="auto"/>
              <w:left w:val="single" w:sz="4" w:space="0" w:color="auto"/>
              <w:bottom w:val="single" w:sz="4" w:space="0" w:color="auto"/>
              <w:right w:val="nil"/>
            </w:tcBorders>
            <w:shd w:val="clear" w:color="auto" w:fill="FFFFFF"/>
            <w:hideMark/>
          </w:tcPr>
          <w:p w14:paraId="114B442C"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664" w:type="dxa"/>
            <w:tcBorders>
              <w:top w:val="single" w:sz="4" w:space="0" w:color="auto"/>
              <w:left w:val="single" w:sz="4" w:space="0" w:color="auto"/>
              <w:bottom w:val="single" w:sz="4" w:space="0" w:color="auto"/>
              <w:right w:val="single" w:sz="4" w:space="0" w:color="auto"/>
            </w:tcBorders>
            <w:shd w:val="clear" w:color="auto" w:fill="FFFFFF"/>
          </w:tcPr>
          <w:p w14:paraId="0F8307DB"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r>
      <w:tr w:rsidR="00DE1F75" w:rsidRPr="00DE1F75" w14:paraId="3EFED630" w14:textId="77777777" w:rsidTr="00DE1F75">
        <w:trPr>
          <w:trHeight w:hRule="exact" w:val="840"/>
          <w:jc w:val="center"/>
        </w:trPr>
        <w:tc>
          <w:tcPr>
            <w:tcW w:w="533" w:type="dxa"/>
            <w:tcBorders>
              <w:top w:val="single" w:sz="4" w:space="0" w:color="auto"/>
              <w:left w:val="single" w:sz="4" w:space="0" w:color="auto"/>
              <w:bottom w:val="single" w:sz="4" w:space="0" w:color="auto"/>
              <w:right w:val="nil"/>
            </w:tcBorders>
          </w:tcPr>
          <w:p w14:paraId="68675AF3" w14:textId="463384F3" w:rsidR="00DE1F75" w:rsidRPr="00DE1F75" w:rsidRDefault="00DE1F75" w:rsidP="00DE1F75">
            <w:pPr>
              <w:widowControl/>
              <w:autoSpaceDE/>
              <w:autoSpaceDN/>
              <w:spacing w:line="256" w:lineRule="auto"/>
              <w:rPr>
                <w:rFonts w:eastAsia="Arial"/>
                <w:color w:val="000000"/>
                <w:kern w:val="2"/>
                <w:sz w:val="24"/>
                <w:szCs w:val="24"/>
                <w:lang w:val="en-US" w:bidi="en-US"/>
                <w14:ligatures w14:val="standardContextual"/>
              </w:rPr>
            </w:pPr>
            <w:r>
              <w:rPr>
                <w:rFonts w:eastAsia="Arial"/>
                <w:color w:val="000000"/>
                <w:kern w:val="2"/>
                <w:lang w:val="en-US" w:bidi="en-US"/>
                <w14:ligatures w14:val="standardContextual"/>
              </w:rPr>
              <w:t>10</w:t>
            </w:r>
          </w:p>
        </w:tc>
        <w:tc>
          <w:tcPr>
            <w:tcW w:w="1433" w:type="dxa"/>
            <w:tcBorders>
              <w:top w:val="single" w:sz="4" w:space="0" w:color="auto"/>
              <w:left w:val="single" w:sz="4" w:space="0" w:color="auto"/>
              <w:bottom w:val="single" w:sz="4" w:space="0" w:color="auto"/>
              <w:right w:val="nil"/>
            </w:tcBorders>
            <w:shd w:val="clear" w:color="auto" w:fill="FFFFFF"/>
          </w:tcPr>
          <w:p w14:paraId="60191655" w14:textId="41804A2D"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Pr>
                <w:rFonts w:eastAsia="Arial"/>
                <w:color w:val="000000"/>
                <w:kern w:val="2"/>
                <w:lang w:val="en-US" w:bidi="en-US"/>
                <w14:ligatures w14:val="standardContextual"/>
              </w:rPr>
              <w:t>EN 13687-5</w:t>
            </w:r>
          </w:p>
        </w:tc>
        <w:tc>
          <w:tcPr>
            <w:tcW w:w="3648" w:type="dxa"/>
            <w:tcBorders>
              <w:top w:val="single" w:sz="4" w:space="0" w:color="auto"/>
              <w:left w:val="single" w:sz="4" w:space="0" w:color="auto"/>
              <w:bottom w:val="single" w:sz="4" w:space="0" w:color="auto"/>
              <w:right w:val="nil"/>
            </w:tcBorders>
            <w:shd w:val="clear" w:color="auto" w:fill="FFFFFF"/>
          </w:tcPr>
          <w:p w14:paraId="3D7AB6F6" w14:textId="71AA6966" w:rsidR="00DE1F75" w:rsidRPr="00DE1F75" w:rsidRDefault="00DE1F75" w:rsidP="00DE1F75">
            <w:pPr>
              <w:autoSpaceDE/>
              <w:spacing w:line="256" w:lineRule="auto"/>
              <w:jc w:val="both"/>
              <w:rPr>
                <w:rFonts w:eastAsia="Arial"/>
                <w:color w:val="000000"/>
                <w:kern w:val="2"/>
                <w:sz w:val="24"/>
                <w:szCs w:val="24"/>
                <w:lang w:val="en-US" w:bidi="en-US"/>
                <w14:ligatures w14:val="standardContextual"/>
              </w:rPr>
            </w:pPr>
            <w:proofErr w:type="spellStart"/>
            <w:r>
              <w:rPr>
                <w:rFonts w:eastAsia="Arial"/>
                <w:color w:val="000000"/>
                <w:kern w:val="2"/>
                <w:lang w:val="en-US" w:bidi="en-US"/>
                <w14:ligatures w14:val="standardContextual"/>
              </w:rPr>
              <w:t>Устойчивость</w:t>
            </w:r>
            <w:proofErr w:type="spellEnd"/>
            <w:r>
              <w:rPr>
                <w:rFonts w:eastAsia="Arial"/>
                <w:color w:val="000000"/>
                <w:kern w:val="2"/>
                <w:lang w:val="en-US" w:bidi="en-US"/>
                <w14:ligatures w14:val="standardContextual"/>
              </w:rPr>
              <w:t xml:space="preserve"> к </w:t>
            </w:r>
            <w:proofErr w:type="spellStart"/>
            <w:r>
              <w:rPr>
                <w:rFonts w:eastAsia="Arial"/>
                <w:color w:val="000000"/>
                <w:kern w:val="2"/>
                <w:lang w:val="en-US" w:bidi="en-US"/>
                <w14:ligatures w14:val="standardContextual"/>
              </w:rPr>
              <w:t>тепловому</w:t>
            </w:r>
            <w:proofErr w:type="spellEnd"/>
            <w:r>
              <w:rPr>
                <w:rFonts w:eastAsia="Arial"/>
                <w:color w:val="000000"/>
                <w:kern w:val="2"/>
                <w:lang w:val="en-US" w:bidi="en-US"/>
                <w14:ligatures w14:val="standardContextual"/>
              </w:rPr>
              <w:t xml:space="preserve"> </w:t>
            </w:r>
            <w:proofErr w:type="spellStart"/>
            <w:r>
              <w:rPr>
                <w:rFonts w:eastAsia="Arial"/>
                <w:color w:val="000000"/>
                <w:kern w:val="2"/>
                <w:lang w:val="en-US" w:bidi="en-US"/>
                <w14:ligatures w14:val="standardContextual"/>
              </w:rPr>
              <w:t>удару</w:t>
            </w:r>
            <w:proofErr w:type="spellEnd"/>
          </w:p>
        </w:tc>
        <w:tc>
          <w:tcPr>
            <w:tcW w:w="943" w:type="dxa"/>
            <w:tcBorders>
              <w:top w:val="single" w:sz="4" w:space="0" w:color="auto"/>
              <w:left w:val="single" w:sz="4" w:space="0" w:color="auto"/>
              <w:bottom w:val="single" w:sz="4" w:space="0" w:color="auto"/>
              <w:right w:val="nil"/>
            </w:tcBorders>
            <w:shd w:val="clear" w:color="auto" w:fill="FFFFFF"/>
          </w:tcPr>
          <w:p w14:paraId="27C9CD6A"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31" w:type="dxa"/>
            <w:tcBorders>
              <w:top w:val="single" w:sz="4" w:space="0" w:color="auto"/>
              <w:left w:val="single" w:sz="4" w:space="0" w:color="auto"/>
              <w:bottom w:val="single" w:sz="4" w:space="0" w:color="auto"/>
              <w:right w:val="nil"/>
            </w:tcBorders>
            <w:shd w:val="clear" w:color="auto" w:fill="FFFFFF"/>
          </w:tcPr>
          <w:p w14:paraId="03DA3161" w14:textId="77777777" w:rsidR="00DE1F75" w:rsidRPr="00DE1F75" w:rsidRDefault="00DE1F75" w:rsidP="00DE1F75">
            <w:pPr>
              <w:autoSpaceDE/>
              <w:spacing w:line="256" w:lineRule="auto"/>
              <w:ind w:firstLine="300"/>
              <w:rPr>
                <w:rFonts w:eastAsia="Arial"/>
                <w:color w:val="000000"/>
                <w:kern w:val="2"/>
                <w:sz w:val="24"/>
                <w:szCs w:val="24"/>
                <w:lang w:val="en-US" w:bidi="en-US"/>
                <w14:ligatures w14:val="standardContextual"/>
              </w:rPr>
            </w:pPr>
          </w:p>
        </w:tc>
        <w:tc>
          <w:tcPr>
            <w:tcW w:w="943" w:type="dxa"/>
            <w:tcBorders>
              <w:top w:val="single" w:sz="4" w:space="0" w:color="auto"/>
              <w:left w:val="single" w:sz="4" w:space="0" w:color="auto"/>
              <w:bottom w:val="single" w:sz="4" w:space="0" w:color="auto"/>
              <w:right w:val="nil"/>
            </w:tcBorders>
            <w:shd w:val="clear" w:color="auto" w:fill="FFFFFF"/>
          </w:tcPr>
          <w:p w14:paraId="64A50FDB" w14:textId="319A7214"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Pr>
                <w:rFonts w:eastAsia="Arial"/>
                <w:color w:val="000000"/>
                <w:kern w:val="2"/>
                <w:lang w:val="en-US" w:bidi="en-US"/>
                <w14:ligatures w14:val="standardContextual"/>
              </w:rPr>
              <w:t>□</w:t>
            </w:r>
          </w:p>
        </w:tc>
        <w:tc>
          <w:tcPr>
            <w:tcW w:w="1168" w:type="dxa"/>
            <w:tcBorders>
              <w:top w:val="single" w:sz="4" w:space="0" w:color="auto"/>
              <w:left w:val="single" w:sz="4" w:space="0" w:color="auto"/>
              <w:bottom w:val="single" w:sz="4" w:space="0" w:color="auto"/>
              <w:right w:val="nil"/>
            </w:tcBorders>
            <w:shd w:val="clear" w:color="auto" w:fill="FFFFFF"/>
          </w:tcPr>
          <w:p w14:paraId="2B5E388D"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168" w:type="dxa"/>
            <w:tcBorders>
              <w:top w:val="single" w:sz="4" w:space="0" w:color="auto"/>
              <w:left w:val="single" w:sz="4" w:space="0" w:color="auto"/>
              <w:bottom w:val="single" w:sz="4" w:space="0" w:color="auto"/>
              <w:right w:val="nil"/>
            </w:tcBorders>
            <w:shd w:val="clear" w:color="auto" w:fill="FFFFFF"/>
          </w:tcPr>
          <w:p w14:paraId="58AC3397"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p>
        </w:tc>
        <w:tc>
          <w:tcPr>
            <w:tcW w:w="969" w:type="dxa"/>
            <w:tcBorders>
              <w:top w:val="single" w:sz="4" w:space="0" w:color="auto"/>
              <w:left w:val="single" w:sz="4" w:space="0" w:color="auto"/>
              <w:bottom w:val="single" w:sz="4" w:space="0" w:color="auto"/>
              <w:right w:val="nil"/>
            </w:tcBorders>
            <w:shd w:val="clear" w:color="auto" w:fill="FFFFFF"/>
          </w:tcPr>
          <w:p w14:paraId="614414CD" w14:textId="0D174535"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Pr>
                <w:rFonts w:eastAsia="Arial"/>
                <w:color w:val="000000"/>
                <w:kern w:val="2"/>
                <w:lang w:val="en-US" w:bidi="en-US"/>
                <w14:ligatures w14:val="standardContextual"/>
              </w:rPr>
              <w:t>□</w:t>
            </w:r>
          </w:p>
        </w:tc>
        <w:tc>
          <w:tcPr>
            <w:tcW w:w="856" w:type="dxa"/>
            <w:tcBorders>
              <w:top w:val="single" w:sz="4" w:space="0" w:color="auto"/>
              <w:left w:val="single" w:sz="4" w:space="0" w:color="auto"/>
              <w:bottom w:val="single" w:sz="4" w:space="0" w:color="auto"/>
              <w:right w:val="nil"/>
            </w:tcBorders>
            <w:shd w:val="clear" w:color="auto" w:fill="FFFFFF"/>
          </w:tcPr>
          <w:p w14:paraId="0BDEDA5C" w14:textId="77777777" w:rsidR="00DE1F75" w:rsidRPr="00DE1F75" w:rsidRDefault="00DE1F75" w:rsidP="00DE1F75">
            <w:pPr>
              <w:autoSpaceDE/>
              <w:spacing w:line="256" w:lineRule="auto"/>
              <w:ind w:firstLine="320"/>
              <w:rPr>
                <w:rFonts w:eastAsia="Arial"/>
                <w:color w:val="000000"/>
                <w:kern w:val="2"/>
                <w:sz w:val="24"/>
                <w:szCs w:val="24"/>
                <w:lang w:val="en-US" w:bidi="en-US"/>
                <w14:ligatures w14:val="standardContextual"/>
              </w:rPr>
            </w:pPr>
          </w:p>
        </w:tc>
        <w:tc>
          <w:tcPr>
            <w:tcW w:w="1859" w:type="dxa"/>
            <w:tcBorders>
              <w:top w:val="single" w:sz="4" w:space="0" w:color="auto"/>
              <w:left w:val="single" w:sz="4" w:space="0" w:color="auto"/>
              <w:bottom w:val="single" w:sz="4" w:space="0" w:color="auto"/>
              <w:right w:val="nil"/>
            </w:tcBorders>
            <w:shd w:val="clear" w:color="auto" w:fill="FFFFFF"/>
          </w:tcPr>
          <w:p w14:paraId="7F6BC5BF" w14:textId="50C6B0DC"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Pr>
                <w:rFonts w:eastAsia="Arial"/>
                <w:color w:val="000000"/>
                <w:kern w:val="2"/>
                <w:lang w:val="en-US" w:bidi="en-US"/>
                <w14:ligatures w14:val="standardContextual"/>
              </w:rPr>
              <w:t>□</w:t>
            </w:r>
          </w:p>
        </w:tc>
        <w:tc>
          <w:tcPr>
            <w:tcW w:w="664" w:type="dxa"/>
            <w:tcBorders>
              <w:top w:val="single" w:sz="4" w:space="0" w:color="auto"/>
              <w:left w:val="single" w:sz="4" w:space="0" w:color="auto"/>
              <w:bottom w:val="single" w:sz="4" w:space="0" w:color="auto"/>
              <w:right w:val="single" w:sz="4" w:space="0" w:color="auto"/>
            </w:tcBorders>
            <w:shd w:val="clear" w:color="auto" w:fill="FFFFFF"/>
          </w:tcPr>
          <w:p w14:paraId="648E37C8"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r>
      <w:tr w:rsidR="00DE1F75" w:rsidRPr="00DE1F75" w14:paraId="1A53F046" w14:textId="77777777" w:rsidTr="00DE1F75">
        <w:trPr>
          <w:trHeight w:hRule="exact" w:val="840"/>
          <w:jc w:val="center"/>
        </w:trPr>
        <w:tc>
          <w:tcPr>
            <w:tcW w:w="533" w:type="dxa"/>
            <w:tcBorders>
              <w:top w:val="single" w:sz="4" w:space="0" w:color="auto"/>
              <w:left w:val="single" w:sz="4" w:space="0" w:color="auto"/>
              <w:bottom w:val="single" w:sz="4" w:space="0" w:color="auto"/>
              <w:right w:val="nil"/>
            </w:tcBorders>
          </w:tcPr>
          <w:p w14:paraId="5FE07A55" w14:textId="623D2350" w:rsidR="00DE1F75" w:rsidRDefault="00DE1F75" w:rsidP="00DE1F75">
            <w:pPr>
              <w:widowControl/>
              <w:autoSpaceDE/>
              <w:autoSpaceDN/>
              <w:spacing w:line="256" w:lineRule="auto"/>
              <w:rPr>
                <w:rFonts w:eastAsia="Arial"/>
                <w:color w:val="000000"/>
                <w:kern w:val="2"/>
                <w:lang w:val="en-US" w:bidi="en-US"/>
                <w14:ligatures w14:val="standardContextual"/>
              </w:rPr>
            </w:pPr>
            <w:r>
              <w:rPr>
                <w:rFonts w:eastAsia="Arial"/>
                <w:color w:val="000000"/>
                <w:kern w:val="2"/>
                <w:lang w:val="en-US" w:bidi="en-US"/>
                <w14:ligatures w14:val="standardContextual"/>
              </w:rPr>
              <w:t>11</w:t>
            </w:r>
          </w:p>
        </w:tc>
        <w:tc>
          <w:tcPr>
            <w:tcW w:w="1433" w:type="dxa"/>
            <w:tcBorders>
              <w:top w:val="single" w:sz="4" w:space="0" w:color="auto"/>
              <w:left w:val="single" w:sz="4" w:space="0" w:color="auto"/>
              <w:bottom w:val="single" w:sz="4" w:space="0" w:color="auto"/>
              <w:right w:val="nil"/>
            </w:tcBorders>
            <w:shd w:val="clear" w:color="auto" w:fill="FFFFFF"/>
          </w:tcPr>
          <w:p w14:paraId="41C1E678" w14:textId="5E809A57" w:rsidR="00DE1F75" w:rsidRDefault="00DE1F75" w:rsidP="00DE1F75">
            <w:pPr>
              <w:autoSpaceDE/>
              <w:spacing w:line="256" w:lineRule="auto"/>
              <w:rPr>
                <w:rFonts w:eastAsia="Arial"/>
                <w:color w:val="000000"/>
                <w:kern w:val="2"/>
                <w:lang w:val="en-US" w:bidi="en-US"/>
                <w14:ligatures w14:val="standardContextual"/>
              </w:rPr>
            </w:pPr>
            <w:r>
              <w:rPr>
                <w:rFonts w:eastAsia="Arial"/>
                <w:color w:val="000000"/>
                <w:kern w:val="2"/>
                <w:lang w:val="en-US" w:bidi="en-US"/>
                <w14:ligatures w14:val="standardContextual"/>
              </w:rPr>
              <w:t>ISO 2812-1</w:t>
            </w:r>
          </w:p>
        </w:tc>
        <w:tc>
          <w:tcPr>
            <w:tcW w:w="3648" w:type="dxa"/>
            <w:tcBorders>
              <w:top w:val="single" w:sz="4" w:space="0" w:color="auto"/>
              <w:left w:val="single" w:sz="4" w:space="0" w:color="auto"/>
              <w:bottom w:val="single" w:sz="4" w:space="0" w:color="auto"/>
              <w:right w:val="nil"/>
            </w:tcBorders>
            <w:shd w:val="clear" w:color="auto" w:fill="FFFFFF"/>
          </w:tcPr>
          <w:p w14:paraId="46B37065" w14:textId="06ADD320" w:rsidR="00DE1F75" w:rsidRDefault="00DE1F75" w:rsidP="00DE1F75">
            <w:pPr>
              <w:autoSpaceDE/>
              <w:spacing w:line="256" w:lineRule="auto"/>
              <w:jc w:val="both"/>
              <w:rPr>
                <w:rFonts w:eastAsia="Arial"/>
                <w:color w:val="000000"/>
                <w:kern w:val="2"/>
                <w:lang w:val="en-US" w:bidi="en-US"/>
                <w14:ligatures w14:val="standardContextual"/>
              </w:rPr>
            </w:pPr>
            <w:proofErr w:type="spellStart"/>
            <w:r>
              <w:rPr>
                <w:rFonts w:eastAsia="Arial"/>
                <w:color w:val="000000"/>
                <w:kern w:val="2"/>
                <w:lang w:val="en-US" w:bidi="en-US"/>
                <w14:ligatures w14:val="standardContextual"/>
              </w:rPr>
              <w:t>Устойчивость</w:t>
            </w:r>
            <w:proofErr w:type="spellEnd"/>
            <w:r>
              <w:rPr>
                <w:rFonts w:eastAsia="Arial"/>
                <w:color w:val="000000"/>
                <w:kern w:val="2"/>
                <w:lang w:val="en-US" w:bidi="en-US"/>
                <w14:ligatures w14:val="standardContextual"/>
              </w:rPr>
              <w:t xml:space="preserve"> к </w:t>
            </w:r>
            <w:proofErr w:type="spellStart"/>
            <w:r>
              <w:rPr>
                <w:rFonts w:eastAsia="Arial"/>
                <w:color w:val="000000"/>
                <w:kern w:val="2"/>
                <w:lang w:val="en-US" w:bidi="en-US"/>
                <w14:ligatures w14:val="standardContextual"/>
              </w:rPr>
              <w:t>химикатам</w:t>
            </w:r>
            <w:proofErr w:type="spellEnd"/>
          </w:p>
        </w:tc>
        <w:tc>
          <w:tcPr>
            <w:tcW w:w="943" w:type="dxa"/>
            <w:tcBorders>
              <w:top w:val="single" w:sz="4" w:space="0" w:color="auto"/>
              <w:left w:val="single" w:sz="4" w:space="0" w:color="auto"/>
              <w:bottom w:val="single" w:sz="4" w:space="0" w:color="auto"/>
              <w:right w:val="nil"/>
            </w:tcBorders>
            <w:shd w:val="clear" w:color="auto" w:fill="FFFFFF"/>
          </w:tcPr>
          <w:p w14:paraId="6CEBB49F"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31" w:type="dxa"/>
            <w:tcBorders>
              <w:top w:val="single" w:sz="4" w:space="0" w:color="auto"/>
              <w:left w:val="single" w:sz="4" w:space="0" w:color="auto"/>
              <w:bottom w:val="single" w:sz="4" w:space="0" w:color="auto"/>
              <w:right w:val="nil"/>
            </w:tcBorders>
            <w:shd w:val="clear" w:color="auto" w:fill="FFFFFF"/>
          </w:tcPr>
          <w:p w14:paraId="297D211D" w14:textId="55892C18" w:rsidR="00DE1F75" w:rsidRPr="00DE1F75" w:rsidRDefault="00DE1F75" w:rsidP="00DE1F75">
            <w:pPr>
              <w:autoSpaceDE/>
              <w:spacing w:line="256" w:lineRule="auto"/>
              <w:ind w:firstLine="300"/>
              <w:rPr>
                <w:rFonts w:eastAsia="Arial"/>
                <w:color w:val="000000"/>
                <w:kern w:val="2"/>
                <w:sz w:val="24"/>
                <w:szCs w:val="24"/>
                <w:lang w:val="en-US" w:bidi="en-US"/>
                <w14:ligatures w14:val="standardContextual"/>
              </w:rPr>
            </w:pPr>
            <w:r>
              <w:rPr>
                <w:rFonts w:eastAsia="Arial"/>
                <w:color w:val="000000"/>
                <w:kern w:val="2"/>
                <w:lang w:val="en-US" w:bidi="en-US"/>
                <w14:ligatures w14:val="standardContextual"/>
              </w:rPr>
              <w:t>□</w:t>
            </w:r>
          </w:p>
        </w:tc>
        <w:tc>
          <w:tcPr>
            <w:tcW w:w="943" w:type="dxa"/>
            <w:tcBorders>
              <w:top w:val="single" w:sz="4" w:space="0" w:color="auto"/>
              <w:left w:val="single" w:sz="4" w:space="0" w:color="auto"/>
              <w:bottom w:val="single" w:sz="4" w:space="0" w:color="auto"/>
              <w:right w:val="nil"/>
            </w:tcBorders>
            <w:shd w:val="clear" w:color="auto" w:fill="FFFFFF"/>
          </w:tcPr>
          <w:p w14:paraId="406C17FF" w14:textId="0A6D7AC6" w:rsidR="00DE1F75" w:rsidRDefault="00DE1F75" w:rsidP="00DE1F75">
            <w:pPr>
              <w:autoSpaceDE/>
              <w:spacing w:line="256" w:lineRule="auto"/>
              <w:jc w:val="center"/>
              <w:rPr>
                <w:rFonts w:eastAsia="Arial"/>
                <w:color w:val="000000"/>
                <w:kern w:val="2"/>
                <w:lang w:val="en-US" w:bidi="en-US"/>
                <w14:ligatures w14:val="standardContextual"/>
              </w:rPr>
            </w:pPr>
            <w:r>
              <w:rPr>
                <w:rFonts w:eastAsia="Arial"/>
                <w:color w:val="000000"/>
                <w:kern w:val="2"/>
                <w:lang w:val="en-US" w:bidi="en-US"/>
                <w14:ligatures w14:val="standardContextual"/>
              </w:rPr>
              <w:t>□</w:t>
            </w:r>
          </w:p>
        </w:tc>
        <w:tc>
          <w:tcPr>
            <w:tcW w:w="1168" w:type="dxa"/>
            <w:tcBorders>
              <w:top w:val="single" w:sz="4" w:space="0" w:color="auto"/>
              <w:left w:val="single" w:sz="4" w:space="0" w:color="auto"/>
              <w:bottom w:val="single" w:sz="4" w:space="0" w:color="auto"/>
              <w:right w:val="nil"/>
            </w:tcBorders>
            <w:shd w:val="clear" w:color="auto" w:fill="FFFFFF"/>
          </w:tcPr>
          <w:p w14:paraId="0DE16FE6"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168" w:type="dxa"/>
            <w:tcBorders>
              <w:top w:val="single" w:sz="4" w:space="0" w:color="auto"/>
              <w:left w:val="single" w:sz="4" w:space="0" w:color="auto"/>
              <w:bottom w:val="single" w:sz="4" w:space="0" w:color="auto"/>
              <w:right w:val="nil"/>
            </w:tcBorders>
            <w:shd w:val="clear" w:color="auto" w:fill="FFFFFF"/>
          </w:tcPr>
          <w:p w14:paraId="1C8E915D"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p>
        </w:tc>
        <w:tc>
          <w:tcPr>
            <w:tcW w:w="969" w:type="dxa"/>
            <w:tcBorders>
              <w:top w:val="single" w:sz="4" w:space="0" w:color="auto"/>
              <w:left w:val="single" w:sz="4" w:space="0" w:color="auto"/>
              <w:bottom w:val="single" w:sz="4" w:space="0" w:color="auto"/>
              <w:right w:val="nil"/>
            </w:tcBorders>
            <w:shd w:val="clear" w:color="auto" w:fill="FFFFFF"/>
          </w:tcPr>
          <w:p w14:paraId="246B6937" w14:textId="77777777" w:rsidR="00DE1F75" w:rsidRDefault="00DE1F75" w:rsidP="00DE1F75">
            <w:pPr>
              <w:autoSpaceDE/>
              <w:spacing w:line="256" w:lineRule="auto"/>
              <w:jc w:val="center"/>
              <w:rPr>
                <w:rFonts w:eastAsia="Arial"/>
                <w:color w:val="000000"/>
                <w:kern w:val="2"/>
                <w:lang w:val="en-US" w:bidi="en-US"/>
                <w14:ligatures w14:val="standardContextual"/>
              </w:rPr>
            </w:pPr>
          </w:p>
        </w:tc>
        <w:tc>
          <w:tcPr>
            <w:tcW w:w="856" w:type="dxa"/>
            <w:tcBorders>
              <w:top w:val="single" w:sz="4" w:space="0" w:color="auto"/>
              <w:left w:val="single" w:sz="4" w:space="0" w:color="auto"/>
              <w:bottom w:val="single" w:sz="4" w:space="0" w:color="auto"/>
              <w:right w:val="nil"/>
            </w:tcBorders>
            <w:shd w:val="clear" w:color="auto" w:fill="FFFFFF"/>
          </w:tcPr>
          <w:p w14:paraId="47B020F2" w14:textId="77777777" w:rsidR="00DE1F75" w:rsidRPr="00DE1F75" w:rsidRDefault="00DE1F75" w:rsidP="00DE1F75">
            <w:pPr>
              <w:autoSpaceDE/>
              <w:spacing w:line="256" w:lineRule="auto"/>
              <w:ind w:firstLine="320"/>
              <w:rPr>
                <w:rFonts w:eastAsia="Arial"/>
                <w:color w:val="000000"/>
                <w:kern w:val="2"/>
                <w:sz w:val="24"/>
                <w:szCs w:val="24"/>
                <w:lang w:val="en-US" w:bidi="en-US"/>
                <w14:ligatures w14:val="standardContextual"/>
              </w:rPr>
            </w:pPr>
          </w:p>
        </w:tc>
        <w:tc>
          <w:tcPr>
            <w:tcW w:w="1859" w:type="dxa"/>
            <w:tcBorders>
              <w:top w:val="single" w:sz="4" w:space="0" w:color="auto"/>
              <w:left w:val="single" w:sz="4" w:space="0" w:color="auto"/>
              <w:bottom w:val="single" w:sz="4" w:space="0" w:color="auto"/>
              <w:right w:val="nil"/>
            </w:tcBorders>
            <w:shd w:val="clear" w:color="auto" w:fill="FFFFFF"/>
          </w:tcPr>
          <w:p w14:paraId="4AECC612" w14:textId="77777777" w:rsidR="00DE1F75" w:rsidRDefault="00DE1F75" w:rsidP="00DE1F75">
            <w:pPr>
              <w:autoSpaceDE/>
              <w:spacing w:line="256" w:lineRule="auto"/>
              <w:jc w:val="center"/>
              <w:rPr>
                <w:rFonts w:eastAsia="Arial"/>
                <w:color w:val="000000"/>
                <w:kern w:val="2"/>
                <w:lang w:val="en-US" w:bidi="en-US"/>
                <w14:ligatures w14:val="standardContextual"/>
              </w:rPr>
            </w:pPr>
          </w:p>
        </w:tc>
        <w:tc>
          <w:tcPr>
            <w:tcW w:w="664" w:type="dxa"/>
            <w:tcBorders>
              <w:top w:val="single" w:sz="4" w:space="0" w:color="auto"/>
              <w:left w:val="single" w:sz="4" w:space="0" w:color="auto"/>
              <w:bottom w:val="single" w:sz="4" w:space="0" w:color="auto"/>
              <w:right w:val="single" w:sz="4" w:space="0" w:color="auto"/>
            </w:tcBorders>
            <w:shd w:val="clear" w:color="auto" w:fill="FFFFFF"/>
          </w:tcPr>
          <w:p w14:paraId="7877786D"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r>
      <w:tr w:rsidR="00DE1F75" w:rsidRPr="00DE1F75" w14:paraId="0066E365" w14:textId="77777777" w:rsidTr="00DE1F75">
        <w:trPr>
          <w:trHeight w:hRule="exact" w:val="840"/>
          <w:jc w:val="center"/>
        </w:trPr>
        <w:tc>
          <w:tcPr>
            <w:tcW w:w="533" w:type="dxa"/>
            <w:tcBorders>
              <w:top w:val="single" w:sz="4" w:space="0" w:color="auto"/>
              <w:left w:val="single" w:sz="4" w:space="0" w:color="auto"/>
              <w:bottom w:val="single" w:sz="4" w:space="0" w:color="auto"/>
              <w:right w:val="nil"/>
            </w:tcBorders>
          </w:tcPr>
          <w:p w14:paraId="418B3914" w14:textId="06100FE5" w:rsidR="00DE1F75" w:rsidRDefault="00DE1F75" w:rsidP="00DE1F75">
            <w:pPr>
              <w:widowControl/>
              <w:autoSpaceDE/>
              <w:autoSpaceDN/>
              <w:spacing w:line="256" w:lineRule="auto"/>
              <w:rPr>
                <w:rFonts w:eastAsia="Arial"/>
                <w:color w:val="000000"/>
                <w:kern w:val="2"/>
                <w:lang w:val="en-US" w:bidi="en-US"/>
                <w14:ligatures w14:val="standardContextual"/>
              </w:rPr>
            </w:pPr>
            <w:r w:rsidRPr="00DE1F75">
              <w:rPr>
                <w:rFonts w:eastAsia="Arial"/>
                <w:color w:val="000000"/>
                <w:kern w:val="2"/>
                <w:sz w:val="24"/>
                <w:szCs w:val="24"/>
                <w:lang w:val="en-US" w:bidi="en-US"/>
                <w14:ligatures w14:val="standardContextual"/>
              </w:rPr>
              <w:t>12</w:t>
            </w:r>
          </w:p>
        </w:tc>
        <w:tc>
          <w:tcPr>
            <w:tcW w:w="1433" w:type="dxa"/>
            <w:tcBorders>
              <w:top w:val="single" w:sz="4" w:space="0" w:color="auto"/>
              <w:left w:val="single" w:sz="4" w:space="0" w:color="auto"/>
              <w:bottom w:val="single" w:sz="4" w:space="0" w:color="auto"/>
              <w:right w:val="nil"/>
            </w:tcBorders>
            <w:shd w:val="clear" w:color="auto" w:fill="FFFFFF"/>
          </w:tcPr>
          <w:p w14:paraId="151997D9" w14:textId="313E7F03" w:rsidR="00DE1F75" w:rsidRDefault="00DE1F75" w:rsidP="00DE1F75">
            <w:pPr>
              <w:autoSpaceDE/>
              <w:spacing w:line="256" w:lineRule="auto"/>
              <w:rPr>
                <w:rFonts w:eastAsia="Arial"/>
                <w:color w:val="000000"/>
                <w:kern w:val="2"/>
                <w:lang w:val="en-US" w:bidi="en-US"/>
                <w14:ligatures w14:val="standardContextual"/>
              </w:rPr>
            </w:pPr>
            <w:r w:rsidRPr="00DE1F75">
              <w:rPr>
                <w:rFonts w:eastAsia="Arial"/>
                <w:color w:val="000000"/>
                <w:kern w:val="2"/>
                <w:sz w:val="24"/>
                <w:szCs w:val="24"/>
                <w:lang w:val="en-US" w:bidi="en-US"/>
                <w14:ligatures w14:val="standardContextual"/>
              </w:rPr>
              <w:t>EN 13529</w:t>
            </w:r>
          </w:p>
        </w:tc>
        <w:tc>
          <w:tcPr>
            <w:tcW w:w="3648" w:type="dxa"/>
            <w:tcBorders>
              <w:top w:val="single" w:sz="4" w:space="0" w:color="auto"/>
              <w:left w:val="single" w:sz="4" w:space="0" w:color="auto"/>
              <w:bottom w:val="single" w:sz="4" w:space="0" w:color="auto"/>
              <w:right w:val="nil"/>
            </w:tcBorders>
            <w:shd w:val="clear" w:color="auto" w:fill="FFFFFF"/>
          </w:tcPr>
          <w:p w14:paraId="11E322AC" w14:textId="459B601E" w:rsidR="00DE1F75" w:rsidRPr="00DE1F75" w:rsidRDefault="00DE1F75" w:rsidP="00DE1F75">
            <w:pPr>
              <w:autoSpaceDE/>
              <w:spacing w:line="256" w:lineRule="auto"/>
              <w:jc w:val="both"/>
              <w:rPr>
                <w:rFonts w:eastAsia="Arial"/>
                <w:color w:val="000000"/>
                <w:kern w:val="2"/>
                <w:lang w:val="ru-RU" w:bidi="en-US"/>
                <w14:ligatures w14:val="standardContextual"/>
              </w:rPr>
            </w:pPr>
            <w:r w:rsidRPr="00DE1F75">
              <w:rPr>
                <w:rFonts w:eastAsia="Arial"/>
                <w:color w:val="000000"/>
                <w:kern w:val="2"/>
                <w:sz w:val="24"/>
                <w:szCs w:val="24"/>
                <w:lang w:val="ru-RU" w:bidi="en-US"/>
                <w14:ligatures w14:val="standardContextual"/>
              </w:rPr>
              <w:t>Устойчивость к сильному химическому воздействию</w:t>
            </w:r>
          </w:p>
        </w:tc>
        <w:tc>
          <w:tcPr>
            <w:tcW w:w="943" w:type="dxa"/>
            <w:tcBorders>
              <w:top w:val="single" w:sz="4" w:space="0" w:color="auto"/>
              <w:left w:val="single" w:sz="4" w:space="0" w:color="auto"/>
              <w:bottom w:val="single" w:sz="4" w:space="0" w:color="auto"/>
              <w:right w:val="nil"/>
            </w:tcBorders>
            <w:shd w:val="clear" w:color="auto" w:fill="FFFFFF"/>
          </w:tcPr>
          <w:p w14:paraId="51B5D4DC"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831" w:type="dxa"/>
            <w:tcBorders>
              <w:top w:val="single" w:sz="4" w:space="0" w:color="auto"/>
              <w:left w:val="single" w:sz="4" w:space="0" w:color="auto"/>
              <w:bottom w:val="single" w:sz="4" w:space="0" w:color="auto"/>
              <w:right w:val="nil"/>
            </w:tcBorders>
            <w:shd w:val="clear" w:color="auto" w:fill="FFFFFF"/>
          </w:tcPr>
          <w:p w14:paraId="47B3D47D" w14:textId="77777777" w:rsidR="00DE1F75" w:rsidRPr="00DE1F75" w:rsidRDefault="00DE1F75" w:rsidP="00DE1F75">
            <w:pPr>
              <w:autoSpaceDE/>
              <w:spacing w:line="256" w:lineRule="auto"/>
              <w:ind w:firstLine="300"/>
              <w:rPr>
                <w:rFonts w:eastAsia="Arial"/>
                <w:color w:val="000000"/>
                <w:kern w:val="2"/>
                <w:lang w:val="ru-RU" w:bidi="en-US"/>
                <w14:ligatures w14:val="standardContextual"/>
              </w:rPr>
            </w:pPr>
          </w:p>
        </w:tc>
        <w:tc>
          <w:tcPr>
            <w:tcW w:w="943" w:type="dxa"/>
            <w:tcBorders>
              <w:top w:val="single" w:sz="4" w:space="0" w:color="auto"/>
              <w:left w:val="single" w:sz="4" w:space="0" w:color="auto"/>
              <w:bottom w:val="single" w:sz="4" w:space="0" w:color="auto"/>
              <w:right w:val="nil"/>
            </w:tcBorders>
            <w:shd w:val="clear" w:color="auto" w:fill="FFFFFF"/>
          </w:tcPr>
          <w:p w14:paraId="58EB8DB6" w14:textId="77777777" w:rsidR="00DE1F75" w:rsidRPr="00DE1F75" w:rsidRDefault="00DE1F75" w:rsidP="00DE1F75">
            <w:pPr>
              <w:autoSpaceDE/>
              <w:spacing w:line="256" w:lineRule="auto"/>
              <w:jc w:val="center"/>
              <w:rPr>
                <w:rFonts w:eastAsia="Arial"/>
                <w:color w:val="000000"/>
                <w:kern w:val="2"/>
                <w:lang w:val="ru-RU" w:bidi="en-US"/>
                <w14:ligatures w14:val="standardContextual"/>
              </w:rPr>
            </w:pPr>
          </w:p>
        </w:tc>
        <w:tc>
          <w:tcPr>
            <w:tcW w:w="1168" w:type="dxa"/>
            <w:tcBorders>
              <w:top w:val="single" w:sz="4" w:space="0" w:color="auto"/>
              <w:left w:val="single" w:sz="4" w:space="0" w:color="auto"/>
              <w:bottom w:val="single" w:sz="4" w:space="0" w:color="auto"/>
              <w:right w:val="nil"/>
            </w:tcBorders>
            <w:shd w:val="clear" w:color="auto" w:fill="FFFFFF"/>
          </w:tcPr>
          <w:p w14:paraId="5FA851D6"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1168" w:type="dxa"/>
            <w:tcBorders>
              <w:top w:val="single" w:sz="4" w:space="0" w:color="auto"/>
              <w:left w:val="single" w:sz="4" w:space="0" w:color="auto"/>
              <w:bottom w:val="single" w:sz="4" w:space="0" w:color="auto"/>
              <w:right w:val="nil"/>
            </w:tcBorders>
            <w:shd w:val="clear" w:color="auto" w:fill="FFFFFF"/>
          </w:tcPr>
          <w:p w14:paraId="57586CF6" w14:textId="77777777" w:rsidR="00DE1F75" w:rsidRPr="00DE1F75" w:rsidRDefault="00DE1F75" w:rsidP="00DE1F75">
            <w:pPr>
              <w:autoSpaceDE/>
              <w:spacing w:line="256" w:lineRule="auto"/>
              <w:jc w:val="center"/>
              <w:rPr>
                <w:rFonts w:eastAsia="Arial"/>
                <w:color w:val="000000"/>
                <w:kern w:val="2"/>
                <w:sz w:val="24"/>
                <w:szCs w:val="24"/>
                <w:lang w:val="ru-RU" w:bidi="en-US"/>
                <w14:ligatures w14:val="standardContextual"/>
              </w:rPr>
            </w:pPr>
          </w:p>
        </w:tc>
        <w:tc>
          <w:tcPr>
            <w:tcW w:w="969" w:type="dxa"/>
            <w:tcBorders>
              <w:top w:val="single" w:sz="4" w:space="0" w:color="auto"/>
              <w:left w:val="single" w:sz="4" w:space="0" w:color="auto"/>
              <w:bottom w:val="single" w:sz="4" w:space="0" w:color="auto"/>
              <w:right w:val="nil"/>
            </w:tcBorders>
            <w:shd w:val="clear" w:color="auto" w:fill="FFFFFF"/>
          </w:tcPr>
          <w:p w14:paraId="7658FA9F" w14:textId="77777777" w:rsidR="00DE1F75" w:rsidRPr="00DE1F75" w:rsidRDefault="00DE1F75" w:rsidP="00DE1F75">
            <w:pPr>
              <w:autoSpaceDE/>
              <w:spacing w:line="256" w:lineRule="auto"/>
              <w:jc w:val="center"/>
              <w:rPr>
                <w:rFonts w:eastAsia="Arial"/>
                <w:color w:val="000000"/>
                <w:kern w:val="2"/>
                <w:lang w:val="ru-RU" w:bidi="en-US"/>
                <w14:ligatures w14:val="standardContextual"/>
              </w:rPr>
            </w:pPr>
          </w:p>
        </w:tc>
        <w:tc>
          <w:tcPr>
            <w:tcW w:w="856" w:type="dxa"/>
            <w:tcBorders>
              <w:top w:val="single" w:sz="4" w:space="0" w:color="auto"/>
              <w:left w:val="single" w:sz="4" w:space="0" w:color="auto"/>
              <w:bottom w:val="single" w:sz="4" w:space="0" w:color="auto"/>
              <w:right w:val="nil"/>
            </w:tcBorders>
            <w:shd w:val="clear" w:color="auto" w:fill="FFFFFF"/>
          </w:tcPr>
          <w:p w14:paraId="4E939D1F" w14:textId="77777777" w:rsidR="00DE1F75" w:rsidRPr="00DE1F75" w:rsidRDefault="00DE1F75" w:rsidP="00DE1F75">
            <w:pPr>
              <w:autoSpaceDE/>
              <w:spacing w:line="256" w:lineRule="auto"/>
              <w:ind w:firstLine="320"/>
              <w:rPr>
                <w:rFonts w:eastAsia="Arial"/>
                <w:color w:val="000000"/>
                <w:kern w:val="2"/>
                <w:sz w:val="24"/>
                <w:szCs w:val="24"/>
                <w:lang w:val="ru-RU" w:bidi="en-US"/>
                <w14:ligatures w14:val="standardContextual"/>
              </w:rPr>
            </w:pPr>
          </w:p>
        </w:tc>
        <w:tc>
          <w:tcPr>
            <w:tcW w:w="1859" w:type="dxa"/>
            <w:tcBorders>
              <w:top w:val="single" w:sz="4" w:space="0" w:color="auto"/>
              <w:left w:val="single" w:sz="4" w:space="0" w:color="auto"/>
              <w:bottom w:val="single" w:sz="4" w:space="0" w:color="auto"/>
              <w:right w:val="nil"/>
            </w:tcBorders>
            <w:shd w:val="clear" w:color="auto" w:fill="FFFFFF"/>
          </w:tcPr>
          <w:p w14:paraId="0FFF95BE" w14:textId="74C34A6B" w:rsidR="00DE1F75" w:rsidRDefault="00DE1F75" w:rsidP="00DE1F75">
            <w:pPr>
              <w:autoSpaceDE/>
              <w:spacing w:line="256" w:lineRule="auto"/>
              <w:jc w:val="center"/>
              <w:rPr>
                <w:rFonts w:eastAsia="Arial"/>
                <w:color w:val="000000"/>
                <w:kern w:val="2"/>
                <w:lang w:val="en-US" w:bidi="en-US"/>
                <w14:ligatures w14:val="standardContextual"/>
              </w:rPr>
            </w:pPr>
            <w:r w:rsidRPr="00DE1F75">
              <w:rPr>
                <w:rFonts w:eastAsia="Arial"/>
                <w:color w:val="000000"/>
                <w:kern w:val="2"/>
                <w:sz w:val="24"/>
                <w:szCs w:val="24"/>
                <w:lang w:val="en-US" w:bidi="en-US"/>
                <w14:ligatures w14:val="standardContextual"/>
              </w:rPr>
              <w:t>■</w:t>
            </w:r>
          </w:p>
        </w:tc>
        <w:tc>
          <w:tcPr>
            <w:tcW w:w="664" w:type="dxa"/>
            <w:tcBorders>
              <w:top w:val="single" w:sz="4" w:space="0" w:color="auto"/>
              <w:left w:val="single" w:sz="4" w:space="0" w:color="auto"/>
              <w:bottom w:val="single" w:sz="4" w:space="0" w:color="auto"/>
              <w:right w:val="single" w:sz="4" w:space="0" w:color="auto"/>
            </w:tcBorders>
            <w:shd w:val="clear" w:color="auto" w:fill="FFFFFF"/>
          </w:tcPr>
          <w:p w14:paraId="5B204794"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r>
    </w:tbl>
    <w:p w14:paraId="2A589E48" w14:textId="2B3A00AE" w:rsidR="0060794F" w:rsidRDefault="0060794F" w:rsidP="00F669B7">
      <w:pPr>
        <w:pStyle w:val="a3"/>
        <w:tabs>
          <w:tab w:val="left" w:pos="851"/>
        </w:tabs>
        <w:spacing w:before="2"/>
        <w:ind w:firstLine="567"/>
        <w:jc w:val="both"/>
        <w:rPr>
          <w:lang w:val="ru-RU"/>
        </w:rPr>
      </w:pPr>
    </w:p>
    <w:p w14:paraId="62453308" w14:textId="66AA1465" w:rsidR="0060794F" w:rsidRDefault="0060794F" w:rsidP="00F669B7">
      <w:pPr>
        <w:pStyle w:val="a3"/>
        <w:tabs>
          <w:tab w:val="left" w:pos="851"/>
        </w:tabs>
        <w:spacing w:before="2"/>
        <w:ind w:firstLine="567"/>
        <w:jc w:val="both"/>
        <w:rPr>
          <w:lang w:val="ru-RU"/>
        </w:rPr>
      </w:pPr>
    </w:p>
    <w:tbl>
      <w:tblPr>
        <w:tblOverlap w:val="never"/>
        <w:tblW w:w="15255" w:type="dxa"/>
        <w:jc w:val="center"/>
        <w:tblLayout w:type="fixed"/>
        <w:tblCellMar>
          <w:left w:w="10" w:type="dxa"/>
          <w:right w:w="10" w:type="dxa"/>
        </w:tblCellMar>
        <w:tblLook w:val="04A0" w:firstRow="1" w:lastRow="0" w:firstColumn="1" w:lastColumn="0" w:noHBand="0" w:noVBand="1"/>
      </w:tblPr>
      <w:tblGrid>
        <w:gridCol w:w="563"/>
        <w:gridCol w:w="1145"/>
        <w:gridCol w:w="3420"/>
        <w:gridCol w:w="883"/>
        <w:gridCol w:w="778"/>
        <w:gridCol w:w="883"/>
        <w:gridCol w:w="1094"/>
        <w:gridCol w:w="1094"/>
        <w:gridCol w:w="907"/>
        <w:gridCol w:w="802"/>
        <w:gridCol w:w="1742"/>
        <w:gridCol w:w="965"/>
        <w:gridCol w:w="979"/>
      </w:tblGrid>
      <w:tr w:rsidR="00DE1F75" w:rsidRPr="00DE1F75" w14:paraId="7CFFB472" w14:textId="77777777" w:rsidTr="00DE1F75">
        <w:trPr>
          <w:trHeight w:hRule="exact" w:val="840"/>
          <w:jc w:val="center"/>
        </w:trPr>
        <w:tc>
          <w:tcPr>
            <w:tcW w:w="563" w:type="dxa"/>
            <w:tcBorders>
              <w:top w:val="single" w:sz="4" w:space="0" w:color="auto"/>
              <w:left w:val="single" w:sz="4" w:space="0" w:color="auto"/>
              <w:bottom w:val="nil"/>
              <w:right w:val="nil"/>
            </w:tcBorders>
            <w:shd w:val="clear" w:color="auto" w:fill="FFFFFF"/>
            <w:hideMark/>
          </w:tcPr>
          <w:p w14:paraId="4DE094EA"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13</w:t>
            </w:r>
          </w:p>
        </w:tc>
        <w:tc>
          <w:tcPr>
            <w:tcW w:w="1145" w:type="dxa"/>
            <w:tcBorders>
              <w:top w:val="single" w:sz="4" w:space="0" w:color="auto"/>
              <w:left w:val="single" w:sz="4" w:space="0" w:color="auto"/>
              <w:bottom w:val="nil"/>
              <w:right w:val="nil"/>
            </w:tcBorders>
            <w:shd w:val="clear" w:color="auto" w:fill="FFFFFF"/>
            <w:hideMark/>
          </w:tcPr>
          <w:p w14:paraId="3BBDB511" w14:textId="77777777" w:rsidR="00DE1F75" w:rsidRPr="00DE1F75" w:rsidRDefault="00DE1F75" w:rsidP="00DE1F75">
            <w:pPr>
              <w:autoSpaceDE/>
              <w:spacing w:line="256" w:lineRule="auto"/>
              <w:rPr>
                <w:rFonts w:eastAsia="Arial"/>
                <w:color w:val="000000"/>
                <w:kern w:val="2"/>
                <w:sz w:val="24"/>
                <w:szCs w:val="24"/>
                <w:lang w:val="ru-RU" w:bidi="en-US"/>
                <w14:ligatures w14:val="standardContextual"/>
              </w:rPr>
            </w:pPr>
            <w:r w:rsidRPr="00DE1F75">
              <w:rPr>
                <w:rFonts w:eastAsia="Arial"/>
                <w:color w:val="000000"/>
                <w:kern w:val="2"/>
                <w:sz w:val="24"/>
                <w:szCs w:val="24"/>
                <w:lang w:val="en-US" w:bidi="en-US"/>
                <w14:ligatures w14:val="standardContextual"/>
              </w:rPr>
              <w:t>EN 1062</w:t>
            </w:r>
            <w:r w:rsidRPr="00DE1F75">
              <w:rPr>
                <w:rFonts w:eastAsia="Arial"/>
                <w:color w:val="000000"/>
                <w:kern w:val="2"/>
                <w:sz w:val="24"/>
                <w:szCs w:val="24"/>
                <w:lang w:val="ru-RU" w:bidi="en-US"/>
                <w14:ligatures w14:val="standardContextual"/>
              </w:rPr>
              <w:t xml:space="preserve"> </w:t>
            </w:r>
          </w:p>
          <w:p w14:paraId="77D821C4"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7</w:t>
            </w:r>
          </w:p>
        </w:tc>
        <w:tc>
          <w:tcPr>
            <w:tcW w:w="3420" w:type="dxa"/>
            <w:tcBorders>
              <w:top w:val="single" w:sz="4" w:space="0" w:color="auto"/>
              <w:left w:val="single" w:sz="4" w:space="0" w:color="auto"/>
              <w:bottom w:val="nil"/>
              <w:right w:val="nil"/>
            </w:tcBorders>
            <w:shd w:val="clear" w:color="auto" w:fill="FFFFFF"/>
            <w:hideMark/>
          </w:tcPr>
          <w:p w14:paraId="39945F2E"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Способность</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перекрытия</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трещин</w:t>
            </w:r>
            <w:proofErr w:type="spellEnd"/>
          </w:p>
        </w:tc>
        <w:tc>
          <w:tcPr>
            <w:tcW w:w="883" w:type="dxa"/>
            <w:tcBorders>
              <w:top w:val="single" w:sz="4" w:space="0" w:color="auto"/>
              <w:left w:val="single" w:sz="4" w:space="0" w:color="auto"/>
              <w:bottom w:val="nil"/>
              <w:right w:val="nil"/>
            </w:tcBorders>
            <w:shd w:val="clear" w:color="auto" w:fill="FFFFFF"/>
          </w:tcPr>
          <w:p w14:paraId="0C142EAC"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778" w:type="dxa"/>
            <w:tcBorders>
              <w:top w:val="single" w:sz="4" w:space="0" w:color="auto"/>
              <w:left w:val="single" w:sz="4" w:space="0" w:color="auto"/>
              <w:bottom w:val="nil"/>
              <w:right w:val="nil"/>
            </w:tcBorders>
            <w:shd w:val="clear" w:color="auto" w:fill="FFFFFF"/>
          </w:tcPr>
          <w:p w14:paraId="7D4F307B"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83" w:type="dxa"/>
            <w:tcBorders>
              <w:top w:val="single" w:sz="4" w:space="0" w:color="auto"/>
              <w:left w:val="single" w:sz="4" w:space="0" w:color="auto"/>
              <w:bottom w:val="nil"/>
              <w:right w:val="nil"/>
            </w:tcBorders>
            <w:shd w:val="clear" w:color="auto" w:fill="FFFFFF"/>
            <w:hideMark/>
          </w:tcPr>
          <w:p w14:paraId="6203E122"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094" w:type="dxa"/>
            <w:tcBorders>
              <w:top w:val="single" w:sz="4" w:space="0" w:color="auto"/>
              <w:left w:val="single" w:sz="4" w:space="0" w:color="auto"/>
              <w:bottom w:val="nil"/>
              <w:right w:val="nil"/>
            </w:tcBorders>
            <w:shd w:val="clear" w:color="auto" w:fill="FFFFFF"/>
          </w:tcPr>
          <w:p w14:paraId="49E0B855"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094" w:type="dxa"/>
            <w:tcBorders>
              <w:top w:val="single" w:sz="4" w:space="0" w:color="auto"/>
              <w:left w:val="single" w:sz="4" w:space="0" w:color="auto"/>
              <w:bottom w:val="nil"/>
              <w:right w:val="nil"/>
            </w:tcBorders>
            <w:shd w:val="clear" w:color="auto" w:fill="FFFFFF"/>
            <w:hideMark/>
          </w:tcPr>
          <w:p w14:paraId="4D0C6CB2"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07" w:type="dxa"/>
            <w:tcBorders>
              <w:top w:val="single" w:sz="4" w:space="0" w:color="auto"/>
              <w:left w:val="single" w:sz="4" w:space="0" w:color="auto"/>
              <w:bottom w:val="nil"/>
              <w:right w:val="nil"/>
            </w:tcBorders>
            <w:shd w:val="clear" w:color="auto" w:fill="FFFFFF"/>
            <w:hideMark/>
          </w:tcPr>
          <w:p w14:paraId="70B2BE01"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802" w:type="dxa"/>
            <w:tcBorders>
              <w:top w:val="single" w:sz="4" w:space="0" w:color="auto"/>
              <w:left w:val="single" w:sz="4" w:space="0" w:color="auto"/>
              <w:bottom w:val="nil"/>
              <w:right w:val="nil"/>
            </w:tcBorders>
            <w:shd w:val="clear" w:color="auto" w:fill="FFFFFF"/>
          </w:tcPr>
          <w:p w14:paraId="1430284C"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742" w:type="dxa"/>
            <w:tcBorders>
              <w:top w:val="single" w:sz="4" w:space="0" w:color="auto"/>
              <w:left w:val="single" w:sz="4" w:space="0" w:color="auto"/>
              <w:bottom w:val="nil"/>
              <w:right w:val="nil"/>
            </w:tcBorders>
            <w:shd w:val="clear" w:color="auto" w:fill="FFFFFF"/>
            <w:hideMark/>
          </w:tcPr>
          <w:p w14:paraId="1686AFDF"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65" w:type="dxa"/>
            <w:tcBorders>
              <w:top w:val="single" w:sz="4" w:space="0" w:color="auto"/>
              <w:left w:val="single" w:sz="4" w:space="0" w:color="auto"/>
              <w:bottom w:val="nil"/>
              <w:right w:val="nil"/>
            </w:tcBorders>
            <w:shd w:val="clear" w:color="auto" w:fill="FFFFFF"/>
          </w:tcPr>
          <w:p w14:paraId="4815C3B2"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79" w:type="dxa"/>
            <w:tcBorders>
              <w:top w:val="single" w:sz="4" w:space="0" w:color="auto"/>
              <w:left w:val="single" w:sz="4" w:space="0" w:color="auto"/>
              <w:bottom w:val="nil"/>
              <w:right w:val="single" w:sz="4" w:space="0" w:color="auto"/>
            </w:tcBorders>
            <w:shd w:val="clear" w:color="auto" w:fill="FFFFFF"/>
            <w:hideMark/>
          </w:tcPr>
          <w:p w14:paraId="06015AA9" w14:textId="77777777" w:rsidR="00DE1F75" w:rsidRPr="00DE1F75" w:rsidRDefault="00DE1F75" w:rsidP="00DE1F75">
            <w:pPr>
              <w:autoSpaceDE/>
              <w:spacing w:line="256" w:lineRule="auto"/>
              <w:ind w:firstLine="34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r>
      <w:tr w:rsidR="00DE1F75" w:rsidRPr="00DE1F75" w14:paraId="6423180A" w14:textId="77777777" w:rsidTr="00DE1F75">
        <w:trPr>
          <w:trHeight w:hRule="exact" w:val="422"/>
          <w:jc w:val="center"/>
        </w:trPr>
        <w:tc>
          <w:tcPr>
            <w:tcW w:w="563" w:type="dxa"/>
            <w:tcBorders>
              <w:top w:val="single" w:sz="4" w:space="0" w:color="auto"/>
              <w:left w:val="single" w:sz="4" w:space="0" w:color="auto"/>
              <w:bottom w:val="nil"/>
              <w:right w:val="nil"/>
            </w:tcBorders>
            <w:shd w:val="clear" w:color="auto" w:fill="FFFFFF"/>
          </w:tcPr>
          <w:p w14:paraId="78BA7C50"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145" w:type="dxa"/>
            <w:tcBorders>
              <w:top w:val="single" w:sz="4" w:space="0" w:color="auto"/>
              <w:left w:val="single" w:sz="4" w:space="0" w:color="auto"/>
              <w:bottom w:val="nil"/>
              <w:right w:val="nil"/>
            </w:tcBorders>
            <w:shd w:val="clear" w:color="auto" w:fill="FFFFFF"/>
          </w:tcPr>
          <w:p w14:paraId="253FEF7E"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3420" w:type="dxa"/>
            <w:tcBorders>
              <w:top w:val="single" w:sz="4" w:space="0" w:color="auto"/>
              <w:left w:val="single" w:sz="4" w:space="0" w:color="auto"/>
              <w:bottom w:val="nil"/>
              <w:right w:val="nil"/>
            </w:tcBorders>
            <w:shd w:val="clear" w:color="auto" w:fill="FFFFFF"/>
          </w:tcPr>
          <w:p w14:paraId="20D373F1"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83" w:type="dxa"/>
            <w:tcBorders>
              <w:top w:val="single" w:sz="4" w:space="0" w:color="auto"/>
              <w:left w:val="single" w:sz="4" w:space="0" w:color="auto"/>
              <w:bottom w:val="nil"/>
              <w:right w:val="nil"/>
            </w:tcBorders>
            <w:shd w:val="clear" w:color="auto" w:fill="FFFFFF"/>
          </w:tcPr>
          <w:p w14:paraId="6B139CBF"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778" w:type="dxa"/>
            <w:tcBorders>
              <w:top w:val="single" w:sz="4" w:space="0" w:color="auto"/>
              <w:left w:val="single" w:sz="4" w:space="0" w:color="auto"/>
              <w:bottom w:val="nil"/>
              <w:right w:val="nil"/>
            </w:tcBorders>
            <w:shd w:val="clear" w:color="auto" w:fill="FFFFFF"/>
          </w:tcPr>
          <w:p w14:paraId="6A712E11"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83" w:type="dxa"/>
            <w:tcBorders>
              <w:top w:val="single" w:sz="4" w:space="0" w:color="auto"/>
              <w:left w:val="single" w:sz="4" w:space="0" w:color="auto"/>
              <w:bottom w:val="nil"/>
              <w:right w:val="nil"/>
            </w:tcBorders>
            <w:shd w:val="clear" w:color="auto" w:fill="FFFFFF"/>
          </w:tcPr>
          <w:p w14:paraId="1301248F"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094" w:type="dxa"/>
            <w:tcBorders>
              <w:top w:val="single" w:sz="4" w:space="0" w:color="auto"/>
              <w:left w:val="single" w:sz="4" w:space="0" w:color="auto"/>
              <w:bottom w:val="nil"/>
              <w:right w:val="nil"/>
            </w:tcBorders>
            <w:shd w:val="clear" w:color="auto" w:fill="FFFFFF"/>
          </w:tcPr>
          <w:p w14:paraId="2DE44862"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094" w:type="dxa"/>
            <w:tcBorders>
              <w:top w:val="single" w:sz="4" w:space="0" w:color="auto"/>
              <w:left w:val="single" w:sz="4" w:space="0" w:color="auto"/>
              <w:bottom w:val="nil"/>
              <w:right w:val="nil"/>
            </w:tcBorders>
            <w:shd w:val="clear" w:color="auto" w:fill="FFFFFF"/>
          </w:tcPr>
          <w:p w14:paraId="29B9A78D"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07" w:type="dxa"/>
            <w:tcBorders>
              <w:top w:val="single" w:sz="4" w:space="0" w:color="auto"/>
              <w:left w:val="single" w:sz="4" w:space="0" w:color="auto"/>
              <w:bottom w:val="nil"/>
              <w:right w:val="nil"/>
            </w:tcBorders>
            <w:shd w:val="clear" w:color="auto" w:fill="FFFFFF"/>
            <w:vAlign w:val="center"/>
            <w:hideMark/>
          </w:tcPr>
          <w:p w14:paraId="525D9ECB"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802" w:type="dxa"/>
            <w:tcBorders>
              <w:top w:val="single" w:sz="4" w:space="0" w:color="auto"/>
              <w:left w:val="single" w:sz="4" w:space="0" w:color="auto"/>
              <w:bottom w:val="nil"/>
              <w:right w:val="nil"/>
            </w:tcBorders>
            <w:shd w:val="clear" w:color="auto" w:fill="FFFFFF"/>
            <w:vAlign w:val="center"/>
            <w:hideMark/>
          </w:tcPr>
          <w:p w14:paraId="6CA1B207" w14:textId="77777777" w:rsidR="00DE1F75" w:rsidRPr="00DE1F75" w:rsidRDefault="00DE1F75" w:rsidP="00DE1F75">
            <w:pPr>
              <w:autoSpaceDE/>
              <w:spacing w:line="256" w:lineRule="auto"/>
              <w:ind w:firstLine="26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742" w:type="dxa"/>
            <w:tcBorders>
              <w:top w:val="single" w:sz="4" w:space="0" w:color="auto"/>
              <w:left w:val="single" w:sz="4" w:space="0" w:color="auto"/>
              <w:bottom w:val="nil"/>
              <w:right w:val="nil"/>
            </w:tcBorders>
            <w:shd w:val="clear" w:color="auto" w:fill="FFFFFF"/>
          </w:tcPr>
          <w:p w14:paraId="1237A00C"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65" w:type="dxa"/>
            <w:tcBorders>
              <w:top w:val="single" w:sz="4" w:space="0" w:color="auto"/>
              <w:left w:val="single" w:sz="4" w:space="0" w:color="auto"/>
              <w:bottom w:val="nil"/>
              <w:right w:val="nil"/>
            </w:tcBorders>
            <w:shd w:val="clear" w:color="auto" w:fill="FFFFFF"/>
          </w:tcPr>
          <w:p w14:paraId="7B03963E"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79" w:type="dxa"/>
            <w:tcBorders>
              <w:top w:val="single" w:sz="4" w:space="0" w:color="auto"/>
              <w:left w:val="single" w:sz="4" w:space="0" w:color="auto"/>
              <w:bottom w:val="nil"/>
              <w:right w:val="single" w:sz="4" w:space="0" w:color="auto"/>
            </w:tcBorders>
            <w:shd w:val="clear" w:color="auto" w:fill="FFFFFF"/>
          </w:tcPr>
          <w:p w14:paraId="53A7B6F8"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r>
      <w:tr w:rsidR="00DE1F75" w:rsidRPr="00DE1F75" w14:paraId="3455E8E9" w14:textId="77777777" w:rsidTr="00DE1F75">
        <w:trPr>
          <w:trHeight w:hRule="exact" w:val="1666"/>
          <w:jc w:val="center"/>
        </w:trPr>
        <w:tc>
          <w:tcPr>
            <w:tcW w:w="563" w:type="dxa"/>
            <w:vMerge w:val="restart"/>
            <w:tcBorders>
              <w:top w:val="single" w:sz="4" w:space="0" w:color="auto"/>
              <w:left w:val="single" w:sz="4" w:space="0" w:color="auto"/>
              <w:bottom w:val="nil"/>
              <w:right w:val="nil"/>
            </w:tcBorders>
            <w:shd w:val="clear" w:color="auto" w:fill="FFFFFF"/>
            <w:hideMark/>
          </w:tcPr>
          <w:p w14:paraId="315E3091"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145" w:type="dxa"/>
            <w:vMerge w:val="restart"/>
            <w:tcBorders>
              <w:top w:val="single" w:sz="4" w:space="0" w:color="auto"/>
              <w:left w:val="single" w:sz="4" w:space="0" w:color="auto"/>
              <w:bottom w:val="nil"/>
              <w:right w:val="nil"/>
            </w:tcBorders>
            <w:shd w:val="clear" w:color="auto" w:fill="FFFFFF"/>
            <w:hideMark/>
          </w:tcPr>
          <w:p w14:paraId="057A0AF6"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Метод</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испыта</w:t>
            </w:r>
            <w:proofErr w:type="spellEnd"/>
            <w:r w:rsidRPr="00DE1F75">
              <w:rPr>
                <w:rFonts w:eastAsia="Arial"/>
                <w:color w:val="000000"/>
                <w:kern w:val="2"/>
                <w:sz w:val="24"/>
                <w:szCs w:val="24"/>
                <w:lang w:val="ru-RU" w:bidi="en-US"/>
                <w14:ligatures w14:val="standardContextual"/>
              </w:rPr>
              <w:t xml:space="preserve"> </w:t>
            </w:r>
            <w:proofErr w:type="spellStart"/>
            <w:r w:rsidRPr="00DE1F75">
              <w:rPr>
                <w:rFonts w:eastAsia="Arial"/>
                <w:color w:val="000000"/>
                <w:kern w:val="2"/>
                <w:sz w:val="24"/>
                <w:szCs w:val="24"/>
                <w:lang w:val="en-US" w:bidi="en-US"/>
                <w14:ligatures w14:val="standardContextual"/>
              </w:rPr>
              <w:t>ния</w:t>
            </w:r>
            <w:proofErr w:type="spellEnd"/>
          </w:p>
        </w:tc>
        <w:tc>
          <w:tcPr>
            <w:tcW w:w="3420" w:type="dxa"/>
            <w:tcBorders>
              <w:top w:val="single" w:sz="4" w:space="0" w:color="auto"/>
              <w:left w:val="single" w:sz="4" w:space="0" w:color="auto"/>
              <w:bottom w:val="nil"/>
              <w:right w:val="nil"/>
            </w:tcBorders>
            <w:shd w:val="clear" w:color="auto" w:fill="FFFFFF"/>
            <w:hideMark/>
          </w:tcPr>
          <w:p w14:paraId="36034281"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Принципы</w:t>
            </w:r>
            <w:proofErr w:type="spellEnd"/>
          </w:p>
        </w:tc>
        <w:tc>
          <w:tcPr>
            <w:tcW w:w="2544" w:type="dxa"/>
            <w:gridSpan w:val="3"/>
            <w:tcBorders>
              <w:top w:val="single" w:sz="4" w:space="0" w:color="auto"/>
              <w:left w:val="single" w:sz="4" w:space="0" w:color="auto"/>
              <w:bottom w:val="nil"/>
              <w:right w:val="nil"/>
            </w:tcBorders>
            <w:shd w:val="clear" w:color="auto" w:fill="FFFFFF"/>
            <w:hideMark/>
          </w:tcPr>
          <w:p w14:paraId="361B1F1D"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w:t>
            </w:r>
          </w:p>
          <w:p w14:paraId="4985639E"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Защита</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от</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проникания</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веществ</w:t>
            </w:r>
            <w:proofErr w:type="spellEnd"/>
          </w:p>
        </w:tc>
        <w:tc>
          <w:tcPr>
            <w:tcW w:w="2188" w:type="dxa"/>
            <w:gridSpan w:val="2"/>
            <w:tcBorders>
              <w:top w:val="single" w:sz="4" w:space="0" w:color="auto"/>
              <w:left w:val="single" w:sz="4" w:space="0" w:color="auto"/>
              <w:bottom w:val="nil"/>
              <w:right w:val="nil"/>
            </w:tcBorders>
            <w:shd w:val="clear" w:color="auto" w:fill="FFFFFF"/>
            <w:hideMark/>
          </w:tcPr>
          <w:p w14:paraId="1D4B7433"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2.</w:t>
            </w:r>
          </w:p>
          <w:p w14:paraId="72B58D29"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Регулирование</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влагосодержания</w:t>
            </w:r>
            <w:proofErr w:type="spellEnd"/>
          </w:p>
        </w:tc>
        <w:tc>
          <w:tcPr>
            <w:tcW w:w="1709" w:type="dxa"/>
            <w:gridSpan w:val="2"/>
            <w:tcBorders>
              <w:top w:val="single" w:sz="4" w:space="0" w:color="auto"/>
              <w:left w:val="single" w:sz="4" w:space="0" w:color="auto"/>
              <w:bottom w:val="nil"/>
              <w:right w:val="nil"/>
            </w:tcBorders>
            <w:shd w:val="clear" w:color="auto" w:fill="FFFFFF"/>
            <w:hideMark/>
          </w:tcPr>
          <w:p w14:paraId="39F5466C"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5.</w:t>
            </w:r>
          </w:p>
          <w:p w14:paraId="119B5FB3"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Физическая</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устойчивость</w:t>
            </w:r>
            <w:proofErr w:type="spellEnd"/>
          </w:p>
        </w:tc>
        <w:tc>
          <w:tcPr>
            <w:tcW w:w="1742" w:type="dxa"/>
            <w:tcBorders>
              <w:top w:val="single" w:sz="4" w:space="0" w:color="auto"/>
              <w:left w:val="single" w:sz="4" w:space="0" w:color="auto"/>
              <w:bottom w:val="nil"/>
              <w:right w:val="nil"/>
            </w:tcBorders>
            <w:shd w:val="clear" w:color="auto" w:fill="FFFFFF"/>
            <w:hideMark/>
          </w:tcPr>
          <w:p w14:paraId="10B30DED"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6.</w:t>
            </w:r>
          </w:p>
          <w:p w14:paraId="402A03E8"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Устойчивость</w:t>
            </w:r>
            <w:proofErr w:type="spellEnd"/>
            <w:r w:rsidRPr="00DE1F75">
              <w:rPr>
                <w:rFonts w:eastAsia="Arial"/>
                <w:color w:val="000000"/>
                <w:kern w:val="2"/>
                <w:sz w:val="24"/>
                <w:szCs w:val="24"/>
                <w:lang w:val="en-US" w:bidi="en-US"/>
                <w14:ligatures w14:val="standardContextual"/>
              </w:rPr>
              <w:t xml:space="preserve"> к </w:t>
            </w:r>
            <w:proofErr w:type="spellStart"/>
            <w:r w:rsidRPr="00DE1F75">
              <w:rPr>
                <w:rFonts w:eastAsia="Arial"/>
                <w:color w:val="000000"/>
                <w:kern w:val="2"/>
                <w:sz w:val="24"/>
                <w:szCs w:val="24"/>
                <w:lang w:val="en-US" w:bidi="en-US"/>
                <w14:ligatures w14:val="standardContextual"/>
              </w:rPr>
              <w:t>химикатам</w:t>
            </w:r>
            <w:proofErr w:type="spellEnd"/>
          </w:p>
        </w:tc>
        <w:tc>
          <w:tcPr>
            <w:tcW w:w="1944" w:type="dxa"/>
            <w:gridSpan w:val="2"/>
            <w:tcBorders>
              <w:top w:val="single" w:sz="4" w:space="0" w:color="auto"/>
              <w:left w:val="single" w:sz="4" w:space="0" w:color="auto"/>
              <w:bottom w:val="nil"/>
              <w:right w:val="single" w:sz="4" w:space="0" w:color="auto"/>
            </w:tcBorders>
            <w:shd w:val="clear" w:color="auto" w:fill="FFFFFF"/>
            <w:hideMark/>
          </w:tcPr>
          <w:p w14:paraId="26E4A7B6" w14:textId="77777777" w:rsidR="00DE1F75" w:rsidRPr="00DE1F75" w:rsidRDefault="00DE1F75" w:rsidP="00DE1F75">
            <w:pPr>
              <w:autoSpaceDE/>
              <w:spacing w:line="256" w:lineRule="auto"/>
              <w:jc w:val="right"/>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8</w:t>
            </w:r>
          </w:p>
          <w:p w14:paraId="2D02AF16" w14:textId="77777777" w:rsidR="00DE1F75" w:rsidRPr="00DE1F75" w:rsidRDefault="00DE1F75" w:rsidP="00DE1F75">
            <w:pPr>
              <w:autoSpaceDE/>
              <w:spacing w:line="256" w:lineRule="auto"/>
              <w:jc w:val="center"/>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 xml:space="preserve">Повышение электрического сопротивления </w:t>
            </w:r>
            <w:proofErr w:type="spellStart"/>
            <w:r w:rsidRPr="00DE1F75">
              <w:rPr>
                <w:rFonts w:eastAsia="Arial"/>
                <w:color w:val="000000"/>
                <w:kern w:val="2"/>
                <w:sz w:val="24"/>
                <w:szCs w:val="24"/>
                <w:lang w:val="ru-RU" w:bidi="en-US"/>
                <w14:ligatures w14:val="standardContextual"/>
              </w:rPr>
              <w:t>ческого</w:t>
            </w:r>
            <w:proofErr w:type="spellEnd"/>
          </w:p>
          <w:p w14:paraId="5B039AC9" w14:textId="77777777" w:rsidR="00DE1F75" w:rsidRPr="00DE1F75" w:rsidRDefault="00DE1F75" w:rsidP="00DE1F75">
            <w:pPr>
              <w:autoSpaceDE/>
              <w:spacing w:line="256" w:lineRule="auto"/>
              <w:jc w:val="center"/>
              <w:rPr>
                <w:rFonts w:eastAsia="Arial"/>
                <w:color w:val="000000"/>
                <w:kern w:val="2"/>
                <w:sz w:val="24"/>
                <w:szCs w:val="24"/>
                <w:lang w:val="ru-RU" w:bidi="en-US"/>
                <w14:ligatures w14:val="standardContextual"/>
              </w:rPr>
            </w:pPr>
            <w:proofErr w:type="spellStart"/>
            <w:r w:rsidRPr="00DE1F75">
              <w:rPr>
                <w:rFonts w:eastAsia="Arial"/>
                <w:color w:val="000000"/>
                <w:kern w:val="2"/>
                <w:sz w:val="24"/>
                <w:szCs w:val="24"/>
                <w:lang w:val="ru-RU" w:bidi="en-US"/>
                <w14:ligatures w14:val="standardContextual"/>
              </w:rPr>
              <w:t>вления</w:t>
            </w:r>
            <w:proofErr w:type="spellEnd"/>
          </w:p>
        </w:tc>
      </w:tr>
      <w:tr w:rsidR="00DE1F75" w:rsidRPr="00DE1F75" w14:paraId="50EE2E11" w14:textId="77777777" w:rsidTr="00DE1F75">
        <w:trPr>
          <w:trHeight w:hRule="exact" w:val="840"/>
          <w:jc w:val="center"/>
        </w:trPr>
        <w:tc>
          <w:tcPr>
            <w:tcW w:w="563" w:type="dxa"/>
            <w:vMerge/>
            <w:tcBorders>
              <w:top w:val="single" w:sz="4" w:space="0" w:color="auto"/>
              <w:left w:val="single" w:sz="4" w:space="0" w:color="auto"/>
              <w:bottom w:val="nil"/>
              <w:right w:val="nil"/>
            </w:tcBorders>
            <w:vAlign w:val="center"/>
            <w:hideMark/>
          </w:tcPr>
          <w:p w14:paraId="5ED50EF4" w14:textId="77777777" w:rsidR="00DE1F75" w:rsidRPr="00DE1F75" w:rsidRDefault="00DE1F75" w:rsidP="00DE1F75">
            <w:pPr>
              <w:widowControl/>
              <w:autoSpaceDE/>
              <w:autoSpaceDN/>
              <w:spacing w:line="256" w:lineRule="auto"/>
              <w:rPr>
                <w:rFonts w:eastAsia="Arial"/>
                <w:color w:val="000000"/>
                <w:kern w:val="2"/>
                <w:sz w:val="24"/>
                <w:szCs w:val="24"/>
                <w:lang w:val="ru-RU" w:bidi="en-US"/>
                <w14:ligatures w14:val="standardContextual"/>
              </w:rPr>
            </w:pPr>
          </w:p>
        </w:tc>
        <w:tc>
          <w:tcPr>
            <w:tcW w:w="1145" w:type="dxa"/>
            <w:vMerge/>
            <w:tcBorders>
              <w:top w:val="single" w:sz="4" w:space="0" w:color="auto"/>
              <w:left w:val="single" w:sz="4" w:space="0" w:color="auto"/>
              <w:bottom w:val="nil"/>
              <w:right w:val="nil"/>
            </w:tcBorders>
            <w:vAlign w:val="center"/>
            <w:hideMark/>
          </w:tcPr>
          <w:p w14:paraId="2EAB9E74" w14:textId="77777777" w:rsidR="00DE1F75" w:rsidRPr="00DE1F75" w:rsidRDefault="00DE1F75" w:rsidP="00DE1F75">
            <w:pPr>
              <w:widowControl/>
              <w:autoSpaceDE/>
              <w:autoSpaceDN/>
              <w:spacing w:line="256" w:lineRule="auto"/>
              <w:rPr>
                <w:rFonts w:eastAsia="Arial"/>
                <w:color w:val="000000"/>
                <w:kern w:val="2"/>
                <w:sz w:val="24"/>
                <w:szCs w:val="24"/>
                <w:lang w:val="ru-RU" w:bidi="en-US"/>
                <w14:ligatures w14:val="standardContextual"/>
              </w:rPr>
            </w:pPr>
          </w:p>
        </w:tc>
        <w:tc>
          <w:tcPr>
            <w:tcW w:w="3420" w:type="dxa"/>
            <w:tcBorders>
              <w:top w:val="single" w:sz="4" w:space="0" w:color="auto"/>
              <w:left w:val="single" w:sz="4" w:space="0" w:color="auto"/>
              <w:bottom w:val="nil"/>
              <w:right w:val="nil"/>
            </w:tcBorders>
            <w:shd w:val="clear" w:color="auto" w:fill="FFFFFF"/>
            <w:hideMark/>
          </w:tcPr>
          <w:p w14:paraId="08EA8CA1"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Показатели</w:t>
            </w:r>
          </w:p>
          <w:p w14:paraId="2921B0B7"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Метод</w:t>
            </w:r>
            <w:proofErr w:type="spellEnd"/>
          </w:p>
        </w:tc>
        <w:tc>
          <w:tcPr>
            <w:tcW w:w="883" w:type="dxa"/>
            <w:tcBorders>
              <w:top w:val="single" w:sz="4" w:space="0" w:color="auto"/>
              <w:left w:val="single" w:sz="4" w:space="0" w:color="auto"/>
              <w:bottom w:val="nil"/>
              <w:right w:val="nil"/>
            </w:tcBorders>
            <w:shd w:val="clear" w:color="auto" w:fill="FFFFFF"/>
            <w:hideMark/>
          </w:tcPr>
          <w:p w14:paraId="0C85271D"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1.1(Н)</w:t>
            </w:r>
          </w:p>
        </w:tc>
        <w:tc>
          <w:tcPr>
            <w:tcW w:w="778" w:type="dxa"/>
            <w:tcBorders>
              <w:top w:val="single" w:sz="4" w:space="0" w:color="auto"/>
              <w:left w:val="single" w:sz="4" w:space="0" w:color="auto"/>
              <w:bottom w:val="nil"/>
              <w:right w:val="nil"/>
            </w:tcBorders>
            <w:shd w:val="clear" w:color="auto" w:fill="FFFFFF"/>
            <w:hideMark/>
          </w:tcPr>
          <w:p w14:paraId="6B3A33B6"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1.2(1)</w:t>
            </w:r>
          </w:p>
        </w:tc>
        <w:tc>
          <w:tcPr>
            <w:tcW w:w="883" w:type="dxa"/>
            <w:tcBorders>
              <w:top w:val="single" w:sz="4" w:space="0" w:color="auto"/>
              <w:left w:val="single" w:sz="4" w:space="0" w:color="auto"/>
              <w:bottom w:val="nil"/>
              <w:right w:val="nil"/>
            </w:tcBorders>
            <w:shd w:val="clear" w:color="auto" w:fill="FFFFFF"/>
            <w:hideMark/>
          </w:tcPr>
          <w:p w14:paraId="32DEC574"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1.3(C)</w:t>
            </w:r>
          </w:p>
        </w:tc>
        <w:tc>
          <w:tcPr>
            <w:tcW w:w="1094" w:type="dxa"/>
            <w:tcBorders>
              <w:top w:val="single" w:sz="4" w:space="0" w:color="auto"/>
              <w:left w:val="single" w:sz="4" w:space="0" w:color="auto"/>
              <w:bottom w:val="nil"/>
              <w:right w:val="nil"/>
            </w:tcBorders>
            <w:shd w:val="clear" w:color="auto" w:fill="FFFFFF"/>
            <w:hideMark/>
          </w:tcPr>
          <w:p w14:paraId="2749C231"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2.1(Н)</w:t>
            </w:r>
          </w:p>
        </w:tc>
        <w:tc>
          <w:tcPr>
            <w:tcW w:w="1094" w:type="dxa"/>
            <w:tcBorders>
              <w:top w:val="single" w:sz="4" w:space="0" w:color="auto"/>
              <w:left w:val="single" w:sz="4" w:space="0" w:color="auto"/>
              <w:bottom w:val="nil"/>
              <w:right w:val="nil"/>
            </w:tcBorders>
            <w:shd w:val="clear" w:color="auto" w:fill="FFFFFF"/>
            <w:hideMark/>
          </w:tcPr>
          <w:p w14:paraId="53AB9D7A"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2.2(С)</w:t>
            </w:r>
          </w:p>
        </w:tc>
        <w:tc>
          <w:tcPr>
            <w:tcW w:w="907" w:type="dxa"/>
            <w:tcBorders>
              <w:top w:val="single" w:sz="4" w:space="0" w:color="auto"/>
              <w:left w:val="single" w:sz="4" w:space="0" w:color="auto"/>
              <w:bottom w:val="nil"/>
              <w:right w:val="nil"/>
            </w:tcBorders>
            <w:shd w:val="clear" w:color="auto" w:fill="FFFFFF"/>
            <w:hideMark/>
          </w:tcPr>
          <w:p w14:paraId="79C53CB0"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5.1(С)</w:t>
            </w:r>
          </w:p>
        </w:tc>
        <w:tc>
          <w:tcPr>
            <w:tcW w:w="802" w:type="dxa"/>
            <w:tcBorders>
              <w:top w:val="single" w:sz="4" w:space="0" w:color="auto"/>
              <w:left w:val="single" w:sz="4" w:space="0" w:color="auto"/>
              <w:bottom w:val="nil"/>
              <w:right w:val="nil"/>
            </w:tcBorders>
            <w:shd w:val="clear" w:color="auto" w:fill="FFFFFF"/>
            <w:hideMark/>
          </w:tcPr>
          <w:p w14:paraId="1EB6374E"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5.2(1)</w:t>
            </w:r>
          </w:p>
        </w:tc>
        <w:tc>
          <w:tcPr>
            <w:tcW w:w="1742" w:type="dxa"/>
            <w:tcBorders>
              <w:top w:val="single" w:sz="4" w:space="0" w:color="auto"/>
              <w:left w:val="single" w:sz="4" w:space="0" w:color="auto"/>
              <w:bottom w:val="nil"/>
              <w:right w:val="nil"/>
            </w:tcBorders>
            <w:shd w:val="clear" w:color="auto" w:fill="FFFFFF"/>
            <w:hideMark/>
          </w:tcPr>
          <w:p w14:paraId="4F747F7B"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6.1 (С)</w:t>
            </w:r>
          </w:p>
        </w:tc>
        <w:tc>
          <w:tcPr>
            <w:tcW w:w="965" w:type="dxa"/>
            <w:tcBorders>
              <w:top w:val="single" w:sz="4" w:space="0" w:color="auto"/>
              <w:left w:val="single" w:sz="4" w:space="0" w:color="auto"/>
              <w:bottom w:val="nil"/>
              <w:right w:val="nil"/>
            </w:tcBorders>
            <w:shd w:val="clear" w:color="auto" w:fill="FFFFFF"/>
            <w:hideMark/>
          </w:tcPr>
          <w:p w14:paraId="434B6AD9"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8.1(Н)</w:t>
            </w:r>
          </w:p>
        </w:tc>
        <w:tc>
          <w:tcPr>
            <w:tcW w:w="979" w:type="dxa"/>
            <w:tcBorders>
              <w:top w:val="single" w:sz="4" w:space="0" w:color="auto"/>
              <w:left w:val="single" w:sz="4" w:space="0" w:color="auto"/>
              <w:bottom w:val="nil"/>
              <w:right w:val="single" w:sz="4" w:space="0" w:color="auto"/>
            </w:tcBorders>
            <w:shd w:val="clear" w:color="auto" w:fill="FFFFFF"/>
            <w:hideMark/>
          </w:tcPr>
          <w:p w14:paraId="3F4EE684"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8.2(С)</w:t>
            </w:r>
          </w:p>
        </w:tc>
      </w:tr>
      <w:tr w:rsidR="00DE1F75" w:rsidRPr="00DE1F75" w14:paraId="01C0BD9D" w14:textId="77777777" w:rsidTr="00DE1F75">
        <w:trPr>
          <w:trHeight w:hRule="exact" w:val="542"/>
          <w:jc w:val="center"/>
        </w:trPr>
        <w:tc>
          <w:tcPr>
            <w:tcW w:w="563" w:type="dxa"/>
            <w:tcBorders>
              <w:top w:val="single" w:sz="4" w:space="0" w:color="auto"/>
              <w:left w:val="single" w:sz="4" w:space="0" w:color="auto"/>
              <w:bottom w:val="nil"/>
              <w:right w:val="nil"/>
            </w:tcBorders>
            <w:shd w:val="clear" w:color="auto" w:fill="FFFFFF"/>
            <w:vAlign w:val="center"/>
            <w:hideMark/>
          </w:tcPr>
          <w:p w14:paraId="5C6A3364"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w:t>
            </w:r>
          </w:p>
        </w:tc>
        <w:tc>
          <w:tcPr>
            <w:tcW w:w="1145" w:type="dxa"/>
            <w:tcBorders>
              <w:top w:val="single" w:sz="4" w:space="0" w:color="auto"/>
              <w:left w:val="single" w:sz="4" w:space="0" w:color="auto"/>
              <w:bottom w:val="nil"/>
              <w:right w:val="nil"/>
            </w:tcBorders>
            <w:shd w:val="clear" w:color="auto" w:fill="FFFFFF"/>
            <w:vAlign w:val="center"/>
            <w:hideMark/>
          </w:tcPr>
          <w:p w14:paraId="71426EC6"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2</w:t>
            </w:r>
          </w:p>
        </w:tc>
        <w:tc>
          <w:tcPr>
            <w:tcW w:w="3420" w:type="dxa"/>
            <w:tcBorders>
              <w:top w:val="single" w:sz="4" w:space="0" w:color="auto"/>
              <w:left w:val="single" w:sz="4" w:space="0" w:color="auto"/>
              <w:bottom w:val="nil"/>
              <w:right w:val="nil"/>
            </w:tcBorders>
            <w:shd w:val="clear" w:color="auto" w:fill="FFFFFF"/>
            <w:vAlign w:val="center"/>
            <w:hideMark/>
          </w:tcPr>
          <w:p w14:paraId="1CA08DE7"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3</w:t>
            </w:r>
          </w:p>
        </w:tc>
        <w:tc>
          <w:tcPr>
            <w:tcW w:w="883" w:type="dxa"/>
            <w:tcBorders>
              <w:top w:val="single" w:sz="4" w:space="0" w:color="auto"/>
              <w:left w:val="single" w:sz="4" w:space="0" w:color="auto"/>
              <w:bottom w:val="nil"/>
              <w:right w:val="nil"/>
            </w:tcBorders>
            <w:shd w:val="clear" w:color="auto" w:fill="FFFFFF"/>
            <w:vAlign w:val="center"/>
            <w:hideMark/>
          </w:tcPr>
          <w:p w14:paraId="5670A704"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4</w:t>
            </w:r>
          </w:p>
        </w:tc>
        <w:tc>
          <w:tcPr>
            <w:tcW w:w="778" w:type="dxa"/>
            <w:tcBorders>
              <w:top w:val="single" w:sz="4" w:space="0" w:color="auto"/>
              <w:left w:val="single" w:sz="4" w:space="0" w:color="auto"/>
              <w:bottom w:val="nil"/>
              <w:right w:val="nil"/>
            </w:tcBorders>
            <w:shd w:val="clear" w:color="auto" w:fill="FFFFFF"/>
            <w:vAlign w:val="center"/>
            <w:hideMark/>
          </w:tcPr>
          <w:p w14:paraId="3AC424F6" w14:textId="77777777" w:rsidR="00DE1F75" w:rsidRPr="00DE1F75" w:rsidRDefault="00DE1F75" w:rsidP="00DE1F75">
            <w:pPr>
              <w:autoSpaceDE/>
              <w:spacing w:line="256" w:lineRule="auto"/>
              <w:ind w:firstLine="30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5</w:t>
            </w:r>
          </w:p>
        </w:tc>
        <w:tc>
          <w:tcPr>
            <w:tcW w:w="883" w:type="dxa"/>
            <w:tcBorders>
              <w:top w:val="single" w:sz="4" w:space="0" w:color="auto"/>
              <w:left w:val="single" w:sz="4" w:space="0" w:color="auto"/>
              <w:bottom w:val="nil"/>
              <w:right w:val="nil"/>
            </w:tcBorders>
            <w:shd w:val="clear" w:color="auto" w:fill="FFFFFF"/>
            <w:vAlign w:val="center"/>
            <w:hideMark/>
          </w:tcPr>
          <w:p w14:paraId="11CAC969"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6</w:t>
            </w:r>
          </w:p>
        </w:tc>
        <w:tc>
          <w:tcPr>
            <w:tcW w:w="1094" w:type="dxa"/>
            <w:tcBorders>
              <w:top w:val="single" w:sz="4" w:space="0" w:color="auto"/>
              <w:left w:val="single" w:sz="4" w:space="0" w:color="auto"/>
              <w:bottom w:val="nil"/>
              <w:right w:val="nil"/>
            </w:tcBorders>
            <w:shd w:val="clear" w:color="auto" w:fill="FFFFFF"/>
            <w:vAlign w:val="center"/>
            <w:hideMark/>
          </w:tcPr>
          <w:p w14:paraId="2B9D8508"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7</w:t>
            </w:r>
          </w:p>
        </w:tc>
        <w:tc>
          <w:tcPr>
            <w:tcW w:w="1094" w:type="dxa"/>
            <w:tcBorders>
              <w:top w:val="single" w:sz="4" w:space="0" w:color="auto"/>
              <w:left w:val="single" w:sz="4" w:space="0" w:color="auto"/>
              <w:bottom w:val="nil"/>
              <w:right w:val="nil"/>
            </w:tcBorders>
            <w:shd w:val="clear" w:color="auto" w:fill="FFFFFF"/>
            <w:vAlign w:val="center"/>
            <w:hideMark/>
          </w:tcPr>
          <w:p w14:paraId="55054D1C"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8</w:t>
            </w:r>
          </w:p>
        </w:tc>
        <w:tc>
          <w:tcPr>
            <w:tcW w:w="907" w:type="dxa"/>
            <w:tcBorders>
              <w:top w:val="single" w:sz="4" w:space="0" w:color="auto"/>
              <w:left w:val="single" w:sz="4" w:space="0" w:color="auto"/>
              <w:bottom w:val="nil"/>
              <w:right w:val="nil"/>
            </w:tcBorders>
            <w:shd w:val="clear" w:color="auto" w:fill="FFFFFF"/>
            <w:vAlign w:val="center"/>
            <w:hideMark/>
          </w:tcPr>
          <w:p w14:paraId="476C16C5"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9</w:t>
            </w:r>
          </w:p>
        </w:tc>
        <w:tc>
          <w:tcPr>
            <w:tcW w:w="802" w:type="dxa"/>
            <w:tcBorders>
              <w:top w:val="single" w:sz="4" w:space="0" w:color="auto"/>
              <w:left w:val="single" w:sz="4" w:space="0" w:color="auto"/>
              <w:bottom w:val="nil"/>
              <w:right w:val="nil"/>
            </w:tcBorders>
            <w:shd w:val="clear" w:color="auto" w:fill="FFFFFF"/>
            <w:vAlign w:val="center"/>
            <w:hideMark/>
          </w:tcPr>
          <w:p w14:paraId="18B2571D"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10</w:t>
            </w:r>
          </w:p>
        </w:tc>
        <w:tc>
          <w:tcPr>
            <w:tcW w:w="1742" w:type="dxa"/>
            <w:tcBorders>
              <w:top w:val="single" w:sz="4" w:space="0" w:color="auto"/>
              <w:left w:val="single" w:sz="4" w:space="0" w:color="auto"/>
              <w:bottom w:val="nil"/>
              <w:right w:val="nil"/>
            </w:tcBorders>
            <w:shd w:val="clear" w:color="auto" w:fill="FFFFFF"/>
            <w:vAlign w:val="center"/>
            <w:hideMark/>
          </w:tcPr>
          <w:p w14:paraId="0CC4BB52"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11</w:t>
            </w:r>
          </w:p>
        </w:tc>
        <w:tc>
          <w:tcPr>
            <w:tcW w:w="965" w:type="dxa"/>
            <w:tcBorders>
              <w:top w:val="single" w:sz="4" w:space="0" w:color="auto"/>
              <w:left w:val="single" w:sz="4" w:space="0" w:color="auto"/>
              <w:bottom w:val="nil"/>
              <w:right w:val="nil"/>
            </w:tcBorders>
            <w:shd w:val="clear" w:color="auto" w:fill="FFFFFF"/>
            <w:vAlign w:val="center"/>
            <w:hideMark/>
          </w:tcPr>
          <w:p w14:paraId="7252ECB6"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12</w:t>
            </w:r>
          </w:p>
        </w:tc>
        <w:tc>
          <w:tcPr>
            <w:tcW w:w="979" w:type="dxa"/>
            <w:tcBorders>
              <w:top w:val="single" w:sz="4" w:space="0" w:color="auto"/>
              <w:left w:val="single" w:sz="4" w:space="0" w:color="auto"/>
              <w:bottom w:val="nil"/>
              <w:right w:val="single" w:sz="4" w:space="0" w:color="auto"/>
            </w:tcBorders>
            <w:shd w:val="clear" w:color="auto" w:fill="FFFFFF"/>
            <w:vAlign w:val="center"/>
            <w:hideMark/>
          </w:tcPr>
          <w:p w14:paraId="724FFD99"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13</w:t>
            </w:r>
          </w:p>
        </w:tc>
      </w:tr>
      <w:tr w:rsidR="00DE1F75" w:rsidRPr="00DE1F75" w14:paraId="116D1F69" w14:textId="77777777" w:rsidTr="00DE1F75">
        <w:trPr>
          <w:trHeight w:hRule="exact" w:val="840"/>
          <w:jc w:val="center"/>
        </w:trPr>
        <w:tc>
          <w:tcPr>
            <w:tcW w:w="563" w:type="dxa"/>
            <w:tcBorders>
              <w:top w:val="single" w:sz="4" w:space="0" w:color="auto"/>
              <w:left w:val="single" w:sz="4" w:space="0" w:color="auto"/>
              <w:bottom w:val="nil"/>
              <w:right w:val="nil"/>
            </w:tcBorders>
            <w:shd w:val="clear" w:color="auto" w:fill="FFFFFF"/>
            <w:hideMark/>
          </w:tcPr>
          <w:p w14:paraId="5A36DA38"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14</w:t>
            </w:r>
          </w:p>
        </w:tc>
        <w:tc>
          <w:tcPr>
            <w:tcW w:w="1145" w:type="dxa"/>
            <w:tcBorders>
              <w:top w:val="single" w:sz="4" w:space="0" w:color="auto"/>
              <w:left w:val="single" w:sz="4" w:space="0" w:color="auto"/>
              <w:bottom w:val="nil"/>
              <w:right w:val="nil"/>
            </w:tcBorders>
            <w:shd w:val="clear" w:color="auto" w:fill="FFFFFF"/>
            <w:hideMark/>
          </w:tcPr>
          <w:p w14:paraId="055E7A4E"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ISO 6272-1</w:t>
            </w:r>
          </w:p>
        </w:tc>
        <w:tc>
          <w:tcPr>
            <w:tcW w:w="3420" w:type="dxa"/>
            <w:tcBorders>
              <w:top w:val="single" w:sz="4" w:space="0" w:color="auto"/>
              <w:left w:val="single" w:sz="4" w:space="0" w:color="auto"/>
              <w:bottom w:val="nil"/>
              <w:right w:val="nil"/>
            </w:tcBorders>
            <w:shd w:val="clear" w:color="auto" w:fill="FFFFFF"/>
            <w:hideMark/>
          </w:tcPr>
          <w:p w14:paraId="1486B24B"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Ударная</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прочность</w:t>
            </w:r>
            <w:proofErr w:type="spellEnd"/>
          </w:p>
        </w:tc>
        <w:tc>
          <w:tcPr>
            <w:tcW w:w="883" w:type="dxa"/>
            <w:tcBorders>
              <w:top w:val="single" w:sz="4" w:space="0" w:color="auto"/>
              <w:left w:val="single" w:sz="4" w:space="0" w:color="auto"/>
              <w:bottom w:val="nil"/>
              <w:right w:val="nil"/>
            </w:tcBorders>
            <w:shd w:val="clear" w:color="auto" w:fill="FFFFFF"/>
          </w:tcPr>
          <w:p w14:paraId="0E72A451"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778" w:type="dxa"/>
            <w:tcBorders>
              <w:top w:val="single" w:sz="4" w:space="0" w:color="auto"/>
              <w:left w:val="single" w:sz="4" w:space="0" w:color="auto"/>
              <w:bottom w:val="nil"/>
              <w:right w:val="nil"/>
            </w:tcBorders>
            <w:shd w:val="clear" w:color="auto" w:fill="FFFFFF"/>
            <w:hideMark/>
          </w:tcPr>
          <w:p w14:paraId="5F166C53" w14:textId="77777777" w:rsidR="00DE1F75" w:rsidRPr="00DE1F75" w:rsidRDefault="00DE1F75" w:rsidP="00DE1F75">
            <w:pPr>
              <w:autoSpaceDE/>
              <w:spacing w:line="256" w:lineRule="auto"/>
              <w:ind w:firstLine="30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883" w:type="dxa"/>
            <w:tcBorders>
              <w:top w:val="single" w:sz="4" w:space="0" w:color="auto"/>
              <w:left w:val="single" w:sz="4" w:space="0" w:color="auto"/>
              <w:bottom w:val="nil"/>
              <w:right w:val="nil"/>
            </w:tcBorders>
            <w:shd w:val="clear" w:color="auto" w:fill="FFFFFF"/>
            <w:hideMark/>
          </w:tcPr>
          <w:p w14:paraId="7A468F21"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094" w:type="dxa"/>
            <w:tcBorders>
              <w:top w:val="single" w:sz="4" w:space="0" w:color="auto"/>
              <w:left w:val="single" w:sz="4" w:space="0" w:color="auto"/>
              <w:bottom w:val="nil"/>
              <w:right w:val="nil"/>
            </w:tcBorders>
            <w:shd w:val="clear" w:color="auto" w:fill="FFFFFF"/>
          </w:tcPr>
          <w:p w14:paraId="7FEDE32A"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094" w:type="dxa"/>
            <w:tcBorders>
              <w:top w:val="single" w:sz="4" w:space="0" w:color="auto"/>
              <w:left w:val="single" w:sz="4" w:space="0" w:color="auto"/>
              <w:bottom w:val="nil"/>
              <w:right w:val="nil"/>
            </w:tcBorders>
            <w:shd w:val="clear" w:color="auto" w:fill="FFFFFF"/>
            <w:hideMark/>
          </w:tcPr>
          <w:p w14:paraId="6430BDF6"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07" w:type="dxa"/>
            <w:tcBorders>
              <w:top w:val="single" w:sz="4" w:space="0" w:color="auto"/>
              <w:left w:val="single" w:sz="4" w:space="0" w:color="auto"/>
              <w:bottom w:val="nil"/>
              <w:right w:val="nil"/>
            </w:tcBorders>
            <w:shd w:val="clear" w:color="auto" w:fill="FFFFFF"/>
            <w:hideMark/>
          </w:tcPr>
          <w:p w14:paraId="3CF48260"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802" w:type="dxa"/>
            <w:tcBorders>
              <w:top w:val="single" w:sz="4" w:space="0" w:color="auto"/>
              <w:left w:val="single" w:sz="4" w:space="0" w:color="auto"/>
              <w:bottom w:val="nil"/>
              <w:right w:val="nil"/>
            </w:tcBorders>
            <w:shd w:val="clear" w:color="auto" w:fill="FFFFFF"/>
            <w:hideMark/>
          </w:tcPr>
          <w:p w14:paraId="0B3A67F5" w14:textId="77777777" w:rsidR="00DE1F75" w:rsidRPr="00DE1F75" w:rsidRDefault="00DE1F75" w:rsidP="00DE1F75">
            <w:pPr>
              <w:autoSpaceDE/>
              <w:spacing w:line="256" w:lineRule="auto"/>
              <w:ind w:firstLine="26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742" w:type="dxa"/>
            <w:tcBorders>
              <w:top w:val="single" w:sz="4" w:space="0" w:color="auto"/>
              <w:left w:val="single" w:sz="4" w:space="0" w:color="auto"/>
              <w:bottom w:val="nil"/>
              <w:right w:val="nil"/>
            </w:tcBorders>
            <w:shd w:val="clear" w:color="auto" w:fill="FFFFFF"/>
            <w:hideMark/>
          </w:tcPr>
          <w:p w14:paraId="5AB2D5A1"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65" w:type="dxa"/>
            <w:tcBorders>
              <w:top w:val="single" w:sz="4" w:space="0" w:color="auto"/>
              <w:left w:val="single" w:sz="4" w:space="0" w:color="auto"/>
              <w:bottom w:val="nil"/>
              <w:right w:val="nil"/>
            </w:tcBorders>
            <w:shd w:val="clear" w:color="auto" w:fill="FFFFFF"/>
          </w:tcPr>
          <w:p w14:paraId="19BA6119"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79" w:type="dxa"/>
            <w:tcBorders>
              <w:top w:val="single" w:sz="4" w:space="0" w:color="auto"/>
              <w:left w:val="single" w:sz="4" w:space="0" w:color="auto"/>
              <w:bottom w:val="nil"/>
              <w:right w:val="single" w:sz="4" w:space="0" w:color="auto"/>
            </w:tcBorders>
            <w:shd w:val="clear" w:color="auto" w:fill="FFFFFF"/>
            <w:hideMark/>
          </w:tcPr>
          <w:p w14:paraId="1E2BCD3B" w14:textId="77777777" w:rsidR="00DE1F75" w:rsidRPr="00DE1F75" w:rsidRDefault="00DE1F75" w:rsidP="00DE1F75">
            <w:pPr>
              <w:autoSpaceDE/>
              <w:spacing w:line="256" w:lineRule="auto"/>
              <w:ind w:firstLine="34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r>
      <w:tr w:rsidR="00DE1F75" w:rsidRPr="00DE1F75" w14:paraId="0204627E" w14:textId="77777777" w:rsidTr="00DE1F75">
        <w:trPr>
          <w:trHeight w:hRule="exact" w:val="1253"/>
          <w:jc w:val="center"/>
        </w:trPr>
        <w:tc>
          <w:tcPr>
            <w:tcW w:w="563" w:type="dxa"/>
            <w:tcBorders>
              <w:top w:val="single" w:sz="4" w:space="0" w:color="auto"/>
              <w:left w:val="single" w:sz="4" w:space="0" w:color="auto"/>
              <w:bottom w:val="nil"/>
              <w:right w:val="nil"/>
            </w:tcBorders>
            <w:shd w:val="clear" w:color="auto" w:fill="FFFFFF"/>
            <w:hideMark/>
          </w:tcPr>
          <w:p w14:paraId="225AC3DB"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15</w:t>
            </w:r>
          </w:p>
        </w:tc>
        <w:tc>
          <w:tcPr>
            <w:tcW w:w="1145" w:type="dxa"/>
            <w:tcBorders>
              <w:top w:val="single" w:sz="4" w:space="0" w:color="auto"/>
              <w:left w:val="single" w:sz="4" w:space="0" w:color="auto"/>
              <w:bottom w:val="nil"/>
              <w:right w:val="nil"/>
            </w:tcBorders>
            <w:shd w:val="clear" w:color="auto" w:fill="FFFFFF"/>
            <w:hideMark/>
          </w:tcPr>
          <w:p w14:paraId="0F1871B1"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1542</w:t>
            </w:r>
          </w:p>
        </w:tc>
        <w:tc>
          <w:tcPr>
            <w:tcW w:w="3420" w:type="dxa"/>
            <w:tcBorders>
              <w:top w:val="single" w:sz="4" w:space="0" w:color="auto"/>
              <w:left w:val="single" w:sz="4" w:space="0" w:color="auto"/>
              <w:bottom w:val="nil"/>
              <w:right w:val="nil"/>
            </w:tcBorders>
            <w:shd w:val="clear" w:color="auto" w:fill="FFFFFF"/>
            <w:hideMark/>
          </w:tcPr>
          <w:p w14:paraId="37CE5191" w14:textId="77777777" w:rsidR="00DE1F75" w:rsidRPr="00DE1F75" w:rsidRDefault="00DE1F75" w:rsidP="00DE1F75">
            <w:pPr>
              <w:tabs>
                <w:tab w:val="left" w:pos="2050"/>
              </w:tabs>
              <w:autoSpaceDE/>
              <w:spacing w:line="256" w:lineRule="auto"/>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Испытание на отрыв для определения</w:t>
            </w:r>
            <w:r w:rsidRPr="00DE1F75">
              <w:rPr>
                <w:rFonts w:eastAsia="Arial"/>
                <w:color w:val="000000"/>
                <w:kern w:val="2"/>
                <w:sz w:val="24"/>
                <w:szCs w:val="24"/>
                <w:lang w:val="ru-RU" w:bidi="en-US"/>
                <w14:ligatures w14:val="standardContextual"/>
              </w:rPr>
              <w:tab/>
              <w:t>прочности</w:t>
            </w:r>
          </w:p>
          <w:p w14:paraId="011BFF59"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сцепления</w:t>
            </w:r>
            <w:proofErr w:type="spellEnd"/>
          </w:p>
        </w:tc>
        <w:tc>
          <w:tcPr>
            <w:tcW w:w="883" w:type="dxa"/>
            <w:tcBorders>
              <w:top w:val="single" w:sz="4" w:space="0" w:color="auto"/>
              <w:left w:val="single" w:sz="4" w:space="0" w:color="auto"/>
              <w:bottom w:val="nil"/>
              <w:right w:val="nil"/>
            </w:tcBorders>
            <w:shd w:val="clear" w:color="auto" w:fill="FFFFFF"/>
            <w:hideMark/>
          </w:tcPr>
          <w:p w14:paraId="2A1F9A61"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778" w:type="dxa"/>
            <w:tcBorders>
              <w:top w:val="single" w:sz="4" w:space="0" w:color="auto"/>
              <w:left w:val="single" w:sz="4" w:space="0" w:color="auto"/>
              <w:bottom w:val="nil"/>
              <w:right w:val="nil"/>
            </w:tcBorders>
            <w:shd w:val="clear" w:color="auto" w:fill="FFFFFF"/>
          </w:tcPr>
          <w:p w14:paraId="197232B0"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83" w:type="dxa"/>
            <w:tcBorders>
              <w:top w:val="single" w:sz="4" w:space="0" w:color="auto"/>
              <w:left w:val="single" w:sz="4" w:space="0" w:color="auto"/>
              <w:bottom w:val="nil"/>
              <w:right w:val="nil"/>
            </w:tcBorders>
            <w:shd w:val="clear" w:color="auto" w:fill="FFFFFF"/>
          </w:tcPr>
          <w:p w14:paraId="4D0F58CD"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094" w:type="dxa"/>
            <w:tcBorders>
              <w:top w:val="single" w:sz="4" w:space="0" w:color="auto"/>
              <w:left w:val="single" w:sz="4" w:space="0" w:color="auto"/>
              <w:bottom w:val="nil"/>
              <w:right w:val="nil"/>
            </w:tcBorders>
            <w:shd w:val="clear" w:color="auto" w:fill="FFFFFF"/>
            <w:hideMark/>
          </w:tcPr>
          <w:p w14:paraId="60CE7DE9"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094" w:type="dxa"/>
            <w:tcBorders>
              <w:top w:val="single" w:sz="4" w:space="0" w:color="auto"/>
              <w:left w:val="single" w:sz="4" w:space="0" w:color="auto"/>
              <w:bottom w:val="nil"/>
              <w:right w:val="nil"/>
            </w:tcBorders>
            <w:shd w:val="clear" w:color="auto" w:fill="FFFFFF"/>
          </w:tcPr>
          <w:p w14:paraId="6CC13619"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07" w:type="dxa"/>
            <w:tcBorders>
              <w:top w:val="single" w:sz="4" w:space="0" w:color="auto"/>
              <w:left w:val="single" w:sz="4" w:space="0" w:color="auto"/>
              <w:bottom w:val="nil"/>
              <w:right w:val="nil"/>
            </w:tcBorders>
            <w:shd w:val="clear" w:color="auto" w:fill="FFFFFF"/>
          </w:tcPr>
          <w:p w14:paraId="4B4550D9"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02" w:type="dxa"/>
            <w:tcBorders>
              <w:top w:val="single" w:sz="4" w:space="0" w:color="auto"/>
              <w:left w:val="single" w:sz="4" w:space="0" w:color="auto"/>
              <w:bottom w:val="nil"/>
              <w:right w:val="nil"/>
            </w:tcBorders>
            <w:shd w:val="clear" w:color="auto" w:fill="FFFFFF"/>
          </w:tcPr>
          <w:p w14:paraId="3D3B60BC"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742" w:type="dxa"/>
            <w:tcBorders>
              <w:top w:val="single" w:sz="4" w:space="0" w:color="auto"/>
              <w:left w:val="single" w:sz="4" w:space="0" w:color="auto"/>
              <w:bottom w:val="nil"/>
              <w:right w:val="nil"/>
            </w:tcBorders>
            <w:shd w:val="clear" w:color="auto" w:fill="FFFFFF"/>
          </w:tcPr>
          <w:p w14:paraId="29FAE636"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65" w:type="dxa"/>
            <w:tcBorders>
              <w:top w:val="single" w:sz="4" w:space="0" w:color="auto"/>
              <w:left w:val="single" w:sz="4" w:space="0" w:color="auto"/>
              <w:bottom w:val="nil"/>
              <w:right w:val="nil"/>
            </w:tcBorders>
            <w:shd w:val="clear" w:color="auto" w:fill="FFFFFF"/>
            <w:hideMark/>
          </w:tcPr>
          <w:p w14:paraId="195E7E43"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79" w:type="dxa"/>
            <w:tcBorders>
              <w:top w:val="single" w:sz="4" w:space="0" w:color="auto"/>
              <w:left w:val="single" w:sz="4" w:space="0" w:color="auto"/>
              <w:bottom w:val="nil"/>
              <w:right w:val="single" w:sz="4" w:space="0" w:color="auto"/>
            </w:tcBorders>
            <w:shd w:val="clear" w:color="auto" w:fill="FFFFFF"/>
          </w:tcPr>
          <w:p w14:paraId="591E7F3E"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r>
      <w:tr w:rsidR="00DE1F75" w:rsidRPr="00DE1F75" w14:paraId="35E9BDEF" w14:textId="77777777" w:rsidTr="00DE1F75">
        <w:trPr>
          <w:trHeight w:hRule="exact" w:val="1818"/>
          <w:jc w:val="center"/>
        </w:trPr>
        <w:tc>
          <w:tcPr>
            <w:tcW w:w="563" w:type="dxa"/>
            <w:tcBorders>
              <w:top w:val="single" w:sz="4" w:space="0" w:color="auto"/>
              <w:left w:val="single" w:sz="4" w:space="0" w:color="auto"/>
              <w:bottom w:val="single" w:sz="4" w:space="0" w:color="auto"/>
              <w:right w:val="nil"/>
            </w:tcBorders>
            <w:shd w:val="clear" w:color="auto" w:fill="FFFFFF"/>
            <w:hideMark/>
          </w:tcPr>
          <w:p w14:paraId="7D431DA3"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16</w:t>
            </w:r>
          </w:p>
        </w:tc>
        <w:tc>
          <w:tcPr>
            <w:tcW w:w="1145" w:type="dxa"/>
            <w:tcBorders>
              <w:top w:val="single" w:sz="4" w:space="0" w:color="auto"/>
              <w:left w:val="single" w:sz="4" w:space="0" w:color="auto"/>
              <w:bottom w:val="single" w:sz="4" w:space="0" w:color="auto"/>
              <w:right w:val="nil"/>
            </w:tcBorders>
            <w:shd w:val="clear" w:color="auto" w:fill="FFFFFF"/>
            <w:hideMark/>
          </w:tcPr>
          <w:p w14:paraId="12D4FA52"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13501-1</w:t>
            </w:r>
          </w:p>
        </w:tc>
        <w:tc>
          <w:tcPr>
            <w:tcW w:w="3420" w:type="dxa"/>
            <w:tcBorders>
              <w:top w:val="single" w:sz="4" w:space="0" w:color="auto"/>
              <w:left w:val="single" w:sz="4" w:space="0" w:color="auto"/>
              <w:bottom w:val="single" w:sz="4" w:space="0" w:color="auto"/>
              <w:right w:val="nil"/>
            </w:tcBorders>
            <w:shd w:val="clear" w:color="auto" w:fill="FFFFFF"/>
            <w:hideMark/>
          </w:tcPr>
          <w:p w14:paraId="0F93C8D3" w14:textId="77777777" w:rsidR="00DE1F75" w:rsidRPr="00DE1F75" w:rsidRDefault="00DE1F75" w:rsidP="00DE1F75">
            <w:pPr>
              <w:autoSpaceDE/>
              <w:spacing w:line="256" w:lineRule="auto"/>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Классификация строительных изделий и элементов по их горючести - Часть 1: Классификация по результатам испытаний горючести строительных изделий</w:t>
            </w:r>
          </w:p>
        </w:tc>
        <w:tc>
          <w:tcPr>
            <w:tcW w:w="883" w:type="dxa"/>
            <w:tcBorders>
              <w:top w:val="single" w:sz="4" w:space="0" w:color="auto"/>
              <w:left w:val="single" w:sz="4" w:space="0" w:color="auto"/>
              <w:bottom w:val="single" w:sz="4" w:space="0" w:color="auto"/>
              <w:right w:val="nil"/>
            </w:tcBorders>
            <w:shd w:val="clear" w:color="auto" w:fill="FFFFFF"/>
          </w:tcPr>
          <w:p w14:paraId="338C0080"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778" w:type="dxa"/>
            <w:tcBorders>
              <w:top w:val="single" w:sz="4" w:space="0" w:color="auto"/>
              <w:left w:val="single" w:sz="4" w:space="0" w:color="auto"/>
              <w:bottom w:val="single" w:sz="4" w:space="0" w:color="auto"/>
              <w:right w:val="nil"/>
            </w:tcBorders>
            <w:shd w:val="clear" w:color="auto" w:fill="FFFFFF"/>
            <w:hideMark/>
          </w:tcPr>
          <w:p w14:paraId="1CFBEAAB" w14:textId="77777777" w:rsidR="00DE1F75" w:rsidRPr="00DE1F75" w:rsidRDefault="00DE1F75" w:rsidP="00DE1F75">
            <w:pPr>
              <w:autoSpaceDE/>
              <w:spacing w:line="256" w:lineRule="auto"/>
              <w:ind w:firstLine="30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883" w:type="dxa"/>
            <w:tcBorders>
              <w:top w:val="single" w:sz="4" w:space="0" w:color="auto"/>
              <w:left w:val="single" w:sz="4" w:space="0" w:color="auto"/>
              <w:bottom w:val="single" w:sz="4" w:space="0" w:color="auto"/>
              <w:right w:val="nil"/>
            </w:tcBorders>
            <w:shd w:val="clear" w:color="auto" w:fill="FFFFFF"/>
            <w:hideMark/>
          </w:tcPr>
          <w:p w14:paraId="0766767E"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094" w:type="dxa"/>
            <w:tcBorders>
              <w:top w:val="single" w:sz="4" w:space="0" w:color="auto"/>
              <w:left w:val="single" w:sz="4" w:space="0" w:color="auto"/>
              <w:bottom w:val="single" w:sz="4" w:space="0" w:color="auto"/>
              <w:right w:val="nil"/>
            </w:tcBorders>
            <w:shd w:val="clear" w:color="auto" w:fill="FFFFFF"/>
          </w:tcPr>
          <w:p w14:paraId="00DC877C"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094" w:type="dxa"/>
            <w:tcBorders>
              <w:top w:val="single" w:sz="4" w:space="0" w:color="auto"/>
              <w:left w:val="single" w:sz="4" w:space="0" w:color="auto"/>
              <w:bottom w:val="single" w:sz="4" w:space="0" w:color="auto"/>
              <w:right w:val="nil"/>
            </w:tcBorders>
            <w:shd w:val="clear" w:color="auto" w:fill="FFFFFF"/>
            <w:hideMark/>
          </w:tcPr>
          <w:p w14:paraId="27464D01"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07" w:type="dxa"/>
            <w:tcBorders>
              <w:top w:val="single" w:sz="4" w:space="0" w:color="auto"/>
              <w:left w:val="single" w:sz="4" w:space="0" w:color="auto"/>
              <w:bottom w:val="single" w:sz="4" w:space="0" w:color="auto"/>
              <w:right w:val="nil"/>
            </w:tcBorders>
            <w:shd w:val="clear" w:color="auto" w:fill="FFFFFF"/>
            <w:hideMark/>
          </w:tcPr>
          <w:p w14:paraId="4F04F89A"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802" w:type="dxa"/>
            <w:tcBorders>
              <w:top w:val="single" w:sz="4" w:space="0" w:color="auto"/>
              <w:left w:val="single" w:sz="4" w:space="0" w:color="auto"/>
              <w:bottom w:val="single" w:sz="4" w:space="0" w:color="auto"/>
              <w:right w:val="nil"/>
            </w:tcBorders>
            <w:shd w:val="clear" w:color="auto" w:fill="FFFFFF"/>
            <w:hideMark/>
          </w:tcPr>
          <w:p w14:paraId="0CC21E1A" w14:textId="77777777" w:rsidR="00DE1F75" w:rsidRPr="00DE1F75" w:rsidRDefault="00DE1F75" w:rsidP="00DE1F75">
            <w:pPr>
              <w:autoSpaceDE/>
              <w:spacing w:line="256" w:lineRule="auto"/>
              <w:ind w:firstLine="26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742" w:type="dxa"/>
            <w:tcBorders>
              <w:top w:val="single" w:sz="4" w:space="0" w:color="auto"/>
              <w:left w:val="single" w:sz="4" w:space="0" w:color="auto"/>
              <w:bottom w:val="single" w:sz="4" w:space="0" w:color="auto"/>
              <w:right w:val="nil"/>
            </w:tcBorders>
            <w:shd w:val="clear" w:color="auto" w:fill="FFFFFF"/>
            <w:hideMark/>
          </w:tcPr>
          <w:p w14:paraId="0E0987B1"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65" w:type="dxa"/>
            <w:tcBorders>
              <w:top w:val="single" w:sz="4" w:space="0" w:color="auto"/>
              <w:left w:val="single" w:sz="4" w:space="0" w:color="auto"/>
              <w:bottom w:val="single" w:sz="4" w:space="0" w:color="auto"/>
              <w:right w:val="nil"/>
            </w:tcBorders>
            <w:shd w:val="clear" w:color="auto" w:fill="FFFFFF"/>
          </w:tcPr>
          <w:p w14:paraId="1EA74647"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79" w:type="dxa"/>
            <w:tcBorders>
              <w:top w:val="single" w:sz="4" w:space="0" w:color="auto"/>
              <w:left w:val="single" w:sz="4" w:space="0" w:color="auto"/>
              <w:bottom w:val="single" w:sz="4" w:space="0" w:color="auto"/>
              <w:right w:val="single" w:sz="4" w:space="0" w:color="auto"/>
            </w:tcBorders>
            <w:shd w:val="clear" w:color="auto" w:fill="FFFFFF"/>
            <w:hideMark/>
          </w:tcPr>
          <w:p w14:paraId="123FD562" w14:textId="77777777" w:rsidR="00DE1F75" w:rsidRPr="00DE1F75" w:rsidRDefault="00DE1F75" w:rsidP="00DE1F75">
            <w:pPr>
              <w:autoSpaceDE/>
              <w:spacing w:line="256" w:lineRule="auto"/>
              <w:ind w:firstLine="34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r>
    </w:tbl>
    <w:p w14:paraId="25DD6074" w14:textId="452FE921" w:rsidR="0060794F" w:rsidRDefault="0060794F" w:rsidP="00F669B7">
      <w:pPr>
        <w:pStyle w:val="a3"/>
        <w:tabs>
          <w:tab w:val="left" w:pos="851"/>
        </w:tabs>
        <w:spacing w:before="2"/>
        <w:ind w:firstLine="567"/>
        <w:jc w:val="both"/>
        <w:rPr>
          <w:lang w:val="ru-RU"/>
        </w:rPr>
      </w:pPr>
    </w:p>
    <w:p w14:paraId="5A0F7732" w14:textId="228F5052" w:rsidR="0060794F" w:rsidRDefault="0060794F" w:rsidP="00F669B7">
      <w:pPr>
        <w:pStyle w:val="a3"/>
        <w:tabs>
          <w:tab w:val="left" w:pos="851"/>
        </w:tabs>
        <w:spacing w:before="2"/>
        <w:ind w:firstLine="567"/>
        <w:jc w:val="both"/>
        <w:rPr>
          <w:lang w:val="ru-RU"/>
        </w:rPr>
      </w:pPr>
    </w:p>
    <w:tbl>
      <w:tblPr>
        <w:tblOverlap w:val="never"/>
        <w:tblW w:w="15390" w:type="dxa"/>
        <w:jc w:val="center"/>
        <w:tblLayout w:type="fixed"/>
        <w:tblCellMar>
          <w:left w:w="10" w:type="dxa"/>
          <w:right w:w="10" w:type="dxa"/>
        </w:tblCellMar>
        <w:tblLook w:val="04A0" w:firstRow="1" w:lastRow="0" w:firstColumn="1" w:lastColumn="0" w:noHBand="0" w:noVBand="1"/>
      </w:tblPr>
      <w:tblGrid>
        <w:gridCol w:w="500"/>
        <w:gridCol w:w="1345"/>
        <w:gridCol w:w="3418"/>
        <w:gridCol w:w="883"/>
        <w:gridCol w:w="778"/>
        <w:gridCol w:w="883"/>
        <w:gridCol w:w="1094"/>
        <w:gridCol w:w="1094"/>
        <w:gridCol w:w="907"/>
        <w:gridCol w:w="802"/>
        <w:gridCol w:w="1742"/>
        <w:gridCol w:w="965"/>
        <w:gridCol w:w="979"/>
      </w:tblGrid>
      <w:tr w:rsidR="00DE1F75" w:rsidRPr="00DE1F75" w14:paraId="7F3EB8E0" w14:textId="77777777" w:rsidTr="00DE1F75">
        <w:trPr>
          <w:trHeight w:hRule="exact" w:val="1572"/>
          <w:jc w:val="center"/>
        </w:trPr>
        <w:tc>
          <w:tcPr>
            <w:tcW w:w="500" w:type="dxa"/>
            <w:tcBorders>
              <w:top w:val="single" w:sz="4" w:space="0" w:color="auto"/>
              <w:left w:val="single" w:sz="4" w:space="0" w:color="auto"/>
              <w:bottom w:val="nil"/>
              <w:right w:val="nil"/>
            </w:tcBorders>
            <w:shd w:val="clear" w:color="auto" w:fill="FFFFFF"/>
            <w:hideMark/>
          </w:tcPr>
          <w:p w14:paraId="27A1736E"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17</w:t>
            </w:r>
          </w:p>
        </w:tc>
        <w:tc>
          <w:tcPr>
            <w:tcW w:w="1345" w:type="dxa"/>
            <w:tcBorders>
              <w:top w:val="single" w:sz="4" w:space="0" w:color="auto"/>
              <w:left w:val="single" w:sz="4" w:space="0" w:color="auto"/>
              <w:bottom w:val="nil"/>
              <w:right w:val="nil"/>
            </w:tcBorders>
            <w:shd w:val="clear" w:color="auto" w:fill="FFFFFF"/>
            <w:hideMark/>
          </w:tcPr>
          <w:p w14:paraId="77D61C0C"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13581</w:t>
            </w:r>
          </w:p>
        </w:tc>
        <w:tc>
          <w:tcPr>
            <w:tcW w:w="3418" w:type="dxa"/>
            <w:tcBorders>
              <w:top w:val="single" w:sz="4" w:space="0" w:color="auto"/>
              <w:left w:val="single" w:sz="4" w:space="0" w:color="auto"/>
              <w:bottom w:val="nil"/>
              <w:right w:val="nil"/>
            </w:tcBorders>
            <w:shd w:val="clear" w:color="auto" w:fill="FFFFFF"/>
            <w:hideMark/>
          </w:tcPr>
          <w:p w14:paraId="6BFEF76F" w14:textId="77777777" w:rsidR="00DE1F75" w:rsidRPr="00DE1F75" w:rsidRDefault="00DE1F75" w:rsidP="00DE1F75">
            <w:pPr>
              <w:autoSpaceDE/>
              <w:spacing w:line="256" w:lineRule="auto"/>
              <w:jc w:val="both"/>
              <w:rPr>
                <w:rFonts w:eastAsia="Arial"/>
                <w:color w:val="000000"/>
                <w:kern w:val="2"/>
                <w:sz w:val="24"/>
                <w:szCs w:val="24"/>
                <w:lang w:val="en-US" w:bidi="en-US"/>
                <w14:ligatures w14:val="standardContextual"/>
              </w:rPr>
            </w:pPr>
            <w:r w:rsidRPr="00DE1F75">
              <w:rPr>
                <w:rFonts w:eastAsia="Arial"/>
                <w:color w:val="000000"/>
                <w:kern w:val="2"/>
                <w:sz w:val="24"/>
                <w:szCs w:val="24"/>
                <w:lang w:val="ru-RU" w:bidi="en-US"/>
                <w14:ligatures w14:val="standardContextual"/>
              </w:rPr>
              <w:t xml:space="preserve">Устойчивость </w:t>
            </w:r>
            <w:proofErr w:type="spellStart"/>
            <w:r w:rsidRPr="00DE1F75">
              <w:rPr>
                <w:rFonts w:eastAsia="Arial"/>
                <w:color w:val="000000"/>
                <w:kern w:val="2"/>
                <w:sz w:val="24"/>
                <w:szCs w:val="24"/>
                <w:lang w:val="ru-RU" w:bidi="en-US"/>
                <w14:ligatures w14:val="standardContextual"/>
              </w:rPr>
              <w:t>гидрофобизи</w:t>
            </w:r>
            <w:proofErr w:type="spellEnd"/>
            <w:r w:rsidRPr="00DE1F75">
              <w:rPr>
                <w:rFonts w:eastAsia="Arial"/>
                <w:color w:val="000000"/>
                <w:kern w:val="2"/>
                <w:sz w:val="24"/>
                <w:szCs w:val="24"/>
                <w:lang w:val="ru-RU" w:bidi="en-US"/>
                <w14:ligatures w14:val="standardContextual"/>
              </w:rPr>
              <w:t xml:space="preserve"> </w:t>
            </w:r>
            <w:proofErr w:type="spellStart"/>
            <w:r w:rsidRPr="00DE1F75">
              <w:rPr>
                <w:rFonts w:eastAsia="Arial"/>
                <w:color w:val="000000"/>
                <w:kern w:val="2"/>
                <w:sz w:val="24"/>
                <w:szCs w:val="24"/>
                <w:lang w:val="ru-RU" w:bidi="en-US"/>
                <w14:ligatures w14:val="standardContextual"/>
              </w:rPr>
              <w:t>рованного</w:t>
            </w:r>
            <w:proofErr w:type="spellEnd"/>
            <w:r w:rsidRPr="00DE1F75">
              <w:rPr>
                <w:rFonts w:eastAsia="Arial"/>
                <w:color w:val="000000"/>
                <w:kern w:val="2"/>
                <w:sz w:val="24"/>
                <w:szCs w:val="24"/>
                <w:lang w:val="ru-RU" w:bidi="en-US"/>
                <w14:ligatures w14:val="standardContextual"/>
              </w:rPr>
              <w:t xml:space="preserve"> бетона к попеременному замораживанию и оттаиванию </w:t>
            </w:r>
            <w:r w:rsidRPr="00DE1F75">
              <w:rPr>
                <w:rFonts w:eastAsia="Arial"/>
                <w:color w:val="000000"/>
                <w:kern w:val="2"/>
                <w:sz w:val="24"/>
                <w:szCs w:val="24"/>
                <w:lang w:val="en-US" w:bidi="en-US"/>
                <w14:ligatures w14:val="standardContextual"/>
              </w:rPr>
              <w:t xml:space="preserve">(Определение </w:t>
            </w:r>
            <w:proofErr w:type="spellStart"/>
            <w:r w:rsidRPr="00DE1F75">
              <w:rPr>
                <w:rFonts w:eastAsia="Arial"/>
                <w:color w:val="000000"/>
                <w:kern w:val="2"/>
                <w:sz w:val="24"/>
                <w:szCs w:val="24"/>
                <w:lang w:val="en-US" w:bidi="en-US"/>
                <w14:ligatures w14:val="standardContextual"/>
              </w:rPr>
              <w:t>потери</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массы</w:t>
            </w:r>
            <w:proofErr w:type="spellEnd"/>
            <w:r w:rsidRPr="00DE1F75">
              <w:rPr>
                <w:rFonts w:eastAsia="Arial"/>
                <w:color w:val="000000"/>
                <w:kern w:val="2"/>
                <w:sz w:val="24"/>
                <w:szCs w:val="24"/>
                <w:lang w:val="en-US" w:bidi="en-US"/>
                <w14:ligatures w14:val="standardContextual"/>
              </w:rPr>
              <w:t>)</w:t>
            </w:r>
          </w:p>
        </w:tc>
        <w:tc>
          <w:tcPr>
            <w:tcW w:w="883" w:type="dxa"/>
            <w:tcBorders>
              <w:top w:val="single" w:sz="4" w:space="0" w:color="auto"/>
              <w:left w:val="single" w:sz="4" w:space="0" w:color="auto"/>
              <w:bottom w:val="nil"/>
              <w:right w:val="nil"/>
            </w:tcBorders>
            <w:shd w:val="clear" w:color="auto" w:fill="FFFFFF"/>
            <w:hideMark/>
          </w:tcPr>
          <w:p w14:paraId="2F675FED" w14:textId="77777777" w:rsidR="00DE1F75" w:rsidRPr="00DE1F75" w:rsidRDefault="00DE1F75" w:rsidP="00DE1F75">
            <w:pPr>
              <w:autoSpaceDE/>
              <w:spacing w:line="256" w:lineRule="auto"/>
              <w:ind w:firstLine="36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778" w:type="dxa"/>
            <w:tcBorders>
              <w:top w:val="single" w:sz="4" w:space="0" w:color="auto"/>
              <w:left w:val="single" w:sz="4" w:space="0" w:color="auto"/>
              <w:bottom w:val="nil"/>
              <w:right w:val="nil"/>
            </w:tcBorders>
            <w:shd w:val="clear" w:color="auto" w:fill="FFFFFF"/>
          </w:tcPr>
          <w:p w14:paraId="2BD7D1A7"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83" w:type="dxa"/>
            <w:tcBorders>
              <w:top w:val="single" w:sz="4" w:space="0" w:color="auto"/>
              <w:left w:val="single" w:sz="4" w:space="0" w:color="auto"/>
              <w:bottom w:val="nil"/>
              <w:right w:val="nil"/>
            </w:tcBorders>
            <w:shd w:val="clear" w:color="auto" w:fill="FFFFFF"/>
          </w:tcPr>
          <w:p w14:paraId="1192C33F"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094" w:type="dxa"/>
            <w:tcBorders>
              <w:top w:val="single" w:sz="4" w:space="0" w:color="auto"/>
              <w:left w:val="single" w:sz="4" w:space="0" w:color="auto"/>
              <w:bottom w:val="nil"/>
              <w:right w:val="nil"/>
            </w:tcBorders>
            <w:shd w:val="clear" w:color="auto" w:fill="FFFFFF"/>
            <w:hideMark/>
          </w:tcPr>
          <w:p w14:paraId="4658F79E"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094" w:type="dxa"/>
            <w:tcBorders>
              <w:top w:val="single" w:sz="4" w:space="0" w:color="auto"/>
              <w:left w:val="single" w:sz="4" w:space="0" w:color="auto"/>
              <w:bottom w:val="nil"/>
              <w:right w:val="nil"/>
            </w:tcBorders>
            <w:shd w:val="clear" w:color="auto" w:fill="FFFFFF"/>
          </w:tcPr>
          <w:p w14:paraId="5E2036EC"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07" w:type="dxa"/>
            <w:tcBorders>
              <w:top w:val="single" w:sz="4" w:space="0" w:color="auto"/>
              <w:left w:val="single" w:sz="4" w:space="0" w:color="auto"/>
              <w:bottom w:val="nil"/>
              <w:right w:val="nil"/>
            </w:tcBorders>
            <w:shd w:val="clear" w:color="auto" w:fill="FFFFFF"/>
          </w:tcPr>
          <w:p w14:paraId="14E7E35D"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02" w:type="dxa"/>
            <w:tcBorders>
              <w:top w:val="single" w:sz="4" w:space="0" w:color="auto"/>
              <w:left w:val="single" w:sz="4" w:space="0" w:color="auto"/>
              <w:bottom w:val="nil"/>
              <w:right w:val="nil"/>
            </w:tcBorders>
            <w:shd w:val="clear" w:color="auto" w:fill="FFFFFF"/>
          </w:tcPr>
          <w:p w14:paraId="1F0A2248"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742" w:type="dxa"/>
            <w:tcBorders>
              <w:top w:val="single" w:sz="4" w:space="0" w:color="auto"/>
              <w:left w:val="single" w:sz="4" w:space="0" w:color="auto"/>
              <w:bottom w:val="nil"/>
              <w:right w:val="nil"/>
            </w:tcBorders>
            <w:shd w:val="clear" w:color="auto" w:fill="FFFFFF"/>
          </w:tcPr>
          <w:p w14:paraId="62D1E02C"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65" w:type="dxa"/>
            <w:tcBorders>
              <w:top w:val="single" w:sz="4" w:space="0" w:color="auto"/>
              <w:left w:val="single" w:sz="4" w:space="0" w:color="auto"/>
              <w:bottom w:val="nil"/>
              <w:right w:val="nil"/>
            </w:tcBorders>
            <w:shd w:val="clear" w:color="auto" w:fill="FFFFFF"/>
            <w:hideMark/>
          </w:tcPr>
          <w:p w14:paraId="2891E4C8" w14:textId="77777777" w:rsidR="00DE1F75" w:rsidRPr="00DE1F75" w:rsidRDefault="00DE1F75" w:rsidP="00DE1F75">
            <w:pPr>
              <w:autoSpaceDE/>
              <w:spacing w:line="256" w:lineRule="auto"/>
              <w:ind w:firstLine="40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79" w:type="dxa"/>
            <w:tcBorders>
              <w:top w:val="single" w:sz="4" w:space="0" w:color="auto"/>
              <w:left w:val="single" w:sz="4" w:space="0" w:color="auto"/>
              <w:bottom w:val="nil"/>
              <w:right w:val="single" w:sz="4" w:space="0" w:color="auto"/>
            </w:tcBorders>
            <w:shd w:val="clear" w:color="auto" w:fill="FFFFFF"/>
          </w:tcPr>
          <w:p w14:paraId="00029C9C"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r>
      <w:tr w:rsidR="00DE1F75" w:rsidRPr="00DE1F75" w14:paraId="5B34E50B" w14:textId="77777777" w:rsidTr="00DE1F75">
        <w:trPr>
          <w:trHeight w:hRule="exact" w:val="835"/>
          <w:jc w:val="center"/>
        </w:trPr>
        <w:tc>
          <w:tcPr>
            <w:tcW w:w="500" w:type="dxa"/>
            <w:tcBorders>
              <w:top w:val="single" w:sz="4" w:space="0" w:color="auto"/>
              <w:left w:val="single" w:sz="4" w:space="0" w:color="auto"/>
              <w:bottom w:val="nil"/>
              <w:right w:val="nil"/>
            </w:tcBorders>
            <w:shd w:val="clear" w:color="auto" w:fill="FFFFFF"/>
            <w:hideMark/>
          </w:tcPr>
          <w:p w14:paraId="24477006"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18</w:t>
            </w:r>
          </w:p>
        </w:tc>
        <w:tc>
          <w:tcPr>
            <w:tcW w:w="1345" w:type="dxa"/>
            <w:tcBorders>
              <w:top w:val="single" w:sz="4" w:space="0" w:color="auto"/>
              <w:left w:val="single" w:sz="4" w:space="0" w:color="auto"/>
              <w:bottom w:val="nil"/>
              <w:right w:val="nil"/>
            </w:tcBorders>
            <w:shd w:val="clear" w:color="auto" w:fill="FFFFFF"/>
            <w:hideMark/>
          </w:tcPr>
          <w:p w14:paraId="63A1672D"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13036-4</w:t>
            </w:r>
          </w:p>
        </w:tc>
        <w:tc>
          <w:tcPr>
            <w:tcW w:w="3418" w:type="dxa"/>
            <w:tcBorders>
              <w:top w:val="single" w:sz="4" w:space="0" w:color="auto"/>
              <w:left w:val="single" w:sz="4" w:space="0" w:color="auto"/>
              <w:bottom w:val="nil"/>
              <w:right w:val="nil"/>
            </w:tcBorders>
            <w:shd w:val="clear" w:color="auto" w:fill="FFFFFF"/>
            <w:hideMark/>
          </w:tcPr>
          <w:p w14:paraId="420010C0" w14:textId="77777777" w:rsidR="00DE1F75" w:rsidRPr="00DE1F75" w:rsidRDefault="00DE1F75" w:rsidP="00DE1F75">
            <w:pPr>
              <w:autoSpaceDE/>
              <w:spacing w:line="256" w:lineRule="auto"/>
              <w:jc w:val="both"/>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Трение поверхности/ устойчивость к проскальзыванию</w:t>
            </w:r>
          </w:p>
        </w:tc>
        <w:tc>
          <w:tcPr>
            <w:tcW w:w="883" w:type="dxa"/>
            <w:tcBorders>
              <w:top w:val="single" w:sz="4" w:space="0" w:color="auto"/>
              <w:left w:val="single" w:sz="4" w:space="0" w:color="auto"/>
              <w:bottom w:val="nil"/>
              <w:right w:val="nil"/>
            </w:tcBorders>
            <w:shd w:val="clear" w:color="auto" w:fill="FFFFFF"/>
          </w:tcPr>
          <w:p w14:paraId="178F62B4"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778" w:type="dxa"/>
            <w:tcBorders>
              <w:top w:val="single" w:sz="4" w:space="0" w:color="auto"/>
              <w:left w:val="single" w:sz="4" w:space="0" w:color="auto"/>
              <w:bottom w:val="nil"/>
              <w:right w:val="nil"/>
            </w:tcBorders>
            <w:shd w:val="clear" w:color="auto" w:fill="FFFFFF"/>
            <w:hideMark/>
          </w:tcPr>
          <w:p w14:paraId="72CA5BC5"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883" w:type="dxa"/>
            <w:tcBorders>
              <w:top w:val="single" w:sz="4" w:space="0" w:color="auto"/>
              <w:left w:val="single" w:sz="4" w:space="0" w:color="auto"/>
              <w:bottom w:val="nil"/>
              <w:right w:val="nil"/>
            </w:tcBorders>
            <w:shd w:val="clear" w:color="auto" w:fill="FFFFFF"/>
            <w:hideMark/>
          </w:tcPr>
          <w:p w14:paraId="582F803D" w14:textId="77777777" w:rsidR="00DE1F75" w:rsidRPr="00DE1F75" w:rsidRDefault="00DE1F75" w:rsidP="00DE1F75">
            <w:pPr>
              <w:autoSpaceDE/>
              <w:spacing w:line="256" w:lineRule="auto"/>
              <w:ind w:firstLine="36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094" w:type="dxa"/>
            <w:tcBorders>
              <w:top w:val="single" w:sz="4" w:space="0" w:color="auto"/>
              <w:left w:val="single" w:sz="4" w:space="0" w:color="auto"/>
              <w:bottom w:val="nil"/>
              <w:right w:val="nil"/>
            </w:tcBorders>
            <w:shd w:val="clear" w:color="auto" w:fill="FFFFFF"/>
          </w:tcPr>
          <w:p w14:paraId="31577EC0"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094" w:type="dxa"/>
            <w:tcBorders>
              <w:top w:val="single" w:sz="4" w:space="0" w:color="auto"/>
              <w:left w:val="single" w:sz="4" w:space="0" w:color="auto"/>
              <w:bottom w:val="nil"/>
              <w:right w:val="nil"/>
            </w:tcBorders>
            <w:shd w:val="clear" w:color="auto" w:fill="FFFFFF"/>
            <w:hideMark/>
          </w:tcPr>
          <w:p w14:paraId="04A65662"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07" w:type="dxa"/>
            <w:tcBorders>
              <w:top w:val="single" w:sz="4" w:space="0" w:color="auto"/>
              <w:left w:val="single" w:sz="4" w:space="0" w:color="auto"/>
              <w:bottom w:val="nil"/>
              <w:right w:val="nil"/>
            </w:tcBorders>
            <w:shd w:val="clear" w:color="auto" w:fill="FFFFFF"/>
            <w:hideMark/>
          </w:tcPr>
          <w:p w14:paraId="7C4C9DC7" w14:textId="77777777" w:rsidR="00DE1F75" w:rsidRPr="00DE1F75" w:rsidRDefault="00DE1F75" w:rsidP="00DE1F75">
            <w:pPr>
              <w:autoSpaceDE/>
              <w:spacing w:line="256" w:lineRule="auto"/>
              <w:ind w:firstLine="36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802" w:type="dxa"/>
            <w:tcBorders>
              <w:top w:val="single" w:sz="4" w:space="0" w:color="auto"/>
              <w:left w:val="single" w:sz="4" w:space="0" w:color="auto"/>
              <w:bottom w:val="nil"/>
              <w:right w:val="nil"/>
            </w:tcBorders>
            <w:shd w:val="clear" w:color="auto" w:fill="FFFFFF"/>
            <w:hideMark/>
          </w:tcPr>
          <w:p w14:paraId="224DD3A1"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742" w:type="dxa"/>
            <w:tcBorders>
              <w:top w:val="single" w:sz="4" w:space="0" w:color="auto"/>
              <w:left w:val="single" w:sz="4" w:space="0" w:color="auto"/>
              <w:bottom w:val="nil"/>
              <w:right w:val="nil"/>
            </w:tcBorders>
            <w:shd w:val="clear" w:color="auto" w:fill="FFFFFF"/>
            <w:hideMark/>
          </w:tcPr>
          <w:p w14:paraId="1EBC968A"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65" w:type="dxa"/>
            <w:tcBorders>
              <w:top w:val="single" w:sz="4" w:space="0" w:color="auto"/>
              <w:left w:val="single" w:sz="4" w:space="0" w:color="auto"/>
              <w:bottom w:val="nil"/>
              <w:right w:val="nil"/>
            </w:tcBorders>
            <w:shd w:val="clear" w:color="auto" w:fill="FFFFFF"/>
          </w:tcPr>
          <w:p w14:paraId="43E7F7CF"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79" w:type="dxa"/>
            <w:tcBorders>
              <w:top w:val="single" w:sz="4" w:space="0" w:color="auto"/>
              <w:left w:val="single" w:sz="4" w:space="0" w:color="auto"/>
              <w:bottom w:val="nil"/>
              <w:right w:val="single" w:sz="4" w:space="0" w:color="auto"/>
            </w:tcBorders>
            <w:shd w:val="clear" w:color="auto" w:fill="FFFFFF"/>
            <w:hideMark/>
          </w:tcPr>
          <w:p w14:paraId="351AAB93" w14:textId="77777777" w:rsidR="00DE1F75" w:rsidRPr="00DE1F75" w:rsidRDefault="00DE1F75" w:rsidP="00DE1F75">
            <w:pPr>
              <w:autoSpaceDE/>
              <w:spacing w:line="256" w:lineRule="auto"/>
              <w:ind w:firstLine="40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r>
      <w:tr w:rsidR="00DE1F75" w:rsidRPr="00DE1F75" w14:paraId="7D50E9A1" w14:textId="77777777" w:rsidTr="00DE1F75">
        <w:trPr>
          <w:trHeight w:hRule="exact" w:val="584"/>
          <w:jc w:val="center"/>
        </w:trPr>
        <w:tc>
          <w:tcPr>
            <w:tcW w:w="500" w:type="dxa"/>
            <w:tcBorders>
              <w:top w:val="single" w:sz="4" w:space="0" w:color="auto"/>
              <w:left w:val="single" w:sz="4" w:space="0" w:color="auto"/>
              <w:bottom w:val="nil"/>
              <w:right w:val="nil"/>
            </w:tcBorders>
            <w:shd w:val="clear" w:color="auto" w:fill="FFFFFF"/>
            <w:hideMark/>
          </w:tcPr>
          <w:p w14:paraId="1743AB25"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19</w:t>
            </w:r>
          </w:p>
        </w:tc>
        <w:tc>
          <w:tcPr>
            <w:tcW w:w="1345" w:type="dxa"/>
            <w:tcBorders>
              <w:top w:val="single" w:sz="4" w:space="0" w:color="auto"/>
              <w:left w:val="single" w:sz="4" w:space="0" w:color="auto"/>
              <w:bottom w:val="nil"/>
              <w:right w:val="nil"/>
            </w:tcBorders>
            <w:shd w:val="clear" w:color="auto" w:fill="FFFFFF"/>
            <w:hideMark/>
          </w:tcPr>
          <w:p w14:paraId="1A095D3F"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См</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таблицу</w:t>
            </w:r>
            <w:proofErr w:type="spellEnd"/>
            <w:r w:rsidRPr="00DE1F75">
              <w:rPr>
                <w:rFonts w:eastAsia="Arial"/>
                <w:color w:val="000000"/>
                <w:kern w:val="2"/>
                <w:sz w:val="24"/>
                <w:szCs w:val="24"/>
                <w:lang w:val="en-US" w:bidi="en-US"/>
                <w14:ligatures w14:val="standardContextual"/>
              </w:rPr>
              <w:t xml:space="preserve"> 3</w:t>
            </w:r>
          </w:p>
        </w:tc>
        <w:tc>
          <w:tcPr>
            <w:tcW w:w="3418" w:type="dxa"/>
            <w:tcBorders>
              <w:top w:val="single" w:sz="4" w:space="0" w:color="auto"/>
              <w:left w:val="single" w:sz="4" w:space="0" w:color="auto"/>
              <w:bottom w:val="nil"/>
              <w:right w:val="nil"/>
            </w:tcBorders>
            <w:shd w:val="clear" w:color="auto" w:fill="FFFFFF"/>
            <w:hideMark/>
          </w:tcPr>
          <w:p w14:paraId="744AF334"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Глубина</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проникания</w:t>
            </w:r>
            <w:proofErr w:type="spellEnd"/>
          </w:p>
        </w:tc>
        <w:tc>
          <w:tcPr>
            <w:tcW w:w="883" w:type="dxa"/>
            <w:tcBorders>
              <w:top w:val="single" w:sz="4" w:space="0" w:color="auto"/>
              <w:left w:val="single" w:sz="4" w:space="0" w:color="auto"/>
              <w:bottom w:val="nil"/>
              <w:right w:val="nil"/>
            </w:tcBorders>
            <w:shd w:val="clear" w:color="auto" w:fill="FFFFFF"/>
            <w:hideMark/>
          </w:tcPr>
          <w:p w14:paraId="7A61105E" w14:textId="77777777" w:rsidR="00DE1F75" w:rsidRPr="00DE1F75" w:rsidRDefault="00DE1F75" w:rsidP="00DE1F75">
            <w:pPr>
              <w:autoSpaceDE/>
              <w:spacing w:line="256" w:lineRule="auto"/>
              <w:ind w:firstLine="36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778" w:type="dxa"/>
            <w:tcBorders>
              <w:top w:val="single" w:sz="4" w:space="0" w:color="auto"/>
              <w:left w:val="single" w:sz="4" w:space="0" w:color="auto"/>
              <w:bottom w:val="nil"/>
              <w:right w:val="nil"/>
            </w:tcBorders>
            <w:shd w:val="clear" w:color="auto" w:fill="FFFFFF"/>
            <w:hideMark/>
          </w:tcPr>
          <w:p w14:paraId="78BDD75D"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883" w:type="dxa"/>
            <w:tcBorders>
              <w:top w:val="single" w:sz="4" w:space="0" w:color="auto"/>
              <w:left w:val="single" w:sz="4" w:space="0" w:color="auto"/>
              <w:bottom w:val="nil"/>
              <w:right w:val="nil"/>
            </w:tcBorders>
            <w:shd w:val="clear" w:color="auto" w:fill="FFFFFF"/>
          </w:tcPr>
          <w:p w14:paraId="25FBF64F"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094" w:type="dxa"/>
            <w:tcBorders>
              <w:top w:val="single" w:sz="4" w:space="0" w:color="auto"/>
              <w:left w:val="single" w:sz="4" w:space="0" w:color="auto"/>
              <w:bottom w:val="nil"/>
              <w:right w:val="nil"/>
            </w:tcBorders>
            <w:shd w:val="clear" w:color="auto" w:fill="FFFFFF"/>
            <w:hideMark/>
          </w:tcPr>
          <w:p w14:paraId="4E25015A"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094" w:type="dxa"/>
            <w:tcBorders>
              <w:top w:val="single" w:sz="4" w:space="0" w:color="auto"/>
              <w:left w:val="single" w:sz="4" w:space="0" w:color="auto"/>
              <w:bottom w:val="nil"/>
              <w:right w:val="nil"/>
            </w:tcBorders>
            <w:shd w:val="clear" w:color="auto" w:fill="FFFFFF"/>
          </w:tcPr>
          <w:p w14:paraId="7CB1AC90"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07" w:type="dxa"/>
            <w:tcBorders>
              <w:top w:val="single" w:sz="4" w:space="0" w:color="auto"/>
              <w:left w:val="single" w:sz="4" w:space="0" w:color="auto"/>
              <w:bottom w:val="nil"/>
              <w:right w:val="nil"/>
            </w:tcBorders>
            <w:shd w:val="clear" w:color="auto" w:fill="FFFFFF"/>
          </w:tcPr>
          <w:p w14:paraId="47360C78"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02" w:type="dxa"/>
            <w:tcBorders>
              <w:top w:val="single" w:sz="4" w:space="0" w:color="auto"/>
              <w:left w:val="single" w:sz="4" w:space="0" w:color="auto"/>
              <w:bottom w:val="nil"/>
              <w:right w:val="nil"/>
            </w:tcBorders>
            <w:shd w:val="clear" w:color="auto" w:fill="FFFFFF"/>
            <w:hideMark/>
          </w:tcPr>
          <w:p w14:paraId="7F8930AE"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742" w:type="dxa"/>
            <w:tcBorders>
              <w:top w:val="single" w:sz="4" w:space="0" w:color="auto"/>
              <w:left w:val="single" w:sz="4" w:space="0" w:color="auto"/>
              <w:bottom w:val="nil"/>
              <w:right w:val="nil"/>
            </w:tcBorders>
            <w:shd w:val="clear" w:color="auto" w:fill="FFFFFF"/>
          </w:tcPr>
          <w:p w14:paraId="4D1D824A"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65" w:type="dxa"/>
            <w:tcBorders>
              <w:top w:val="single" w:sz="4" w:space="0" w:color="auto"/>
              <w:left w:val="single" w:sz="4" w:space="0" w:color="auto"/>
              <w:bottom w:val="nil"/>
              <w:right w:val="nil"/>
            </w:tcBorders>
            <w:shd w:val="clear" w:color="auto" w:fill="FFFFFF"/>
            <w:hideMark/>
          </w:tcPr>
          <w:p w14:paraId="001C2D20" w14:textId="77777777" w:rsidR="00DE1F75" w:rsidRPr="00DE1F75" w:rsidRDefault="00DE1F75" w:rsidP="00DE1F75">
            <w:pPr>
              <w:autoSpaceDE/>
              <w:spacing w:line="256" w:lineRule="auto"/>
              <w:ind w:firstLine="40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79" w:type="dxa"/>
            <w:tcBorders>
              <w:top w:val="single" w:sz="4" w:space="0" w:color="auto"/>
              <w:left w:val="single" w:sz="4" w:space="0" w:color="auto"/>
              <w:bottom w:val="nil"/>
              <w:right w:val="single" w:sz="4" w:space="0" w:color="auto"/>
            </w:tcBorders>
            <w:shd w:val="clear" w:color="auto" w:fill="FFFFFF"/>
          </w:tcPr>
          <w:p w14:paraId="53FBC8BD"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r>
      <w:tr w:rsidR="00DE1F75" w:rsidRPr="00DE1F75" w14:paraId="26293B62" w14:textId="77777777" w:rsidTr="00DE1F75">
        <w:trPr>
          <w:trHeight w:hRule="exact" w:val="1248"/>
          <w:jc w:val="center"/>
        </w:trPr>
        <w:tc>
          <w:tcPr>
            <w:tcW w:w="500" w:type="dxa"/>
            <w:tcBorders>
              <w:top w:val="single" w:sz="4" w:space="0" w:color="auto"/>
              <w:left w:val="single" w:sz="4" w:space="0" w:color="auto"/>
              <w:bottom w:val="nil"/>
              <w:right w:val="nil"/>
            </w:tcBorders>
            <w:shd w:val="clear" w:color="auto" w:fill="FFFFFF"/>
            <w:hideMark/>
          </w:tcPr>
          <w:p w14:paraId="241FAE17"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20</w:t>
            </w:r>
          </w:p>
        </w:tc>
        <w:tc>
          <w:tcPr>
            <w:tcW w:w="1345" w:type="dxa"/>
            <w:tcBorders>
              <w:top w:val="single" w:sz="4" w:space="0" w:color="auto"/>
              <w:left w:val="single" w:sz="4" w:space="0" w:color="auto"/>
              <w:bottom w:val="nil"/>
              <w:right w:val="nil"/>
            </w:tcBorders>
            <w:shd w:val="clear" w:color="auto" w:fill="FFFFFF"/>
            <w:hideMark/>
          </w:tcPr>
          <w:p w14:paraId="6E6671B5" w14:textId="77777777" w:rsidR="00DE1F75" w:rsidRPr="00DE1F75" w:rsidRDefault="00DE1F75" w:rsidP="00DE1F75">
            <w:pPr>
              <w:autoSpaceDE/>
              <w:spacing w:line="256" w:lineRule="auto"/>
              <w:rPr>
                <w:rFonts w:eastAsia="Arial"/>
                <w:color w:val="000000"/>
                <w:kern w:val="2"/>
                <w:sz w:val="24"/>
                <w:szCs w:val="24"/>
                <w:lang w:val="ru-RU" w:bidi="en-US"/>
                <w14:ligatures w14:val="standardContextual"/>
              </w:rPr>
            </w:pPr>
            <w:r w:rsidRPr="00DE1F75">
              <w:rPr>
                <w:rFonts w:eastAsia="Arial"/>
                <w:color w:val="000000"/>
                <w:kern w:val="2"/>
                <w:sz w:val="24"/>
                <w:szCs w:val="24"/>
                <w:lang w:val="en-US" w:bidi="en-US"/>
                <w14:ligatures w14:val="standardContextual"/>
              </w:rPr>
              <w:t>EN 1062</w:t>
            </w:r>
            <w:r w:rsidRPr="00DE1F75">
              <w:rPr>
                <w:rFonts w:eastAsia="Arial"/>
                <w:color w:val="000000"/>
                <w:kern w:val="2"/>
                <w:sz w:val="24"/>
                <w:szCs w:val="24"/>
                <w:lang w:val="ru-RU" w:bidi="en-US"/>
                <w14:ligatures w14:val="standardContextual"/>
              </w:rPr>
              <w:t>-</w:t>
            </w:r>
          </w:p>
          <w:p w14:paraId="6B252649"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11:2002</w:t>
            </w:r>
          </w:p>
        </w:tc>
        <w:tc>
          <w:tcPr>
            <w:tcW w:w="3418" w:type="dxa"/>
            <w:tcBorders>
              <w:top w:val="single" w:sz="4" w:space="0" w:color="auto"/>
              <w:left w:val="single" w:sz="4" w:space="0" w:color="auto"/>
              <w:bottom w:val="nil"/>
              <w:right w:val="nil"/>
            </w:tcBorders>
            <w:shd w:val="clear" w:color="auto" w:fill="FFFFFF"/>
            <w:hideMark/>
          </w:tcPr>
          <w:p w14:paraId="0B3AB057" w14:textId="77777777" w:rsidR="00DE1F75" w:rsidRPr="00DE1F75" w:rsidRDefault="00DE1F75" w:rsidP="00DE1F75">
            <w:pPr>
              <w:autoSpaceDE/>
              <w:spacing w:line="256" w:lineRule="auto"/>
              <w:jc w:val="both"/>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4.2: Свойства после искусственного атмосферного воздействия</w:t>
            </w:r>
          </w:p>
        </w:tc>
        <w:tc>
          <w:tcPr>
            <w:tcW w:w="883" w:type="dxa"/>
            <w:tcBorders>
              <w:top w:val="single" w:sz="4" w:space="0" w:color="auto"/>
              <w:left w:val="single" w:sz="4" w:space="0" w:color="auto"/>
              <w:bottom w:val="nil"/>
              <w:right w:val="nil"/>
            </w:tcBorders>
            <w:shd w:val="clear" w:color="auto" w:fill="FFFFFF"/>
          </w:tcPr>
          <w:p w14:paraId="658BA9C8"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778" w:type="dxa"/>
            <w:tcBorders>
              <w:top w:val="single" w:sz="4" w:space="0" w:color="auto"/>
              <w:left w:val="single" w:sz="4" w:space="0" w:color="auto"/>
              <w:bottom w:val="nil"/>
              <w:right w:val="nil"/>
            </w:tcBorders>
            <w:shd w:val="clear" w:color="auto" w:fill="FFFFFF"/>
          </w:tcPr>
          <w:p w14:paraId="39FD55FE"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883" w:type="dxa"/>
            <w:tcBorders>
              <w:top w:val="single" w:sz="4" w:space="0" w:color="auto"/>
              <w:left w:val="single" w:sz="4" w:space="0" w:color="auto"/>
              <w:bottom w:val="nil"/>
              <w:right w:val="nil"/>
            </w:tcBorders>
            <w:shd w:val="clear" w:color="auto" w:fill="FFFFFF"/>
            <w:hideMark/>
          </w:tcPr>
          <w:p w14:paraId="46D8C02C" w14:textId="77777777" w:rsidR="00DE1F75" w:rsidRPr="00DE1F75" w:rsidRDefault="00DE1F75" w:rsidP="00DE1F75">
            <w:pPr>
              <w:autoSpaceDE/>
              <w:spacing w:line="256" w:lineRule="auto"/>
              <w:ind w:firstLine="36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094" w:type="dxa"/>
            <w:tcBorders>
              <w:top w:val="single" w:sz="4" w:space="0" w:color="auto"/>
              <w:left w:val="single" w:sz="4" w:space="0" w:color="auto"/>
              <w:bottom w:val="nil"/>
              <w:right w:val="nil"/>
            </w:tcBorders>
            <w:shd w:val="clear" w:color="auto" w:fill="FFFFFF"/>
          </w:tcPr>
          <w:p w14:paraId="04513C18"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094" w:type="dxa"/>
            <w:tcBorders>
              <w:top w:val="single" w:sz="4" w:space="0" w:color="auto"/>
              <w:left w:val="single" w:sz="4" w:space="0" w:color="auto"/>
              <w:bottom w:val="nil"/>
              <w:right w:val="nil"/>
            </w:tcBorders>
            <w:shd w:val="clear" w:color="auto" w:fill="FFFFFF"/>
            <w:hideMark/>
          </w:tcPr>
          <w:p w14:paraId="3B7B0B9B"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07" w:type="dxa"/>
            <w:tcBorders>
              <w:top w:val="single" w:sz="4" w:space="0" w:color="auto"/>
              <w:left w:val="single" w:sz="4" w:space="0" w:color="auto"/>
              <w:bottom w:val="nil"/>
              <w:right w:val="nil"/>
            </w:tcBorders>
            <w:shd w:val="clear" w:color="auto" w:fill="FFFFFF"/>
            <w:hideMark/>
          </w:tcPr>
          <w:p w14:paraId="7A791D8F" w14:textId="77777777" w:rsidR="00DE1F75" w:rsidRPr="00DE1F75" w:rsidRDefault="00DE1F75" w:rsidP="00DE1F75">
            <w:pPr>
              <w:autoSpaceDE/>
              <w:spacing w:line="256" w:lineRule="auto"/>
              <w:ind w:firstLine="36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802" w:type="dxa"/>
            <w:tcBorders>
              <w:top w:val="single" w:sz="4" w:space="0" w:color="auto"/>
              <w:left w:val="single" w:sz="4" w:space="0" w:color="auto"/>
              <w:bottom w:val="nil"/>
              <w:right w:val="nil"/>
            </w:tcBorders>
            <w:shd w:val="clear" w:color="auto" w:fill="FFFFFF"/>
          </w:tcPr>
          <w:p w14:paraId="136FF881"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742" w:type="dxa"/>
            <w:tcBorders>
              <w:top w:val="single" w:sz="4" w:space="0" w:color="auto"/>
              <w:left w:val="single" w:sz="4" w:space="0" w:color="auto"/>
              <w:bottom w:val="nil"/>
              <w:right w:val="nil"/>
            </w:tcBorders>
            <w:shd w:val="clear" w:color="auto" w:fill="FFFFFF"/>
            <w:hideMark/>
          </w:tcPr>
          <w:p w14:paraId="499D2296"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65" w:type="dxa"/>
            <w:tcBorders>
              <w:top w:val="single" w:sz="4" w:space="0" w:color="auto"/>
              <w:left w:val="single" w:sz="4" w:space="0" w:color="auto"/>
              <w:bottom w:val="nil"/>
              <w:right w:val="nil"/>
            </w:tcBorders>
            <w:shd w:val="clear" w:color="auto" w:fill="FFFFFF"/>
          </w:tcPr>
          <w:p w14:paraId="2C44B766"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79" w:type="dxa"/>
            <w:tcBorders>
              <w:top w:val="single" w:sz="4" w:space="0" w:color="auto"/>
              <w:left w:val="single" w:sz="4" w:space="0" w:color="auto"/>
              <w:bottom w:val="nil"/>
              <w:right w:val="single" w:sz="4" w:space="0" w:color="auto"/>
            </w:tcBorders>
            <w:shd w:val="clear" w:color="auto" w:fill="FFFFFF"/>
            <w:hideMark/>
          </w:tcPr>
          <w:p w14:paraId="633C94E7" w14:textId="77777777" w:rsidR="00DE1F75" w:rsidRPr="00DE1F75" w:rsidRDefault="00DE1F75" w:rsidP="00DE1F75">
            <w:pPr>
              <w:autoSpaceDE/>
              <w:spacing w:line="256" w:lineRule="auto"/>
              <w:ind w:firstLine="40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r>
      <w:tr w:rsidR="00DE1F75" w:rsidRPr="00DE1F75" w14:paraId="32C5DD30" w14:textId="77777777" w:rsidTr="00DE1F75">
        <w:trPr>
          <w:trHeight w:hRule="exact" w:val="427"/>
          <w:jc w:val="center"/>
        </w:trPr>
        <w:tc>
          <w:tcPr>
            <w:tcW w:w="500" w:type="dxa"/>
            <w:tcBorders>
              <w:top w:val="single" w:sz="4" w:space="0" w:color="auto"/>
              <w:left w:val="single" w:sz="4" w:space="0" w:color="auto"/>
              <w:bottom w:val="nil"/>
              <w:right w:val="nil"/>
            </w:tcBorders>
            <w:shd w:val="clear" w:color="auto" w:fill="FFFFFF"/>
            <w:hideMark/>
          </w:tcPr>
          <w:p w14:paraId="16D7F3CC"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21</w:t>
            </w:r>
          </w:p>
        </w:tc>
        <w:tc>
          <w:tcPr>
            <w:tcW w:w="1345" w:type="dxa"/>
            <w:tcBorders>
              <w:top w:val="single" w:sz="4" w:space="0" w:color="auto"/>
              <w:left w:val="single" w:sz="4" w:space="0" w:color="auto"/>
              <w:bottom w:val="nil"/>
              <w:right w:val="nil"/>
            </w:tcBorders>
            <w:shd w:val="clear" w:color="auto" w:fill="FFFFFF"/>
            <w:hideMark/>
          </w:tcPr>
          <w:p w14:paraId="75B0A0BD"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1081</w:t>
            </w:r>
          </w:p>
        </w:tc>
        <w:tc>
          <w:tcPr>
            <w:tcW w:w="3418" w:type="dxa"/>
            <w:tcBorders>
              <w:top w:val="single" w:sz="4" w:space="0" w:color="auto"/>
              <w:left w:val="single" w:sz="4" w:space="0" w:color="auto"/>
              <w:bottom w:val="nil"/>
              <w:right w:val="nil"/>
            </w:tcBorders>
            <w:shd w:val="clear" w:color="auto" w:fill="FFFFFF"/>
            <w:hideMark/>
          </w:tcPr>
          <w:p w14:paraId="14136561" w14:textId="77777777" w:rsidR="00DE1F75" w:rsidRPr="00DE1F75" w:rsidRDefault="00DE1F75" w:rsidP="00DE1F75">
            <w:pPr>
              <w:autoSpaceDE/>
              <w:spacing w:line="256" w:lineRule="auto"/>
              <w:jc w:val="both"/>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Антистатические</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свойства</w:t>
            </w:r>
            <w:proofErr w:type="spellEnd"/>
          </w:p>
        </w:tc>
        <w:tc>
          <w:tcPr>
            <w:tcW w:w="883" w:type="dxa"/>
            <w:tcBorders>
              <w:top w:val="single" w:sz="4" w:space="0" w:color="auto"/>
              <w:left w:val="single" w:sz="4" w:space="0" w:color="auto"/>
              <w:bottom w:val="nil"/>
              <w:right w:val="nil"/>
            </w:tcBorders>
            <w:shd w:val="clear" w:color="auto" w:fill="FFFFFF"/>
          </w:tcPr>
          <w:p w14:paraId="4724F14F"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778" w:type="dxa"/>
            <w:tcBorders>
              <w:top w:val="single" w:sz="4" w:space="0" w:color="auto"/>
              <w:left w:val="single" w:sz="4" w:space="0" w:color="auto"/>
              <w:bottom w:val="nil"/>
              <w:right w:val="nil"/>
            </w:tcBorders>
            <w:shd w:val="clear" w:color="auto" w:fill="FFFFFF"/>
          </w:tcPr>
          <w:p w14:paraId="6F4A50F1"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883" w:type="dxa"/>
            <w:tcBorders>
              <w:top w:val="single" w:sz="4" w:space="0" w:color="auto"/>
              <w:left w:val="single" w:sz="4" w:space="0" w:color="auto"/>
              <w:bottom w:val="nil"/>
              <w:right w:val="nil"/>
            </w:tcBorders>
            <w:shd w:val="clear" w:color="auto" w:fill="FFFFFF"/>
            <w:hideMark/>
          </w:tcPr>
          <w:p w14:paraId="11102750" w14:textId="77777777" w:rsidR="00DE1F75" w:rsidRPr="00DE1F75" w:rsidRDefault="00DE1F75" w:rsidP="00DE1F75">
            <w:pPr>
              <w:autoSpaceDE/>
              <w:spacing w:line="256" w:lineRule="auto"/>
              <w:ind w:firstLine="36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094" w:type="dxa"/>
            <w:tcBorders>
              <w:top w:val="single" w:sz="4" w:space="0" w:color="auto"/>
              <w:left w:val="single" w:sz="4" w:space="0" w:color="auto"/>
              <w:bottom w:val="nil"/>
              <w:right w:val="nil"/>
            </w:tcBorders>
            <w:shd w:val="clear" w:color="auto" w:fill="FFFFFF"/>
          </w:tcPr>
          <w:p w14:paraId="33C0E1FC"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094" w:type="dxa"/>
            <w:tcBorders>
              <w:top w:val="single" w:sz="4" w:space="0" w:color="auto"/>
              <w:left w:val="single" w:sz="4" w:space="0" w:color="auto"/>
              <w:bottom w:val="nil"/>
              <w:right w:val="nil"/>
            </w:tcBorders>
            <w:shd w:val="clear" w:color="auto" w:fill="FFFFFF"/>
            <w:hideMark/>
          </w:tcPr>
          <w:p w14:paraId="09AA43B0"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07" w:type="dxa"/>
            <w:tcBorders>
              <w:top w:val="single" w:sz="4" w:space="0" w:color="auto"/>
              <w:left w:val="single" w:sz="4" w:space="0" w:color="auto"/>
              <w:bottom w:val="nil"/>
              <w:right w:val="nil"/>
            </w:tcBorders>
            <w:shd w:val="clear" w:color="auto" w:fill="FFFFFF"/>
            <w:hideMark/>
          </w:tcPr>
          <w:p w14:paraId="63F360D2" w14:textId="77777777" w:rsidR="00DE1F75" w:rsidRPr="00DE1F75" w:rsidRDefault="00DE1F75" w:rsidP="00DE1F75">
            <w:pPr>
              <w:autoSpaceDE/>
              <w:spacing w:line="256" w:lineRule="auto"/>
              <w:ind w:firstLine="36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802" w:type="dxa"/>
            <w:tcBorders>
              <w:top w:val="single" w:sz="4" w:space="0" w:color="auto"/>
              <w:left w:val="single" w:sz="4" w:space="0" w:color="auto"/>
              <w:bottom w:val="nil"/>
              <w:right w:val="nil"/>
            </w:tcBorders>
            <w:shd w:val="clear" w:color="auto" w:fill="FFFFFF"/>
          </w:tcPr>
          <w:p w14:paraId="0AD646BD"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742" w:type="dxa"/>
            <w:tcBorders>
              <w:top w:val="single" w:sz="4" w:space="0" w:color="auto"/>
              <w:left w:val="single" w:sz="4" w:space="0" w:color="auto"/>
              <w:bottom w:val="nil"/>
              <w:right w:val="nil"/>
            </w:tcBorders>
            <w:shd w:val="clear" w:color="auto" w:fill="FFFFFF"/>
            <w:hideMark/>
          </w:tcPr>
          <w:p w14:paraId="59646A18"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65" w:type="dxa"/>
            <w:tcBorders>
              <w:top w:val="single" w:sz="4" w:space="0" w:color="auto"/>
              <w:left w:val="single" w:sz="4" w:space="0" w:color="auto"/>
              <w:bottom w:val="nil"/>
              <w:right w:val="nil"/>
            </w:tcBorders>
            <w:shd w:val="clear" w:color="auto" w:fill="FFFFFF"/>
          </w:tcPr>
          <w:p w14:paraId="7C4705B7"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79" w:type="dxa"/>
            <w:tcBorders>
              <w:top w:val="single" w:sz="4" w:space="0" w:color="auto"/>
              <w:left w:val="single" w:sz="4" w:space="0" w:color="auto"/>
              <w:bottom w:val="nil"/>
              <w:right w:val="single" w:sz="4" w:space="0" w:color="auto"/>
            </w:tcBorders>
            <w:shd w:val="clear" w:color="auto" w:fill="FFFFFF"/>
            <w:hideMark/>
          </w:tcPr>
          <w:p w14:paraId="4BB32601" w14:textId="77777777" w:rsidR="00DE1F75" w:rsidRPr="00DE1F75" w:rsidRDefault="00DE1F75" w:rsidP="00DE1F75">
            <w:pPr>
              <w:autoSpaceDE/>
              <w:spacing w:line="256" w:lineRule="auto"/>
              <w:ind w:firstLine="40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r>
      <w:tr w:rsidR="00DE1F75" w:rsidRPr="00DE1F75" w14:paraId="1FFF3906" w14:textId="77777777" w:rsidTr="00DE1F75">
        <w:trPr>
          <w:trHeight w:hRule="exact" w:val="835"/>
          <w:jc w:val="center"/>
        </w:trPr>
        <w:tc>
          <w:tcPr>
            <w:tcW w:w="500" w:type="dxa"/>
            <w:tcBorders>
              <w:top w:val="single" w:sz="4" w:space="0" w:color="auto"/>
              <w:left w:val="single" w:sz="4" w:space="0" w:color="auto"/>
              <w:bottom w:val="single" w:sz="4" w:space="0" w:color="auto"/>
              <w:right w:val="nil"/>
            </w:tcBorders>
            <w:shd w:val="clear" w:color="auto" w:fill="FFFFFF"/>
            <w:hideMark/>
          </w:tcPr>
          <w:p w14:paraId="6BC358B2"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22</w:t>
            </w:r>
          </w:p>
        </w:tc>
        <w:tc>
          <w:tcPr>
            <w:tcW w:w="1345" w:type="dxa"/>
            <w:tcBorders>
              <w:top w:val="single" w:sz="4" w:space="0" w:color="auto"/>
              <w:left w:val="single" w:sz="4" w:space="0" w:color="auto"/>
              <w:bottom w:val="single" w:sz="4" w:space="0" w:color="auto"/>
              <w:right w:val="nil"/>
            </w:tcBorders>
            <w:shd w:val="clear" w:color="auto" w:fill="FFFFFF"/>
            <w:hideMark/>
          </w:tcPr>
          <w:p w14:paraId="402E91D6"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13578</w:t>
            </w:r>
          </w:p>
        </w:tc>
        <w:tc>
          <w:tcPr>
            <w:tcW w:w="3418" w:type="dxa"/>
            <w:tcBorders>
              <w:top w:val="single" w:sz="4" w:space="0" w:color="auto"/>
              <w:left w:val="single" w:sz="4" w:space="0" w:color="auto"/>
              <w:bottom w:val="single" w:sz="4" w:space="0" w:color="auto"/>
              <w:right w:val="nil"/>
            </w:tcBorders>
            <w:shd w:val="clear" w:color="auto" w:fill="FFFFFF"/>
            <w:hideMark/>
          </w:tcPr>
          <w:p w14:paraId="559D8B3E" w14:textId="77777777" w:rsidR="00DE1F75" w:rsidRPr="00DE1F75" w:rsidRDefault="00DE1F75" w:rsidP="00DE1F75">
            <w:pPr>
              <w:autoSpaceDE/>
              <w:spacing w:line="256" w:lineRule="auto"/>
              <w:jc w:val="both"/>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Прочность сцепления с мокрым бетоном</w:t>
            </w:r>
          </w:p>
        </w:tc>
        <w:tc>
          <w:tcPr>
            <w:tcW w:w="883" w:type="dxa"/>
            <w:tcBorders>
              <w:top w:val="single" w:sz="4" w:space="0" w:color="auto"/>
              <w:left w:val="single" w:sz="4" w:space="0" w:color="auto"/>
              <w:bottom w:val="single" w:sz="4" w:space="0" w:color="auto"/>
              <w:right w:val="nil"/>
            </w:tcBorders>
            <w:shd w:val="clear" w:color="auto" w:fill="FFFFFF"/>
          </w:tcPr>
          <w:p w14:paraId="17F3B4D3"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778" w:type="dxa"/>
            <w:tcBorders>
              <w:top w:val="single" w:sz="4" w:space="0" w:color="auto"/>
              <w:left w:val="single" w:sz="4" w:space="0" w:color="auto"/>
              <w:bottom w:val="single" w:sz="4" w:space="0" w:color="auto"/>
              <w:right w:val="nil"/>
            </w:tcBorders>
            <w:shd w:val="clear" w:color="auto" w:fill="FFFFFF"/>
          </w:tcPr>
          <w:p w14:paraId="7B6CBA52"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883" w:type="dxa"/>
            <w:tcBorders>
              <w:top w:val="single" w:sz="4" w:space="0" w:color="auto"/>
              <w:left w:val="single" w:sz="4" w:space="0" w:color="auto"/>
              <w:bottom w:val="single" w:sz="4" w:space="0" w:color="auto"/>
              <w:right w:val="nil"/>
            </w:tcBorders>
            <w:shd w:val="clear" w:color="auto" w:fill="FFFFFF"/>
            <w:hideMark/>
          </w:tcPr>
          <w:p w14:paraId="1534DA6C" w14:textId="77777777" w:rsidR="00DE1F75" w:rsidRPr="00DE1F75" w:rsidRDefault="00DE1F75" w:rsidP="00DE1F75">
            <w:pPr>
              <w:autoSpaceDE/>
              <w:spacing w:line="256" w:lineRule="auto"/>
              <w:ind w:firstLine="36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1094" w:type="dxa"/>
            <w:tcBorders>
              <w:top w:val="single" w:sz="4" w:space="0" w:color="auto"/>
              <w:left w:val="single" w:sz="4" w:space="0" w:color="auto"/>
              <w:bottom w:val="single" w:sz="4" w:space="0" w:color="auto"/>
              <w:right w:val="nil"/>
            </w:tcBorders>
            <w:shd w:val="clear" w:color="auto" w:fill="FFFFFF"/>
          </w:tcPr>
          <w:p w14:paraId="27AC13D0"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094" w:type="dxa"/>
            <w:tcBorders>
              <w:top w:val="single" w:sz="4" w:space="0" w:color="auto"/>
              <w:left w:val="single" w:sz="4" w:space="0" w:color="auto"/>
              <w:bottom w:val="single" w:sz="4" w:space="0" w:color="auto"/>
              <w:right w:val="nil"/>
            </w:tcBorders>
            <w:shd w:val="clear" w:color="auto" w:fill="FFFFFF"/>
            <w:hideMark/>
          </w:tcPr>
          <w:p w14:paraId="0F80DD58"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07" w:type="dxa"/>
            <w:tcBorders>
              <w:top w:val="single" w:sz="4" w:space="0" w:color="auto"/>
              <w:left w:val="single" w:sz="4" w:space="0" w:color="auto"/>
              <w:bottom w:val="single" w:sz="4" w:space="0" w:color="auto"/>
              <w:right w:val="nil"/>
            </w:tcBorders>
            <w:shd w:val="clear" w:color="auto" w:fill="FFFFFF"/>
            <w:hideMark/>
          </w:tcPr>
          <w:p w14:paraId="5DB83715" w14:textId="77777777" w:rsidR="00DE1F75" w:rsidRPr="00DE1F75" w:rsidRDefault="00DE1F75" w:rsidP="00DE1F75">
            <w:pPr>
              <w:autoSpaceDE/>
              <w:spacing w:line="256" w:lineRule="auto"/>
              <w:ind w:firstLine="360"/>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802" w:type="dxa"/>
            <w:tcBorders>
              <w:top w:val="single" w:sz="4" w:space="0" w:color="auto"/>
              <w:left w:val="single" w:sz="4" w:space="0" w:color="auto"/>
              <w:bottom w:val="single" w:sz="4" w:space="0" w:color="auto"/>
              <w:right w:val="nil"/>
            </w:tcBorders>
            <w:shd w:val="clear" w:color="auto" w:fill="FFFFFF"/>
          </w:tcPr>
          <w:p w14:paraId="7F2610B8"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742" w:type="dxa"/>
            <w:tcBorders>
              <w:top w:val="single" w:sz="4" w:space="0" w:color="auto"/>
              <w:left w:val="single" w:sz="4" w:space="0" w:color="auto"/>
              <w:bottom w:val="single" w:sz="4" w:space="0" w:color="auto"/>
              <w:right w:val="nil"/>
            </w:tcBorders>
            <w:shd w:val="clear" w:color="auto" w:fill="FFFFFF"/>
            <w:hideMark/>
          </w:tcPr>
          <w:p w14:paraId="725C58DA"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w:t>
            </w:r>
          </w:p>
        </w:tc>
        <w:tc>
          <w:tcPr>
            <w:tcW w:w="965" w:type="dxa"/>
            <w:tcBorders>
              <w:top w:val="single" w:sz="4" w:space="0" w:color="auto"/>
              <w:left w:val="single" w:sz="4" w:space="0" w:color="auto"/>
              <w:bottom w:val="single" w:sz="4" w:space="0" w:color="auto"/>
              <w:right w:val="nil"/>
            </w:tcBorders>
            <w:shd w:val="clear" w:color="auto" w:fill="FFFFFF"/>
          </w:tcPr>
          <w:p w14:paraId="5BC9A6B1"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979" w:type="dxa"/>
            <w:tcBorders>
              <w:top w:val="single" w:sz="4" w:space="0" w:color="auto"/>
              <w:left w:val="single" w:sz="4" w:space="0" w:color="auto"/>
              <w:bottom w:val="single" w:sz="4" w:space="0" w:color="auto"/>
              <w:right w:val="single" w:sz="4" w:space="0" w:color="auto"/>
            </w:tcBorders>
            <w:shd w:val="clear" w:color="auto" w:fill="FFFFFF"/>
          </w:tcPr>
          <w:p w14:paraId="620CCC1C"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r>
      <w:tr w:rsidR="00DE1F75" w:rsidRPr="00DE1F75" w14:paraId="37DC341A" w14:textId="77777777" w:rsidTr="00DE1F75">
        <w:trPr>
          <w:trHeight w:hRule="exact" w:val="835"/>
          <w:jc w:val="center"/>
        </w:trPr>
        <w:tc>
          <w:tcPr>
            <w:tcW w:w="500" w:type="dxa"/>
            <w:tcBorders>
              <w:top w:val="single" w:sz="4" w:space="0" w:color="auto"/>
              <w:left w:val="single" w:sz="4" w:space="0" w:color="auto"/>
              <w:bottom w:val="single" w:sz="4" w:space="0" w:color="auto"/>
              <w:right w:val="nil"/>
            </w:tcBorders>
            <w:shd w:val="clear" w:color="auto" w:fill="FFFFFF"/>
          </w:tcPr>
          <w:p w14:paraId="3240BC88" w14:textId="7C191EDB"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Pr>
                <w:rFonts w:eastAsia="Arial"/>
                <w:color w:val="000000"/>
                <w:kern w:val="2"/>
                <w:lang w:val="en-US" w:bidi="en-US"/>
                <w14:ligatures w14:val="standardContextual"/>
              </w:rPr>
              <w:t>23</w:t>
            </w:r>
          </w:p>
        </w:tc>
        <w:tc>
          <w:tcPr>
            <w:tcW w:w="1345" w:type="dxa"/>
            <w:tcBorders>
              <w:top w:val="single" w:sz="4" w:space="0" w:color="auto"/>
              <w:left w:val="single" w:sz="4" w:space="0" w:color="auto"/>
              <w:bottom w:val="single" w:sz="4" w:space="0" w:color="auto"/>
              <w:right w:val="nil"/>
            </w:tcBorders>
            <w:shd w:val="clear" w:color="auto" w:fill="FFFFFF"/>
          </w:tcPr>
          <w:p w14:paraId="788D89A4" w14:textId="6AC1B104"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Pr>
                <w:rFonts w:eastAsia="Arial"/>
                <w:color w:val="000000"/>
                <w:kern w:val="2"/>
                <w:lang w:val="en-US" w:bidi="en-US"/>
                <w14:ligatures w14:val="standardContextual"/>
              </w:rPr>
              <w:t>EN 13580</w:t>
            </w:r>
          </w:p>
        </w:tc>
        <w:tc>
          <w:tcPr>
            <w:tcW w:w="3418" w:type="dxa"/>
            <w:tcBorders>
              <w:top w:val="single" w:sz="4" w:space="0" w:color="auto"/>
              <w:left w:val="single" w:sz="4" w:space="0" w:color="auto"/>
              <w:bottom w:val="single" w:sz="4" w:space="0" w:color="auto"/>
              <w:right w:val="nil"/>
            </w:tcBorders>
            <w:shd w:val="clear" w:color="auto" w:fill="FFFFFF"/>
          </w:tcPr>
          <w:p w14:paraId="68E6496B" w14:textId="23B0D13A" w:rsidR="00DE1F75" w:rsidRPr="00DE1F75" w:rsidRDefault="00DE1F75" w:rsidP="00DE1F75">
            <w:pPr>
              <w:autoSpaceDE/>
              <w:spacing w:line="256" w:lineRule="auto"/>
              <w:jc w:val="both"/>
              <w:rPr>
                <w:rFonts w:eastAsia="Arial"/>
                <w:color w:val="000000"/>
                <w:kern w:val="2"/>
                <w:sz w:val="24"/>
                <w:szCs w:val="24"/>
                <w:lang w:val="ru-RU" w:bidi="en-US"/>
                <w14:ligatures w14:val="standardContextual"/>
              </w:rPr>
            </w:pPr>
            <w:r>
              <w:rPr>
                <w:rFonts w:eastAsia="Arial"/>
                <w:color w:val="000000"/>
                <w:kern w:val="2"/>
                <w:lang w:bidi="en-US"/>
                <w14:ligatures w14:val="standardContextual"/>
              </w:rPr>
              <w:t>Водопоглощение и щелоче стойкость гидрофобизирующих пропиток</w:t>
            </w:r>
          </w:p>
        </w:tc>
        <w:tc>
          <w:tcPr>
            <w:tcW w:w="883" w:type="dxa"/>
            <w:tcBorders>
              <w:top w:val="single" w:sz="4" w:space="0" w:color="auto"/>
              <w:left w:val="single" w:sz="4" w:space="0" w:color="auto"/>
              <w:bottom w:val="single" w:sz="4" w:space="0" w:color="auto"/>
              <w:right w:val="nil"/>
            </w:tcBorders>
            <w:shd w:val="clear" w:color="auto" w:fill="FFFFFF"/>
          </w:tcPr>
          <w:p w14:paraId="659B7CFD" w14:textId="515771B1"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r>
              <w:rPr>
                <w:rFonts w:eastAsia="Arial"/>
                <w:color w:val="000000"/>
                <w:kern w:val="2"/>
                <w:lang w:val="en-US" w:bidi="en-US"/>
                <w14:ligatures w14:val="standardContextual"/>
              </w:rPr>
              <w:t>■</w:t>
            </w:r>
          </w:p>
        </w:tc>
        <w:tc>
          <w:tcPr>
            <w:tcW w:w="778" w:type="dxa"/>
            <w:tcBorders>
              <w:top w:val="single" w:sz="4" w:space="0" w:color="auto"/>
              <w:left w:val="single" w:sz="4" w:space="0" w:color="auto"/>
              <w:bottom w:val="single" w:sz="4" w:space="0" w:color="auto"/>
              <w:right w:val="nil"/>
            </w:tcBorders>
            <w:shd w:val="clear" w:color="auto" w:fill="FFFFFF"/>
          </w:tcPr>
          <w:p w14:paraId="1916DE10"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883" w:type="dxa"/>
            <w:tcBorders>
              <w:top w:val="single" w:sz="4" w:space="0" w:color="auto"/>
              <w:left w:val="single" w:sz="4" w:space="0" w:color="auto"/>
              <w:bottom w:val="single" w:sz="4" w:space="0" w:color="auto"/>
              <w:right w:val="nil"/>
            </w:tcBorders>
            <w:shd w:val="clear" w:color="auto" w:fill="FFFFFF"/>
          </w:tcPr>
          <w:p w14:paraId="1D51D1B9" w14:textId="77777777" w:rsidR="00DE1F75" w:rsidRPr="00DE1F75" w:rsidRDefault="00DE1F75" w:rsidP="00DE1F75">
            <w:pPr>
              <w:autoSpaceDE/>
              <w:spacing w:line="256" w:lineRule="auto"/>
              <w:ind w:firstLine="360"/>
              <w:rPr>
                <w:rFonts w:eastAsia="Arial"/>
                <w:color w:val="000000"/>
                <w:kern w:val="2"/>
                <w:sz w:val="24"/>
                <w:szCs w:val="24"/>
                <w:lang w:val="en-US" w:bidi="en-US"/>
                <w14:ligatures w14:val="standardContextual"/>
              </w:rPr>
            </w:pPr>
          </w:p>
        </w:tc>
        <w:tc>
          <w:tcPr>
            <w:tcW w:w="1094" w:type="dxa"/>
            <w:tcBorders>
              <w:top w:val="single" w:sz="4" w:space="0" w:color="auto"/>
              <w:left w:val="single" w:sz="4" w:space="0" w:color="auto"/>
              <w:bottom w:val="single" w:sz="4" w:space="0" w:color="auto"/>
              <w:right w:val="nil"/>
            </w:tcBorders>
            <w:shd w:val="clear" w:color="auto" w:fill="FFFFFF"/>
          </w:tcPr>
          <w:p w14:paraId="66E76BBD" w14:textId="22B1620D"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r>
              <w:rPr>
                <w:rFonts w:eastAsia="Arial"/>
                <w:color w:val="000000"/>
                <w:kern w:val="2"/>
                <w:lang w:val="en-US" w:bidi="en-US"/>
                <w14:ligatures w14:val="standardContextual"/>
              </w:rPr>
              <w:t>■</w:t>
            </w:r>
          </w:p>
        </w:tc>
        <w:tc>
          <w:tcPr>
            <w:tcW w:w="1094" w:type="dxa"/>
            <w:tcBorders>
              <w:top w:val="single" w:sz="4" w:space="0" w:color="auto"/>
              <w:left w:val="single" w:sz="4" w:space="0" w:color="auto"/>
              <w:bottom w:val="single" w:sz="4" w:space="0" w:color="auto"/>
              <w:right w:val="nil"/>
            </w:tcBorders>
            <w:shd w:val="clear" w:color="auto" w:fill="FFFFFF"/>
          </w:tcPr>
          <w:p w14:paraId="571D2114"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p>
        </w:tc>
        <w:tc>
          <w:tcPr>
            <w:tcW w:w="907" w:type="dxa"/>
            <w:tcBorders>
              <w:top w:val="single" w:sz="4" w:space="0" w:color="auto"/>
              <w:left w:val="single" w:sz="4" w:space="0" w:color="auto"/>
              <w:bottom w:val="single" w:sz="4" w:space="0" w:color="auto"/>
              <w:right w:val="nil"/>
            </w:tcBorders>
            <w:shd w:val="clear" w:color="auto" w:fill="FFFFFF"/>
          </w:tcPr>
          <w:p w14:paraId="138AD9EE" w14:textId="77777777" w:rsidR="00DE1F75" w:rsidRPr="00DE1F75" w:rsidRDefault="00DE1F75" w:rsidP="00DE1F75">
            <w:pPr>
              <w:autoSpaceDE/>
              <w:spacing w:line="256" w:lineRule="auto"/>
              <w:ind w:firstLine="360"/>
              <w:rPr>
                <w:rFonts w:eastAsia="Arial"/>
                <w:color w:val="000000"/>
                <w:kern w:val="2"/>
                <w:sz w:val="24"/>
                <w:szCs w:val="24"/>
                <w:lang w:val="en-US" w:bidi="en-US"/>
                <w14:ligatures w14:val="standardContextual"/>
              </w:rPr>
            </w:pPr>
          </w:p>
        </w:tc>
        <w:tc>
          <w:tcPr>
            <w:tcW w:w="802" w:type="dxa"/>
            <w:tcBorders>
              <w:top w:val="single" w:sz="4" w:space="0" w:color="auto"/>
              <w:left w:val="single" w:sz="4" w:space="0" w:color="auto"/>
              <w:bottom w:val="single" w:sz="4" w:space="0" w:color="auto"/>
              <w:right w:val="nil"/>
            </w:tcBorders>
            <w:shd w:val="clear" w:color="auto" w:fill="FFFFFF"/>
          </w:tcPr>
          <w:p w14:paraId="50D734E2"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742" w:type="dxa"/>
            <w:tcBorders>
              <w:top w:val="single" w:sz="4" w:space="0" w:color="auto"/>
              <w:left w:val="single" w:sz="4" w:space="0" w:color="auto"/>
              <w:bottom w:val="single" w:sz="4" w:space="0" w:color="auto"/>
              <w:right w:val="nil"/>
            </w:tcBorders>
            <w:shd w:val="clear" w:color="auto" w:fill="FFFFFF"/>
          </w:tcPr>
          <w:p w14:paraId="6B14AF7F"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p>
        </w:tc>
        <w:tc>
          <w:tcPr>
            <w:tcW w:w="965" w:type="dxa"/>
            <w:tcBorders>
              <w:top w:val="single" w:sz="4" w:space="0" w:color="auto"/>
              <w:left w:val="single" w:sz="4" w:space="0" w:color="auto"/>
              <w:bottom w:val="single" w:sz="4" w:space="0" w:color="auto"/>
              <w:right w:val="nil"/>
            </w:tcBorders>
            <w:shd w:val="clear" w:color="auto" w:fill="FFFFFF"/>
          </w:tcPr>
          <w:p w14:paraId="139D7C79" w14:textId="0A0B62E5"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r>
              <w:rPr>
                <w:rFonts w:eastAsia="Arial"/>
                <w:color w:val="000000"/>
                <w:kern w:val="2"/>
                <w:lang w:val="en-US" w:bidi="en-US"/>
                <w14:ligatures w14:val="standardContextual"/>
              </w:rPr>
              <w:t>■</w:t>
            </w:r>
          </w:p>
        </w:tc>
        <w:tc>
          <w:tcPr>
            <w:tcW w:w="979" w:type="dxa"/>
            <w:tcBorders>
              <w:top w:val="single" w:sz="4" w:space="0" w:color="auto"/>
              <w:left w:val="single" w:sz="4" w:space="0" w:color="auto"/>
              <w:bottom w:val="single" w:sz="4" w:space="0" w:color="auto"/>
              <w:right w:val="single" w:sz="4" w:space="0" w:color="auto"/>
            </w:tcBorders>
            <w:shd w:val="clear" w:color="auto" w:fill="FFFFFF"/>
          </w:tcPr>
          <w:p w14:paraId="1BBCDFA3"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r>
      <w:tr w:rsidR="00DE1F75" w:rsidRPr="00DE1F75" w14:paraId="0931EF5A" w14:textId="77777777" w:rsidTr="00DE1F75">
        <w:trPr>
          <w:trHeight w:hRule="exact" w:val="835"/>
          <w:jc w:val="center"/>
        </w:trPr>
        <w:tc>
          <w:tcPr>
            <w:tcW w:w="500" w:type="dxa"/>
            <w:tcBorders>
              <w:top w:val="single" w:sz="4" w:space="0" w:color="auto"/>
              <w:left w:val="single" w:sz="4" w:space="0" w:color="auto"/>
              <w:bottom w:val="single" w:sz="4" w:space="0" w:color="auto"/>
              <w:right w:val="nil"/>
            </w:tcBorders>
            <w:shd w:val="clear" w:color="auto" w:fill="FFFFFF"/>
          </w:tcPr>
          <w:p w14:paraId="16AFDBB2" w14:textId="730924ED" w:rsidR="00DE1F75" w:rsidRDefault="00DE1F75" w:rsidP="00DE1F75">
            <w:pPr>
              <w:autoSpaceDE/>
              <w:spacing w:line="256" w:lineRule="auto"/>
              <w:jc w:val="center"/>
              <w:rPr>
                <w:rFonts w:eastAsia="Arial"/>
                <w:color w:val="000000"/>
                <w:kern w:val="2"/>
                <w:lang w:val="en-US" w:bidi="en-US"/>
                <w14:ligatures w14:val="standardContextual"/>
              </w:rPr>
            </w:pPr>
            <w:r>
              <w:rPr>
                <w:rFonts w:eastAsia="Arial"/>
                <w:color w:val="000000"/>
                <w:kern w:val="2"/>
                <w:lang w:val="en-US" w:bidi="en-US"/>
                <w14:ligatures w14:val="standardContextual"/>
              </w:rPr>
              <w:t>24</w:t>
            </w:r>
          </w:p>
        </w:tc>
        <w:tc>
          <w:tcPr>
            <w:tcW w:w="1345" w:type="dxa"/>
            <w:tcBorders>
              <w:top w:val="single" w:sz="4" w:space="0" w:color="auto"/>
              <w:left w:val="single" w:sz="4" w:space="0" w:color="auto"/>
              <w:bottom w:val="single" w:sz="4" w:space="0" w:color="auto"/>
              <w:right w:val="nil"/>
            </w:tcBorders>
            <w:shd w:val="clear" w:color="auto" w:fill="FFFFFF"/>
          </w:tcPr>
          <w:p w14:paraId="738BEE03" w14:textId="40DA99B9" w:rsidR="00DE1F75" w:rsidRDefault="00DE1F75" w:rsidP="00DE1F75">
            <w:pPr>
              <w:autoSpaceDE/>
              <w:spacing w:line="256" w:lineRule="auto"/>
              <w:rPr>
                <w:rFonts w:eastAsia="Arial"/>
                <w:color w:val="000000"/>
                <w:kern w:val="2"/>
                <w:lang w:val="en-US" w:bidi="en-US"/>
                <w14:ligatures w14:val="standardContextual"/>
              </w:rPr>
            </w:pPr>
            <w:r>
              <w:rPr>
                <w:rFonts w:eastAsia="Arial"/>
                <w:color w:val="000000"/>
                <w:kern w:val="2"/>
                <w:lang w:val="en-US" w:bidi="en-US"/>
                <w14:ligatures w14:val="standardContextual"/>
              </w:rPr>
              <w:t>EN 13579</w:t>
            </w:r>
          </w:p>
        </w:tc>
        <w:tc>
          <w:tcPr>
            <w:tcW w:w="3418" w:type="dxa"/>
            <w:tcBorders>
              <w:top w:val="single" w:sz="4" w:space="0" w:color="auto"/>
              <w:left w:val="single" w:sz="4" w:space="0" w:color="auto"/>
              <w:bottom w:val="single" w:sz="4" w:space="0" w:color="auto"/>
              <w:right w:val="nil"/>
            </w:tcBorders>
            <w:shd w:val="clear" w:color="auto" w:fill="FFFFFF"/>
          </w:tcPr>
          <w:p w14:paraId="5A36EBB0" w14:textId="1D483157" w:rsidR="00DE1F75" w:rsidRDefault="00DE1F75" w:rsidP="00DE1F75">
            <w:pPr>
              <w:autoSpaceDE/>
              <w:spacing w:line="256" w:lineRule="auto"/>
              <w:jc w:val="both"/>
              <w:rPr>
                <w:rFonts w:eastAsia="Arial"/>
                <w:color w:val="000000"/>
                <w:kern w:val="2"/>
                <w:lang w:bidi="en-US"/>
                <w14:ligatures w14:val="standardContextual"/>
              </w:rPr>
            </w:pPr>
            <w:r>
              <w:rPr>
                <w:rFonts w:eastAsia="Arial"/>
                <w:color w:val="000000"/>
                <w:kern w:val="2"/>
                <w:lang w:bidi="en-US"/>
                <w14:ligatures w14:val="standardContextual"/>
              </w:rPr>
              <w:t>Скорость высыхания при гидрофобизирующей пропитке</w:t>
            </w:r>
          </w:p>
        </w:tc>
        <w:tc>
          <w:tcPr>
            <w:tcW w:w="883" w:type="dxa"/>
            <w:tcBorders>
              <w:top w:val="single" w:sz="4" w:space="0" w:color="auto"/>
              <w:left w:val="single" w:sz="4" w:space="0" w:color="auto"/>
              <w:bottom w:val="single" w:sz="4" w:space="0" w:color="auto"/>
              <w:right w:val="nil"/>
            </w:tcBorders>
            <w:shd w:val="clear" w:color="auto" w:fill="FFFFFF"/>
          </w:tcPr>
          <w:p w14:paraId="07FCAFDC" w14:textId="759995FE" w:rsidR="00DE1F75" w:rsidRDefault="00DE1F75" w:rsidP="00DE1F75">
            <w:pPr>
              <w:autoSpaceDE/>
              <w:spacing w:line="256" w:lineRule="auto"/>
              <w:rPr>
                <w:rFonts w:eastAsia="Arial"/>
                <w:color w:val="000000"/>
                <w:kern w:val="2"/>
                <w:lang w:val="en-US" w:bidi="en-US"/>
                <w14:ligatures w14:val="standardContextual"/>
              </w:rPr>
            </w:pPr>
            <w:r>
              <w:rPr>
                <w:rFonts w:eastAsia="Arial"/>
                <w:color w:val="000000"/>
                <w:kern w:val="2"/>
                <w:lang w:val="en-US" w:bidi="en-US"/>
                <w14:ligatures w14:val="standardContextual"/>
              </w:rPr>
              <w:t>■</w:t>
            </w:r>
          </w:p>
        </w:tc>
        <w:tc>
          <w:tcPr>
            <w:tcW w:w="778" w:type="dxa"/>
            <w:tcBorders>
              <w:top w:val="single" w:sz="4" w:space="0" w:color="auto"/>
              <w:left w:val="single" w:sz="4" w:space="0" w:color="auto"/>
              <w:bottom w:val="single" w:sz="4" w:space="0" w:color="auto"/>
              <w:right w:val="nil"/>
            </w:tcBorders>
            <w:shd w:val="clear" w:color="auto" w:fill="FFFFFF"/>
          </w:tcPr>
          <w:p w14:paraId="03F33423" w14:textId="77777777" w:rsidR="00DE1F75" w:rsidRPr="00DE1F75" w:rsidRDefault="00DE1F75" w:rsidP="00DE1F75">
            <w:pPr>
              <w:autoSpaceDE/>
              <w:spacing w:line="256" w:lineRule="auto"/>
              <w:rPr>
                <w:rFonts w:eastAsia="Courier New"/>
                <w:color w:val="000000"/>
                <w:kern w:val="2"/>
                <w:sz w:val="24"/>
                <w:szCs w:val="24"/>
                <w:lang w:val="ru-RU" w:bidi="en-US"/>
                <w14:ligatures w14:val="standardContextual"/>
              </w:rPr>
            </w:pPr>
          </w:p>
        </w:tc>
        <w:tc>
          <w:tcPr>
            <w:tcW w:w="883" w:type="dxa"/>
            <w:tcBorders>
              <w:top w:val="single" w:sz="4" w:space="0" w:color="auto"/>
              <w:left w:val="single" w:sz="4" w:space="0" w:color="auto"/>
              <w:bottom w:val="single" w:sz="4" w:space="0" w:color="auto"/>
              <w:right w:val="nil"/>
            </w:tcBorders>
            <w:shd w:val="clear" w:color="auto" w:fill="FFFFFF"/>
          </w:tcPr>
          <w:p w14:paraId="2423D272" w14:textId="77777777" w:rsidR="00DE1F75" w:rsidRPr="00DE1F75" w:rsidRDefault="00DE1F75" w:rsidP="00DE1F75">
            <w:pPr>
              <w:autoSpaceDE/>
              <w:spacing w:line="256" w:lineRule="auto"/>
              <w:ind w:firstLine="360"/>
              <w:rPr>
                <w:rFonts w:eastAsia="Arial"/>
                <w:color w:val="000000"/>
                <w:kern w:val="2"/>
                <w:sz w:val="24"/>
                <w:szCs w:val="24"/>
                <w:lang w:val="en-US" w:bidi="en-US"/>
                <w14:ligatures w14:val="standardContextual"/>
              </w:rPr>
            </w:pPr>
          </w:p>
        </w:tc>
        <w:tc>
          <w:tcPr>
            <w:tcW w:w="1094" w:type="dxa"/>
            <w:tcBorders>
              <w:top w:val="single" w:sz="4" w:space="0" w:color="auto"/>
              <w:left w:val="single" w:sz="4" w:space="0" w:color="auto"/>
              <w:bottom w:val="single" w:sz="4" w:space="0" w:color="auto"/>
              <w:right w:val="nil"/>
            </w:tcBorders>
            <w:shd w:val="clear" w:color="auto" w:fill="FFFFFF"/>
          </w:tcPr>
          <w:p w14:paraId="0D4D2DF1" w14:textId="201C24BD" w:rsidR="00DE1F75" w:rsidRDefault="00DE1F75" w:rsidP="00DE1F75">
            <w:pPr>
              <w:autoSpaceDE/>
              <w:spacing w:line="256" w:lineRule="auto"/>
              <w:rPr>
                <w:rFonts w:eastAsia="Arial"/>
                <w:color w:val="000000"/>
                <w:kern w:val="2"/>
                <w:lang w:val="en-US" w:bidi="en-US"/>
                <w14:ligatures w14:val="standardContextual"/>
              </w:rPr>
            </w:pPr>
            <w:r>
              <w:rPr>
                <w:rFonts w:eastAsia="Arial"/>
                <w:color w:val="000000"/>
                <w:kern w:val="2"/>
                <w:lang w:val="en-US" w:bidi="en-US"/>
                <w14:ligatures w14:val="standardContextual"/>
              </w:rPr>
              <w:t>■</w:t>
            </w:r>
          </w:p>
        </w:tc>
        <w:tc>
          <w:tcPr>
            <w:tcW w:w="1094" w:type="dxa"/>
            <w:tcBorders>
              <w:top w:val="single" w:sz="4" w:space="0" w:color="auto"/>
              <w:left w:val="single" w:sz="4" w:space="0" w:color="auto"/>
              <w:bottom w:val="single" w:sz="4" w:space="0" w:color="auto"/>
              <w:right w:val="nil"/>
            </w:tcBorders>
            <w:shd w:val="clear" w:color="auto" w:fill="FFFFFF"/>
          </w:tcPr>
          <w:p w14:paraId="64E837D0"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p>
        </w:tc>
        <w:tc>
          <w:tcPr>
            <w:tcW w:w="907" w:type="dxa"/>
            <w:tcBorders>
              <w:top w:val="single" w:sz="4" w:space="0" w:color="auto"/>
              <w:left w:val="single" w:sz="4" w:space="0" w:color="auto"/>
              <w:bottom w:val="single" w:sz="4" w:space="0" w:color="auto"/>
              <w:right w:val="nil"/>
            </w:tcBorders>
            <w:shd w:val="clear" w:color="auto" w:fill="FFFFFF"/>
          </w:tcPr>
          <w:p w14:paraId="3BB2086B" w14:textId="77777777" w:rsidR="00DE1F75" w:rsidRPr="00DE1F75" w:rsidRDefault="00DE1F75" w:rsidP="00DE1F75">
            <w:pPr>
              <w:autoSpaceDE/>
              <w:spacing w:line="256" w:lineRule="auto"/>
              <w:ind w:firstLine="360"/>
              <w:rPr>
                <w:rFonts w:eastAsia="Arial"/>
                <w:color w:val="000000"/>
                <w:kern w:val="2"/>
                <w:sz w:val="24"/>
                <w:szCs w:val="24"/>
                <w:lang w:val="en-US" w:bidi="en-US"/>
                <w14:ligatures w14:val="standardContextual"/>
              </w:rPr>
            </w:pPr>
          </w:p>
        </w:tc>
        <w:tc>
          <w:tcPr>
            <w:tcW w:w="802" w:type="dxa"/>
            <w:tcBorders>
              <w:top w:val="single" w:sz="4" w:space="0" w:color="auto"/>
              <w:left w:val="single" w:sz="4" w:space="0" w:color="auto"/>
              <w:bottom w:val="single" w:sz="4" w:space="0" w:color="auto"/>
              <w:right w:val="nil"/>
            </w:tcBorders>
            <w:shd w:val="clear" w:color="auto" w:fill="FFFFFF"/>
          </w:tcPr>
          <w:p w14:paraId="37F9D341"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1742" w:type="dxa"/>
            <w:tcBorders>
              <w:top w:val="single" w:sz="4" w:space="0" w:color="auto"/>
              <w:left w:val="single" w:sz="4" w:space="0" w:color="auto"/>
              <w:bottom w:val="single" w:sz="4" w:space="0" w:color="auto"/>
              <w:right w:val="nil"/>
            </w:tcBorders>
            <w:shd w:val="clear" w:color="auto" w:fill="FFFFFF"/>
          </w:tcPr>
          <w:p w14:paraId="062A2B0D"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p>
        </w:tc>
        <w:tc>
          <w:tcPr>
            <w:tcW w:w="965" w:type="dxa"/>
            <w:tcBorders>
              <w:top w:val="single" w:sz="4" w:space="0" w:color="auto"/>
              <w:left w:val="single" w:sz="4" w:space="0" w:color="auto"/>
              <w:bottom w:val="single" w:sz="4" w:space="0" w:color="auto"/>
              <w:right w:val="nil"/>
            </w:tcBorders>
            <w:shd w:val="clear" w:color="auto" w:fill="FFFFFF"/>
          </w:tcPr>
          <w:p w14:paraId="1AC23B4F" w14:textId="72BA3D0D" w:rsidR="00DE1F75" w:rsidRDefault="00DE1F75" w:rsidP="00DE1F75">
            <w:pPr>
              <w:autoSpaceDE/>
              <w:spacing w:line="256" w:lineRule="auto"/>
              <w:rPr>
                <w:rFonts w:eastAsia="Arial"/>
                <w:color w:val="000000"/>
                <w:kern w:val="2"/>
                <w:lang w:val="en-US" w:bidi="en-US"/>
                <w14:ligatures w14:val="standardContextual"/>
              </w:rPr>
            </w:pPr>
            <w:r>
              <w:rPr>
                <w:rFonts w:eastAsia="Arial"/>
                <w:color w:val="000000"/>
                <w:kern w:val="2"/>
                <w:lang w:val="en-US" w:bidi="en-US"/>
                <w14:ligatures w14:val="standardContextual"/>
              </w:rPr>
              <w:t>■</w:t>
            </w:r>
          </w:p>
        </w:tc>
        <w:tc>
          <w:tcPr>
            <w:tcW w:w="979" w:type="dxa"/>
            <w:tcBorders>
              <w:top w:val="single" w:sz="4" w:space="0" w:color="auto"/>
              <w:left w:val="single" w:sz="4" w:space="0" w:color="auto"/>
              <w:bottom w:val="single" w:sz="4" w:space="0" w:color="auto"/>
              <w:right w:val="single" w:sz="4" w:space="0" w:color="auto"/>
            </w:tcBorders>
            <w:shd w:val="clear" w:color="auto" w:fill="FFFFFF"/>
          </w:tcPr>
          <w:p w14:paraId="286A1846"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r>
    </w:tbl>
    <w:p w14:paraId="6F091A26" w14:textId="4200C145" w:rsidR="0060794F" w:rsidRDefault="0060794F" w:rsidP="00F669B7">
      <w:pPr>
        <w:pStyle w:val="a3"/>
        <w:tabs>
          <w:tab w:val="left" w:pos="851"/>
        </w:tabs>
        <w:spacing w:before="2"/>
        <w:ind w:firstLine="567"/>
        <w:jc w:val="both"/>
        <w:rPr>
          <w:lang w:val="ru-RU"/>
        </w:rPr>
      </w:pPr>
    </w:p>
    <w:p w14:paraId="32035D31" w14:textId="35362E59" w:rsidR="0060794F" w:rsidRDefault="0060794F" w:rsidP="00F669B7">
      <w:pPr>
        <w:pStyle w:val="a3"/>
        <w:tabs>
          <w:tab w:val="left" w:pos="851"/>
        </w:tabs>
        <w:spacing w:before="2"/>
        <w:ind w:firstLine="567"/>
        <w:jc w:val="both"/>
        <w:rPr>
          <w:lang w:val="ru-RU"/>
        </w:rPr>
      </w:pPr>
    </w:p>
    <w:p w14:paraId="7A9CC979" w14:textId="41DF0524" w:rsidR="0060794F" w:rsidRDefault="0060794F" w:rsidP="00F669B7">
      <w:pPr>
        <w:pStyle w:val="a3"/>
        <w:tabs>
          <w:tab w:val="left" w:pos="851"/>
        </w:tabs>
        <w:spacing w:before="2"/>
        <w:ind w:firstLine="567"/>
        <w:jc w:val="both"/>
        <w:rPr>
          <w:lang w:val="ru-RU"/>
        </w:rPr>
      </w:pPr>
    </w:p>
    <w:p w14:paraId="23D50C19" w14:textId="382AD5AE" w:rsidR="0060794F" w:rsidRDefault="0060794F" w:rsidP="00F669B7">
      <w:pPr>
        <w:pStyle w:val="a3"/>
        <w:tabs>
          <w:tab w:val="left" w:pos="851"/>
        </w:tabs>
        <w:spacing w:before="2"/>
        <w:ind w:firstLine="567"/>
        <w:jc w:val="both"/>
        <w:rPr>
          <w:lang w:val="ru-RU"/>
        </w:rPr>
      </w:pPr>
    </w:p>
    <w:p w14:paraId="5E54582A" w14:textId="2CE74926" w:rsidR="0060794F" w:rsidRDefault="0060794F" w:rsidP="00F669B7">
      <w:pPr>
        <w:pStyle w:val="a3"/>
        <w:tabs>
          <w:tab w:val="left" w:pos="851"/>
        </w:tabs>
        <w:spacing w:before="2"/>
        <w:ind w:firstLine="567"/>
        <w:jc w:val="both"/>
        <w:rPr>
          <w:lang w:val="ru-RU"/>
        </w:rPr>
      </w:pPr>
    </w:p>
    <w:p w14:paraId="3FEE000C" w14:textId="428E9B19" w:rsidR="0060794F" w:rsidRDefault="0060794F" w:rsidP="00F669B7">
      <w:pPr>
        <w:pStyle w:val="a3"/>
        <w:tabs>
          <w:tab w:val="left" w:pos="851"/>
        </w:tabs>
        <w:spacing w:before="2"/>
        <w:ind w:firstLine="567"/>
        <w:jc w:val="both"/>
        <w:rPr>
          <w:lang w:val="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99"/>
        <w:gridCol w:w="1344"/>
        <w:gridCol w:w="3418"/>
        <w:gridCol w:w="883"/>
        <w:gridCol w:w="778"/>
        <w:gridCol w:w="883"/>
        <w:gridCol w:w="1094"/>
        <w:gridCol w:w="1094"/>
        <w:gridCol w:w="907"/>
        <w:gridCol w:w="802"/>
        <w:gridCol w:w="1742"/>
        <w:gridCol w:w="965"/>
        <w:gridCol w:w="979"/>
      </w:tblGrid>
      <w:tr w:rsidR="00DE1F75" w14:paraId="66326DDF" w14:textId="77777777" w:rsidTr="00DE1F75">
        <w:trPr>
          <w:trHeight w:hRule="exact" w:val="1147"/>
          <w:jc w:val="center"/>
        </w:trPr>
        <w:tc>
          <w:tcPr>
            <w:tcW w:w="499" w:type="dxa"/>
            <w:tcBorders>
              <w:top w:val="single" w:sz="4" w:space="0" w:color="auto"/>
              <w:left w:val="single" w:sz="4" w:space="0" w:color="auto"/>
              <w:bottom w:val="nil"/>
              <w:right w:val="nil"/>
            </w:tcBorders>
            <w:shd w:val="clear" w:color="auto" w:fill="FFFFFF"/>
            <w:hideMark/>
          </w:tcPr>
          <w:p w14:paraId="15E2978F" w14:textId="77777777" w:rsidR="00DE1F75" w:rsidRDefault="00DE1F75">
            <w:pPr>
              <w:autoSpaceDE/>
              <w:spacing w:line="256" w:lineRule="auto"/>
              <w:jc w:val="center"/>
              <w:rPr>
                <w:rFonts w:eastAsia="Arial"/>
                <w:color w:val="000000"/>
                <w:kern w:val="2"/>
                <w:lang w:val="en-US" w:bidi="en-US"/>
                <w14:ligatures w14:val="standardContextual"/>
              </w:rPr>
            </w:pPr>
            <w:r>
              <w:rPr>
                <w:rFonts w:eastAsia="Arial"/>
                <w:color w:val="000000"/>
                <w:kern w:val="2"/>
                <w:lang w:val="en-US" w:bidi="en-US"/>
                <w14:ligatures w14:val="standardContextual"/>
              </w:rPr>
              <w:t>25</w:t>
            </w:r>
          </w:p>
        </w:tc>
        <w:tc>
          <w:tcPr>
            <w:tcW w:w="1344" w:type="dxa"/>
            <w:tcBorders>
              <w:top w:val="single" w:sz="4" w:space="0" w:color="auto"/>
              <w:left w:val="single" w:sz="4" w:space="0" w:color="auto"/>
              <w:bottom w:val="nil"/>
              <w:right w:val="nil"/>
            </w:tcBorders>
            <w:shd w:val="clear" w:color="auto" w:fill="FFFFFF"/>
            <w:hideMark/>
          </w:tcPr>
          <w:p w14:paraId="30DD117B" w14:textId="77777777" w:rsidR="00DE1F75" w:rsidRDefault="00DE1F75">
            <w:pPr>
              <w:autoSpaceDE/>
              <w:spacing w:line="256" w:lineRule="auto"/>
              <w:jc w:val="center"/>
              <w:rPr>
                <w:rFonts w:eastAsia="Arial"/>
                <w:color w:val="000000"/>
                <w:kern w:val="2"/>
                <w:lang w:val="ru-RU" w:bidi="en-US"/>
                <w14:ligatures w14:val="standardContextual"/>
              </w:rPr>
            </w:pPr>
            <w:r>
              <w:rPr>
                <w:rFonts w:eastAsia="Arial"/>
                <w:color w:val="000000"/>
                <w:kern w:val="2"/>
                <w:lang w:bidi="en-US"/>
                <w14:ligatures w14:val="standardContextual"/>
              </w:rPr>
              <w:t>По национальным нормам и правилам</w:t>
            </w:r>
          </w:p>
        </w:tc>
        <w:tc>
          <w:tcPr>
            <w:tcW w:w="3418" w:type="dxa"/>
            <w:tcBorders>
              <w:top w:val="single" w:sz="4" w:space="0" w:color="auto"/>
              <w:left w:val="single" w:sz="4" w:space="0" w:color="auto"/>
              <w:bottom w:val="nil"/>
              <w:right w:val="nil"/>
            </w:tcBorders>
            <w:shd w:val="clear" w:color="auto" w:fill="FFFFFF"/>
            <w:hideMark/>
          </w:tcPr>
          <w:p w14:paraId="2BF46EEE" w14:textId="77777777" w:rsidR="00DE1F75" w:rsidRDefault="00DE1F75">
            <w:pPr>
              <w:autoSpaceDE/>
              <w:spacing w:line="256" w:lineRule="auto"/>
              <w:rPr>
                <w:rFonts w:eastAsia="Arial"/>
                <w:color w:val="000000"/>
                <w:kern w:val="2"/>
                <w:lang w:val="en-US" w:bidi="en-US"/>
                <w14:ligatures w14:val="standardContextual"/>
              </w:rPr>
            </w:pPr>
            <w:proofErr w:type="spellStart"/>
            <w:r>
              <w:rPr>
                <w:rFonts w:eastAsia="Arial"/>
                <w:color w:val="000000"/>
                <w:kern w:val="2"/>
                <w:lang w:val="en-US" w:bidi="en-US"/>
                <w14:ligatures w14:val="standardContextual"/>
              </w:rPr>
              <w:t>Диффузия</w:t>
            </w:r>
            <w:proofErr w:type="spellEnd"/>
            <w:r>
              <w:rPr>
                <w:rFonts w:eastAsia="Arial"/>
                <w:color w:val="000000"/>
                <w:kern w:val="2"/>
                <w:lang w:val="en-US" w:bidi="en-US"/>
                <w14:ligatures w14:val="standardContextual"/>
              </w:rPr>
              <w:t xml:space="preserve"> </w:t>
            </w:r>
            <w:proofErr w:type="spellStart"/>
            <w:r>
              <w:rPr>
                <w:rFonts w:eastAsia="Arial"/>
                <w:color w:val="000000"/>
                <w:kern w:val="2"/>
                <w:lang w:val="en-US" w:bidi="en-US"/>
                <w14:ligatures w14:val="standardContextual"/>
              </w:rPr>
              <w:t>ионов</w:t>
            </w:r>
            <w:proofErr w:type="spellEnd"/>
            <w:r>
              <w:rPr>
                <w:rFonts w:eastAsia="Arial"/>
                <w:color w:val="000000"/>
                <w:kern w:val="2"/>
                <w:lang w:val="en-US" w:bidi="en-US"/>
                <w14:ligatures w14:val="standardContextual"/>
              </w:rPr>
              <w:t xml:space="preserve"> </w:t>
            </w:r>
            <w:proofErr w:type="spellStart"/>
            <w:r>
              <w:rPr>
                <w:rFonts w:eastAsia="Arial"/>
                <w:color w:val="000000"/>
                <w:kern w:val="2"/>
                <w:lang w:val="en-US" w:bidi="en-US"/>
                <w14:ligatures w14:val="standardContextual"/>
              </w:rPr>
              <w:t>хлорида</w:t>
            </w:r>
            <w:proofErr w:type="spellEnd"/>
          </w:p>
        </w:tc>
        <w:tc>
          <w:tcPr>
            <w:tcW w:w="883" w:type="dxa"/>
            <w:tcBorders>
              <w:top w:val="single" w:sz="4" w:space="0" w:color="auto"/>
              <w:left w:val="single" w:sz="4" w:space="0" w:color="auto"/>
              <w:bottom w:val="nil"/>
              <w:right w:val="nil"/>
            </w:tcBorders>
            <w:shd w:val="clear" w:color="auto" w:fill="FFFFFF"/>
            <w:hideMark/>
          </w:tcPr>
          <w:p w14:paraId="5B5072BB" w14:textId="77777777" w:rsidR="00DE1F75" w:rsidRDefault="00DE1F75">
            <w:pPr>
              <w:autoSpaceDE/>
              <w:spacing w:line="256" w:lineRule="auto"/>
              <w:jc w:val="center"/>
              <w:rPr>
                <w:rFonts w:eastAsia="Arial"/>
                <w:color w:val="000000"/>
                <w:kern w:val="2"/>
                <w:lang w:val="en-US" w:bidi="en-US"/>
                <w14:ligatures w14:val="standardContextual"/>
              </w:rPr>
            </w:pPr>
            <w:r>
              <w:rPr>
                <w:rFonts w:eastAsia="Arial"/>
                <w:color w:val="000000"/>
                <w:kern w:val="2"/>
                <w:lang w:val="en-US" w:bidi="en-US"/>
                <w14:ligatures w14:val="standardContextual"/>
              </w:rPr>
              <w:t>□</w:t>
            </w:r>
          </w:p>
        </w:tc>
        <w:tc>
          <w:tcPr>
            <w:tcW w:w="778" w:type="dxa"/>
            <w:tcBorders>
              <w:top w:val="single" w:sz="4" w:space="0" w:color="auto"/>
              <w:left w:val="single" w:sz="4" w:space="0" w:color="auto"/>
              <w:bottom w:val="nil"/>
              <w:right w:val="nil"/>
            </w:tcBorders>
            <w:shd w:val="clear" w:color="auto" w:fill="FFFFFF"/>
            <w:hideMark/>
          </w:tcPr>
          <w:p w14:paraId="384E5AB5" w14:textId="77777777" w:rsidR="00DE1F75" w:rsidRDefault="00DE1F75">
            <w:pPr>
              <w:autoSpaceDE/>
              <w:spacing w:line="256" w:lineRule="auto"/>
              <w:jc w:val="center"/>
              <w:rPr>
                <w:rFonts w:eastAsia="Arial"/>
                <w:color w:val="000000"/>
                <w:kern w:val="2"/>
                <w:lang w:val="en-US" w:bidi="en-US"/>
                <w14:ligatures w14:val="standardContextual"/>
              </w:rPr>
            </w:pPr>
            <w:r>
              <w:rPr>
                <w:rFonts w:eastAsia="Arial"/>
                <w:color w:val="000000"/>
                <w:kern w:val="2"/>
                <w:lang w:val="en-US" w:bidi="en-US"/>
                <w14:ligatures w14:val="standardContextual"/>
              </w:rPr>
              <w:t>□</w:t>
            </w:r>
          </w:p>
        </w:tc>
        <w:tc>
          <w:tcPr>
            <w:tcW w:w="883" w:type="dxa"/>
            <w:tcBorders>
              <w:top w:val="single" w:sz="4" w:space="0" w:color="auto"/>
              <w:left w:val="single" w:sz="4" w:space="0" w:color="auto"/>
              <w:bottom w:val="nil"/>
              <w:right w:val="nil"/>
            </w:tcBorders>
            <w:shd w:val="clear" w:color="auto" w:fill="FFFFFF"/>
            <w:hideMark/>
          </w:tcPr>
          <w:p w14:paraId="30FAA560" w14:textId="77777777" w:rsidR="00DE1F75" w:rsidRDefault="00DE1F75">
            <w:pPr>
              <w:autoSpaceDE/>
              <w:spacing w:line="256" w:lineRule="auto"/>
              <w:jc w:val="center"/>
              <w:rPr>
                <w:rFonts w:eastAsia="Arial"/>
                <w:color w:val="000000"/>
                <w:kern w:val="2"/>
                <w:lang w:val="en-US" w:bidi="en-US"/>
                <w14:ligatures w14:val="standardContextual"/>
              </w:rPr>
            </w:pPr>
            <w:r>
              <w:rPr>
                <w:rFonts w:eastAsia="Arial"/>
                <w:color w:val="000000"/>
                <w:kern w:val="2"/>
                <w:lang w:val="en-US" w:bidi="en-US"/>
                <w14:ligatures w14:val="standardContextual"/>
              </w:rPr>
              <w:t>□</w:t>
            </w:r>
          </w:p>
        </w:tc>
        <w:tc>
          <w:tcPr>
            <w:tcW w:w="1094" w:type="dxa"/>
            <w:tcBorders>
              <w:top w:val="single" w:sz="4" w:space="0" w:color="auto"/>
              <w:left w:val="single" w:sz="4" w:space="0" w:color="auto"/>
              <w:bottom w:val="nil"/>
              <w:right w:val="nil"/>
            </w:tcBorders>
            <w:shd w:val="clear" w:color="auto" w:fill="FFFFFF"/>
          </w:tcPr>
          <w:p w14:paraId="1AA722A1" w14:textId="77777777" w:rsidR="00DE1F75" w:rsidRDefault="00DE1F75">
            <w:pPr>
              <w:autoSpaceDE/>
              <w:spacing w:line="256" w:lineRule="auto"/>
              <w:rPr>
                <w:rFonts w:eastAsia="Courier New"/>
                <w:color w:val="000000"/>
                <w:kern w:val="2"/>
                <w:lang w:val="en-US" w:bidi="en-US"/>
                <w14:ligatures w14:val="standardContextual"/>
              </w:rPr>
            </w:pPr>
          </w:p>
        </w:tc>
        <w:tc>
          <w:tcPr>
            <w:tcW w:w="1094" w:type="dxa"/>
            <w:tcBorders>
              <w:top w:val="single" w:sz="4" w:space="0" w:color="auto"/>
              <w:left w:val="single" w:sz="4" w:space="0" w:color="auto"/>
              <w:bottom w:val="nil"/>
              <w:right w:val="nil"/>
            </w:tcBorders>
            <w:shd w:val="clear" w:color="auto" w:fill="FFFFFF"/>
          </w:tcPr>
          <w:p w14:paraId="18E82A4C" w14:textId="77777777" w:rsidR="00DE1F75" w:rsidRDefault="00DE1F75">
            <w:pPr>
              <w:autoSpaceDE/>
              <w:spacing w:line="256" w:lineRule="auto"/>
              <w:rPr>
                <w:rFonts w:eastAsia="Courier New"/>
                <w:color w:val="000000"/>
                <w:kern w:val="2"/>
                <w:lang w:val="en-US" w:bidi="en-US"/>
                <w14:ligatures w14:val="standardContextual"/>
              </w:rPr>
            </w:pPr>
          </w:p>
        </w:tc>
        <w:tc>
          <w:tcPr>
            <w:tcW w:w="907" w:type="dxa"/>
            <w:tcBorders>
              <w:top w:val="single" w:sz="4" w:space="0" w:color="auto"/>
              <w:left w:val="single" w:sz="4" w:space="0" w:color="auto"/>
              <w:bottom w:val="nil"/>
              <w:right w:val="nil"/>
            </w:tcBorders>
            <w:shd w:val="clear" w:color="auto" w:fill="FFFFFF"/>
          </w:tcPr>
          <w:p w14:paraId="1DAB54BE" w14:textId="77777777" w:rsidR="00DE1F75" w:rsidRDefault="00DE1F75">
            <w:pPr>
              <w:autoSpaceDE/>
              <w:spacing w:line="256" w:lineRule="auto"/>
              <w:rPr>
                <w:rFonts w:eastAsia="Courier New"/>
                <w:color w:val="000000"/>
                <w:kern w:val="2"/>
                <w:lang w:val="en-US" w:bidi="en-US"/>
                <w14:ligatures w14:val="standardContextual"/>
              </w:rPr>
            </w:pPr>
          </w:p>
        </w:tc>
        <w:tc>
          <w:tcPr>
            <w:tcW w:w="802" w:type="dxa"/>
            <w:tcBorders>
              <w:top w:val="single" w:sz="4" w:space="0" w:color="auto"/>
              <w:left w:val="single" w:sz="4" w:space="0" w:color="auto"/>
              <w:bottom w:val="nil"/>
              <w:right w:val="nil"/>
            </w:tcBorders>
            <w:shd w:val="clear" w:color="auto" w:fill="FFFFFF"/>
          </w:tcPr>
          <w:p w14:paraId="50DEBA2A" w14:textId="77777777" w:rsidR="00DE1F75" w:rsidRDefault="00DE1F75">
            <w:pPr>
              <w:autoSpaceDE/>
              <w:spacing w:line="256" w:lineRule="auto"/>
              <w:rPr>
                <w:rFonts w:eastAsia="Courier New"/>
                <w:color w:val="000000"/>
                <w:kern w:val="2"/>
                <w:lang w:val="en-US" w:bidi="en-US"/>
                <w14:ligatures w14:val="standardContextual"/>
              </w:rPr>
            </w:pPr>
          </w:p>
        </w:tc>
        <w:tc>
          <w:tcPr>
            <w:tcW w:w="1742" w:type="dxa"/>
            <w:tcBorders>
              <w:top w:val="single" w:sz="4" w:space="0" w:color="auto"/>
              <w:left w:val="single" w:sz="4" w:space="0" w:color="auto"/>
              <w:bottom w:val="nil"/>
              <w:right w:val="nil"/>
            </w:tcBorders>
            <w:shd w:val="clear" w:color="auto" w:fill="FFFFFF"/>
          </w:tcPr>
          <w:p w14:paraId="0B98BF7E" w14:textId="77777777" w:rsidR="00DE1F75" w:rsidRDefault="00DE1F75">
            <w:pPr>
              <w:autoSpaceDE/>
              <w:spacing w:line="256" w:lineRule="auto"/>
              <w:rPr>
                <w:rFonts w:eastAsia="Courier New"/>
                <w:color w:val="000000"/>
                <w:kern w:val="2"/>
                <w:lang w:val="en-US" w:bidi="en-US"/>
                <w14:ligatures w14:val="standardContextual"/>
              </w:rPr>
            </w:pPr>
          </w:p>
        </w:tc>
        <w:tc>
          <w:tcPr>
            <w:tcW w:w="965" w:type="dxa"/>
            <w:tcBorders>
              <w:top w:val="single" w:sz="4" w:space="0" w:color="auto"/>
              <w:left w:val="single" w:sz="4" w:space="0" w:color="auto"/>
              <w:bottom w:val="nil"/>
              <w:right w:val="nil"/>
            </w:tcBorders>
            <w:shd w:val="clear" w:color="auto" w:fill="FFFFFF"/>
          </w:tcPr>
          <w:p w14:paraId="7DF6FD44" w14:textId="77777777" w:rsidR="00DE1F75" w:rsidRDefault="00DE1F75">
            <w:pPr>
              <w:autoSpaceDE/>
              <w:spacing w:line="256" w:lineRule="auto"/>
              <w:rPr>
                <w:rFonts w:eastAsia="Courier New"/>
                <w:color w:val="000000"/>
                <w:kern w:val="2"/>
                <w:lang w:val="en-US" w:bidi="en-US"/>
                <w14:ligatures w14:val="standardContextual"/>
              </w:rPr>
            </w:pPr>
          </w:p>
        </w:tc>
        <w:tc>
          <w:tcPr>
            <w:tcW w:w="979" w:type="dxa"/>
            <w:tcBorders>
              <w:top w:val="single" w:sz="4" w:space="0" w:color="auto"/>
              <w:left w:val="single" w:sz="4" w:space="0" w:color="auto"/>
              <w:bottom w:val="nil"/>
              <w:right w:val="single" w:sz="4" w:space="0" w:color="auto"/>
            </w:tcBorders>
            <w:shd w:val="clear" w:color="auto" w:fill="FFFFFF"/>
          </w:tcPr>
          <w:p w14:paraId="075F1843" w14:textId="77777777" w:rsidR="00DE1F75" w:rsidRDefault="00DE1F75">
            <w:pPr>
              <w:autoSpaceDE/>
              <w:spacing w:line="256" w:lineRule="auto"/>
              <w:rPr>
                <w:rFonts w:eastAsia="Courier New"/>
                <w:color w:val="000000"/>
                <w:kern w:val="2"/>
                <w:lang w:val="en-US" w:bidi="en-US"/>
                <w14:ligatures w14:val="standardContextual"/>
              </w:rPr>
            </w:pPr>
          </w:p>
        </w:tc>
      </w:tr>
      <w:tr w:rsidR="00DE1F75" w:rsidRPr="00DE1F75" w14:paraId="7177C948" w14:textId="77777777" w:rsidTr="00DE1F75">
        <w:trPr>
          <w:trHeight w:val="2078"/>
          <w:jc w:val="center"/>
        </w:trPr>
        <w:tc>
          <w:tcPr>
            <w:tcW w:w="15388" w:type="dxa"/>
            <w:gridSpan w:val="13"/>
            <w:tcBorders>
              <w:top w:val="single" w:sz="4" w:space="0" w:color="auto"/>
              <w:left w:val="single" w:sz="4" w:space="0" w:color="auto"/>
              <w:bottom w:val="nil"/>
              <w:right w:val="single" w:sz="4" w:space="0" w:color="auto"/>
            </w:tcBorders>
            <w:shd w:val="clear" w:color="auto" w:fill="FFFFFF"/>
            <w:hideMark/>
          </w:tcPr>
          <w:p w14:paraId="37ADF24F" w14:textId="77777777" w:rsidR="00DE1F75" w:rsidRDefault="00DE1F75">
            <w:pPr>
              <w:autoSpaceDE/>
              <w:spacing w:line="256" w:lineRule="auto"/>
              <w:rPr>
                <w:rFonts w:eastAsia="Arial"/>
                <w:color w:val="000000"/>
                <w:kern w:val="2"/>
                <w:lang w:val="ru-RU" w:bidi="en-US"/>
                <w14:ligatures w14:val="standardContextual"/>
              </w:rPr>
            </w:pPr>
            <w:r>
              <w:rPr>
                <w:rFonts w:eastAsia="Arial"/>
                <w:color w:val="000000"/>
                <w:kern w:val="2"/>
                <w:lang w:bidi="en-US"/>
                <w14:ligatures w14:val="standardContextual"/>
              </w:rPr>
              <w:t>Н гидрофобизирующая пропитка</w:t>
            </w:r>
          </w:p>
          <w:p w14:paraId="27358290" w14:textId="77777777" w:rsidR="00DE1F75" w:rsidRDefault="00DE1F75">
            <w:pPr>
              <w:autoSpaceDE/>
              <w:spacing w:line="256" w:lineRule="auto"/>
              <w:rPr>
                <w:rFonts w:eastAsia="Arial"/>
                <w:color w:val="000000"/>
                <w:kern w:val="2"/>
                <w:lang w:bidi="en-US"/>
                <w14:ligatures w14:val="standardContextual"/>
              </w:rPr>
            </w:pPr>
            <w:r>
              <w:rPr>
                <w:rFonts w:eastAsia="Arial"/>
                <w:color w:val="000000"/>
                <w:kern w:val="2"/>
                <w:lang w:val="en-US" w:bidi="en-US"/>
                <w14:ligatures w14:val="standardContextual"/>
              </w:rPr>
              <w:t>I</w:t>
            </w:r>
            <w:r>
              <w:rPr>
                <w:rFonts w:eastAsia="Arial"/>
                <w:color w:val="000000"/>
                <w:kern w:val="2"/>
                <w:lang w:bidi="en-US"/>
                <w14:ligatures w14:val="standardContextual"/>
              </w:rPr>
              <w:t xml:space="preserve"> пропитка</w:t>
            </w:r>
          </w:p>
          <w:p w14:paraId="4ADE9B30" w14:textId="77777777" w:rsidR="00DE1F75" w:rsidRDefault="00DE1F75">
            <w:pPr>
              <w:autoSpaceDE/>
              <w:spacing w:line="256" w:lineRule="auto"/>
              <w:rPr>
                <w:rFonts w:eastAsia="Arial"/>
                <w:color w:val="000000"/>
                <w:kern w:val="2"/>
                <w:lang w:bidi="en-US"/>
                <w14:ligatures w14:val="standardContextual"/>
              </w:rPr>
            </w:pPr>
            <w:r>
              <w:rPr>
                <w:rFonts w:eastAsia="Arial"/>
                <w:color w:val="000000"/>
                <w:kern w:val="2"/>
                <w:lang w:bidi="en-US"/>
                <w14:ligatures w14:val="standardContextual"/>
              </w:rPr>
              <w:t>С покрытие</w:t>
            </w:r>
          </w:p>
          <w:p w14:paraId="58F46836" w14:textId="77777777" w:rsidR="00DE1F75" w:rsidRDefault="00DE1F75">
            <w:pPr>
              <w:autoSpaceDE/>
              <w:spacing w:line="256" w:lineRule="auto"/>
              <w:rPr>
                <w:rFonts w:eastAsia="Arial"/>
                <w:color w:val="000000"/>
                <w:kern w:val="2"/>
                <w:lang w:bidi="en-US"/>
                <w14:ligatures w14:val="standardContextual"/>
              </w:rPr>
            </w:pPr>
            <w:r>
              <w:rPr>
                <w:rFonts w:eastAsia="Arial"/>
                <w:color w:val="000000"/>
                <w:kern w:val="2"/>
                <w:lang w:bidi="en-US"/>
                <w14:ligatures w14:val="standardContextual"/>
              </w:rPr>
              <w:t>■ показатель для всех предусмотренных целей применения</w:t>
            </w:r>
          </w:p>
          <w:p w14:paraId="334ECF69" w14:textId="77777777" w:rsidR="00DE1F75" w:rsidRDefault="00DE1F75">
            <w:pPr>
              <w:autoSpaceDE/>
              <w:spacing w:line="256" w:lineRule="auto"/>
              <w:rPr>
                <w:rFonts w:eastAsia="Arial"/>
                <w:color w:val="000000"/>
                <w:kern w:val="2"/>
                <w:lang w:bidi="en-US"/>
                <w14:ligatures w14:val="standardContextual"/>
              </w:rPr>
            </w:pPr>
            <w:r>
              <w:rPr>
                <w:rFonts w:eastAsia="Arial"/>
                <w:color w:val="000000"/>
                <w:kern w:val="2"/>
                <w:lang w:bidi="en-US"/>
                <w14:ligatures w14:val="standardContextual"/>
              </w:rPr>
              <w:t>□ показатель для определенных целей применения в рамках области применения ЕНВ 1504-9:1997 (см. также таблицы 3, 4 и 5)</w:t>
            </w:r>
          </w:p>
        </w:tc>
      </w:tr>
      <w:tr w:rsidR="00DE1F75" w:rsidRPr="00DE1F75" w14:paraId="75610E71" w14:textId="77777777" w:rsidTr="00DE1F75">
        <w:trPr>
          <w:trHeight w:val="437"/>
          <w:jc w:val="center"/>
        </w:trPr>
        <w:tc>
          <w:tcPr>
            <w:tcW w:w="15388" w:type="dxa"/>
            <w:gridSpan w:val="13"/>
            <w:tcBorders>
              <w:top w:val="single" w:sz="4" w:space="0" w:color="auto"/>
              <w:left w:val="single" w:sz="4" w:space="0" w:color="auto"/>
              <w:bottom w:val="single" w:sz="4" w:space="0" w:color="auto"/>
              <w:right w:val="single" w:sz="4" w:space="0" w:color="auto"/>
            </w:tcBorders>
            <w:shd w:val="clear" w:color="auto" w:fill="FFFFFF"/>
            <w:hideMark/>
          </w:tcPr>
          <w:p w14:paraId="1B71BCB4" w14:textId="77777777" w:rsidR="00DE1F75" w:rsidRDefault="00DE1F75">
            <w:pPr>
              <w:autoSpaceDE/>
              <w:spacing w:line="256" w:lineRule="auto"/>
              <w:rPr>
                <w:rFonts w:eastAsia="Arial"/>
                <w:color w:val="000000"/>
                <w:kern w:val="2"/>
                <w:lang w:bidi="en-US"/>
                <w14:ligatures w14:val="standardContextual"/>
              </w:rPr>
            </w:pPr>
            <w:r>
              <w:rPr>
                <w:rFonts w:eastAsia="Arial"/>
                <w:color w:val="000000"/>
                <w:kern w:val="2"/>
                <w:vertAlign w:val="superscript"/>
                <w:lang w:bidi="en-US"/>
                <w14:ligatures w14:val="standardContextual"/>
              </w:rPr>
              <w:t>а</w:t>
            </w:r>
            <w:r>
              <w:rPr>
                <w:rFonts w:eastAsia="Arial"/>
                <w:color w:val="000000"/>
                <w:kern w:val="2"/>
                <w:lang w:bidi="en-US"/>
                <w14:ligatures w14:val="standardContextual"/>
              </w:rPr>
              <w:t xml:space="preserve"> Данное испытание служит для сравнения с испытанием на отрыв, см. примечание к п.5 в таблице 5.</w:t>
            </w:r>
          </w:p>
        </w:tc>
      </w:tr>
    </w:tbl>
    <w:p w14:paraId="73E0E31F" w14:textId="767715FC" w:rsidR="0060794F" w:rsidRDefault="0060794F" w:rsidP="00F669B7">
      <w:pPr>
        <w:pStyle w:val="a3"/>
        <w:tabs>
          <w:tab w:val="left" w:pos="851"/>
        </w:tabs>
        <w:spacing w:before="2"/>
        <w:ind w:firstLine="567"/>
        <w:jc w:val="both"/>
        <w:rPr>
          <w:lang w:val="ru-RU"/>
        </w:rPr>
      </w:pPr>
    </w:p>
    <w:p w14:paraId="5193693E" w14:textId="483CFD8A" w:rsidR="0060794F" w:rsidRDefault="0060794F" w:rsidP="00F669B7">
      <w:pPr>
        <w:pStyle w:val="a3"/>
        <w:tabs>
          <w:tab w:val="left" w:pos="851"/>
        </w:tabs>
        <w:spacing w:before="2"/>
        <w:ind w:firstLine="567"/>
        <w:jc w:val="both"/>
        <w:rPr>
          <w:lang w:val="ru-RU"/>
        </w:rPr>
      </w:pPr>
    </w:p>
    <w:p w14:paraId="66D77BD6" w14:textId="7ECBC22B" w:rsidR="0060794F" w:rsidRDefault="0060794F" w:rsidP="00F669B7">
      <w:pPr>
        <w:pStyle w:val="a3"/>
        <w:tabs>
          <w:tab w:val="left" w:pos="851"/>
        </w:tabs>
        <w:spacing w:before="2"/>
        <w:ind w:firstLine="567"/>
        <w:jc w:val="both"/>
        <w:rPr>
          <w:lang w:val="ru-RU"/>
        </w:rPr>
      </w:pPr>
    </w:p>
    <w:p w14:paraId="69E4EBAC" w14:textId="55B78CE6" w:rsidR="0060794F" w:rsidRDefault="0060794F" w:rsidP="00F669B7">
      <w:pPr>
        <w:pStyle w:val="a3"/>
        <w:tabs>
          <w:tab w:val="left" w:pos="851"/>
        </w:tabs>
        <w:spacing w:before="2"/>
        <w:ind w:firstLine="567"/>
        <w:jc w:val="both"/>
        <w:rPr>
          <w:lang w:val="ru-RU"/>
        </w:rPr>
      </w:pPr>
    </w:p>
    <w:p w14:paraId="7DA54272" w14:textId="77CEE86B" w:rsidR="0060794F" w:rsidRDefault="0060794F" w:rsidP="00F669B7">
      <w:pPr>
        <w:pStyle w:val="a3"/>
        <w:tabs>
          <w:tab w:val="left" w:pos="851"/>
        </w:tabs>
        <w:spacing w:before="2"/>
        <w:ind w:firstLine="567"/>
        <w:jc w:val="both"/>
        <w:rPr>
          <w:lang w:val="ru-RU"/>
        </w:rPr>
      </w:pPr>
    </w:p>
    <w:p w14:paraId="57B749E1" w14:textId="7FCDB7F1" w:rsidR="0060794F" w:rsidRDefault="0060794F" w:rsidP="00F669B7">
      <w:pPr>
        <w:pStyle w:val="a3"/>
        <w:tabs>
          <w:tab w:val="left" w:pos="851"/>
        </w:tabs>
        <w:spacing w:before="2"/>
        <w:ind w:firstLine="567"/>
        <w:jc w:val="both"/>
        <w:rPr>
          <w:lang w:val="ru-RU"/>
        </w:rPr>
      </w:pPr>
    </w:p>
    <w:p w14:paraId="51592555" w14:textId="77777777" w:rsidR="001764B0" w:rsidRDefault="001764B0" w:rsidP="00F669B7">
      <w:pPr>
        <w:pStyle w:val="a3"/>
        <w:tabs>
          <w:tab w:val="left" w:pos="851"/>
        </w:tabs>
        <w:spacing w:before="2"/>
        <w:ind w:firstLine="567"/>
        <w:jc w:val="both"/>
        <w:rPr>
          <w:lang w:val="ru-RU"/>
        </w:rPr>
        <w:sectPr w:rsidR="001764B0" w:rsidSect="001764B0">
          <w:pgSz w:w="16840" w:h="11910" w:orient="landscape"/>
          <w:pgMar w:top="1134" w:right="1418" w:bottom="1418" w:left="1418" w:header="1021" w:footer="1021" w:gutter="0"/>
          <w:cols w:space="720"/>
          <w:docGrid w:linePitch="299"/>
        </w:sectPr>
      </w:pPr>
    </w:p>
    <w:p w14:paraId="1B84957F" w14:textId="77777777" w:rsidR="00DE1F75" w:rsidRPr="00DE1F75" w:rsidRDefault="00DE1F75" w:rsidP="00DE1F75">
      <w:pPr>
        <w:pStyle w:val="a3"/>
        <w:tabs>
          <w:tab w:val="left" w:pos="851"/>
        </w:tabs>
        <w:spacing w:before="2"/>
        <w:ind w:firstLine="567"/>
        <w:jc w:val="both"/>
        <w:rPr>
          <w:b/>
          <w:lang w:val="ru-RU"/>
        </w:rPr>
      </w:pPr>
      <w:r w:rsidRPr="00DE1F75">
        <w:rPr>
          <w:b/>
          <w:lang w:val="ru-RU"/>
        </w:rPr>
        <w:lastRenderedPageBreak/>
        <w:t>5 Требования</w:t>
      </w:r>
    </w:p>
    <w:p w14:paraId="6AE0A946" w14:textId="77777777" w:rsidR="00DE1F75" w:rsidRDefault="00DE1F75" w:rsidP="00DE1F75">
      <w:pPr>
        <w:pStyle w:val="a3"/>
        <w:tabs>
          <w:tab w:val="left" w:pos="851"/>
        </w:tabs>
        <w:spacing w:before="2"/>
        <w:ind w:firstLine="567"/>
        <w:jc w:val="both"/>
        <w:rPr>
          <w:b/>
          <w:lang w:val="ru-RU"/>
        </w:rPr>
      </w:pPr>
    </w:p>
    <w:p w14:paraId="4867DBCA" w14:textId="1F53BF5A" w:rsidR="00DE1F75" w:rsidRPr="00DE1F75" w:rsidRDefault="00DE1F75" w:rsidP="00DE1F75">
      <w:pPr>
        <w:pStyle w:val="a3"/>
        <w:tabs>
          <w:tab w:val="left" w:pos="851"/>
        </w:tabs>
        <w:spacing w:before="2"/>
        <w:ind w:firstLine="567"/>
        <w:jc w:val="both"/>
        <w:rPr>
          <w:b/>
          <w:lang w:val="ru-RU"/>
        </w:rPr>
      </w:pPr>
      <w:r w:rsidRPr="00DE1F75">
        <w:rPr>
          <w:b/>
          <w:lang w:val="ru-RU"/>
        </w:rPr>
        <w:t>5.1 Требования к идентичности</w:t>
      </w:r>
    </w:p>
    <w:p w14:paraId="2C2ACC7D" w14:textId="77777777" w:rsidR="00DE1F75" w:rsidRDefault="00DE1F75" w:rsidP="00DE1F75">
      <w:pPr>
        <w:pStyle w:val="a3"/>
        <w:tabs>
          <w:tab w:val="left" w:pos="851"/>
        </w:tabs>
        <w:spacing w:before="2"/>
        <w:ind w:firstLine="567"/>
        <w:jc w:val="both"/>
        <w:rPr>
          <w:lang w:val="ru-RU"/>
        </w:rPr>
      </w:pPr>
    </w:p>
    <w:p w14:paraId="5367A621" w14:textId="2F2670EE" w:rsidR="00DE1F75" w:rsidRPr="00DE1F75" w:rsidRDefault="00DE1F75" w:rsidP="00DE1F75">
      <w:pPr>
        <w:pStyle w:val="a3"/>
        <w:tabs>
          <w:tab w:val="left" w:pos="851"/>
        </w:tabs>
        <w:spacing w:before="2"/>
        <w:ind w:firstLine="567"/>
        <w:jc w:val="both"/>
        <w:rPr>
          <w:lang w:val="ru-RU"/>
        </w:rPr>
      </w:pPr>
      <w:r w:rsidRPr="00DE1F75">
        <w:rPr>
          <w:lang w:val="ru-RU"/>
        </w:rPr>
        <w:t xml:space="preserve">В соответствии с положениями таблицы 2 и </w:t>
      </w:r>
      <w:r>
        <w:rPr>
          <w:lang w:val="ru-RU"/>
        </w:rPr>
        <w:t>п</w:t>
      </w:r>
      <w:r w:rsidRPr="00DE1F75">
        <w:rPr>
          <w:lang w:val="ru-RU"/>
        </w:rPr>
        <w:t>риложения А изготовитель проводит необходимые начальные испытания изделия и системы. Данные испытания могут проводиться каждый раз для подтверждения состава изделия. Допустимые отклонения указаны в таблице 2. Результаты испытаний хранятся у изготовителя.</w:t>
      </w:r>
    </w:p>
    <w:p w14:paraId="4A5D2059" w14:textId="77777777" w:rsidR="00DE1F75" w:rsidRPr="00DE1F75" w:rsidRDefault="00DE1F75" w:rsidP="00DE1F75">
      <w:pPr>
        <w:pStyle w:val="a3"/>
        <w:tabs>
          <w:tab w:val="left" w:pos="851"/>
        </w:tabs>
        <w:spacing w:before="2"/>
        <w:ind w:firstLine="567"/>
        <w:jc w:val="both"/>
        <w:rPr>
          <w:lang w:val="ru-RU"/>
        </w:rPr>
      </w:pPr>
    </w:p>
    <w:p w14:paraId="12169742" w14:textId="71AEC06F" w:rsidR="0060794F" w:rsidRPr="00DE1F75" w:rsidRDefault="00DE1F75" w:rsidP="00DE1F75">
      <w:pPr>
        <w:pStyle w:val="a3"/>
        <w:tabs>
          <w:tab w:val="left" w:pos="851"/>
        </w:tabs>
        <w:spacing w:before="2"/>
        <w:ind w:firstLine="567"/>
        <w:jc w:val="center"/>
        <w:rPr>
          <w:b/>
          <w:lang w:val="ru-RU"/>
        </w:rPr>
      </w:pPr>
      <w:r w:rsidRPr="00DE1F75">
        <w:rPr>
          <w:b/>
          <w:lang w:val="ru-RU"/>
        </w:rPr>
        <w:t>Таблица 2 - Идентификационные испытания</w:t>
      </w:r>
    </w:p>
    <w:p w14:paraId="1F3102EA" w14:textId="78DDCA04" w:rsidR="0060794F" w:rsidRDefault="0060794F" w:rsidP="00F669B7">
      <w:pPr>
        <w:pStyle w:val="a3"/>
        <w:tabs>
          <w:tab w:val="left" w:pos="851"/>
        </w:tabs>
        <w:spacing w:before="2"/>
        <w:ind w:firstLine="567"/>
        <w:jc w:val="both"/>
        <w:rPr>
          <w:lang w:val="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224"/>
        <w:gridCol w:w="1843"/>
        <w:gridCol w:w="3979"/>
      </w:tblGrid>
      <w:tr w:rsidR="00DE1F75" w:rsidRPr="00DE1F75" w14:paraId="3B0036F2" w14:textId="77777777" w:rsidTr="00DE1F75">
        <w:trPr>
          <w:trHeight w:hRule="exact" w:val="801"/>
          <w:jc w:val="center"/>
        </w:trPr>
        <w:tc>
          <w:tcPr>
            <w:tcW w:w="4224" w:type="dxa"/>
            <w:tcBorders>
              <w:top w:val="single" w:sz="4" w:space="0" w:color="auto"/>
              <w:left w:val="single" w:sz="4" w:space="0" w:color="auto"/>
              <w:bottom w:val="single" w:sz="4" w:space="0" w:color="auto"/>
              <w:right w:val="nil"/>
            </w:tcBorders>
            <w:shd w:val="clear" w:color="auto" w:fill="FFFFFF"/>
            <w:vAlign w:val="center"/>
            <w:hideMark/>
          </w:tcPr>
          <w:p w14:paraId="27D336D6"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proofErr w:type="spellStart"/>
            <w:r w:rsidRPr="00DE1F75">
              <w:rPr>
                <w:rFonts w:eastAsia="Arial"/>
                <w:bCs/>
                <w:color w:val="000000"/>
                <w:kern w:val="2"/>
                <w:sz w:val="24"/>
                <w:szCs w:val="24"/>
                <w:lang w:val="en-US" w:bidi="en-US"/>
                <w14:ligatures w14:val="standardContextual"/>
              </w:rPr>
              <w:t>Показатели</w:t>
            </w:r>
            <w:proofErr w:type="spellEnd"/>
            <w:r w:rsidRPr="00DE1F75">
              <w:rPr>
                <w:rFonts w:eastAsia="Arial"/>
                <w:bCs/>
                <w:color w:val="000000"/>
                <w:kern w:val="2"/>
                <w:sz w:val="24"/>
                <w:szCs w:val="24"/>
                <w:lang w:val="en-US" w:bidi="en-US"/>
                <w14:ligatures w14:val="standardContextual"/>
              </w:rPr>
              <w:t xml:space="preserve"> </w:t>
            </w:r>
            <w:proofErr w:type="spellStart"/>
            <w:r w:rsidRPr="00DE1F75">
              <w:rPr>
                <w:rFonts w:eastAsia="Arial"/>
                <w:bCs/>
                <w:color w:val="000000"/>
                <w:kern w:val="2"/>
                <w:sz w:val="24"/>
                <w:szCs w:val="24"/>
                <w:lang w:val="en-US" w:bidi="en-US"/>
                <w14:ligatures w14:val="standardContextual"/>
              </w:rPr>
              <w:t>идентичности</w:t>
            </w:r>
            <w:proofErr w:type="spellEnd"/>
            <w:r w:rsidRPr="00DE1F75">
              <w:rPr>
                <w:rFonts w:eastAsia="Arial"/>
                <w:bCs/>
                <w:color w:val="000000"/>
                <w:kern w:val="2"/>
                <w:sz w:val="24"/>
                <w:szCs w:val="24"/>
                <w:lang w:val="en-US" w:bidi="en-US"/>
                <w14:ligatures w14:val="standardContextual"/>
              </w:rPr>
              <w:t xml:space="preserve"> </w:t>
            </w:r>
            <w:proofErr w:type="spellStart"/>
            <w:r w:rsidRPr="00DE1F75">
              <w:rPr>
                <w:rFonts w:eastAsia="Arial"/>
                <w:bCs/>
                <w:color w:val="000000"/>
                <w:kern w:val="2"/>
                <w:sz w:val="24"/>
                <w:szCs w:val="24"/>
                <w:lang w:val="en-US" w:bidi="en-US"/>
                <w14:ligatures w14:val="standardContextual"/>
              </w:rPr>
              <w:t>Параметры</w:t>
            </w:r>
            <w:proofErr w:type="spellEnd"/>
            <w:r w:rsidRPr="00DE1F75">
              <w:rPr>
                <w:rFonts w:eastAsia="Arial"/>
                <w:bCs/>
                <w:color w:val="000000"/>
                <w:kern w:val="2"/>
                <w:sz w:val="24"/>
                <w:szCs w:val="24"/>
                <w:lang w:val="en-US" w:bidi="en-US"/>
                <w14:ligatures w14:val="standardContextual"/>
              </w:rPr>
              <w:t>/</w:t>
            </w:r>
            <w:proofErr w:type="spellStart"/>
            <w:r w:rsidRPr="00DE1F75">
              <w:rPr>
                <w:rFonts w:eastAsia="Arial"/>
                <w:bCs/>
                <w:color w:val="000000"/>
                <w:kern w:val="2"/>
                <w:sz w:val="24"/>
                <w:szCs w:val="24"/>
                <w:lang w:val="en-US" w:bidi="en-US"/>
                <w14:ligatures w14:val="standardContextual"/>
              </w:rPr>
              <w:t>характеристики</w:t>
            </w:r>
            <w:proofErr w:type="spellEnd"/>
          </w:p>
        </w:tc>
        <w:tc>
          <w:tcPr>
            <w:tcW w:w="1843" w:type="dxa"/>
            <w:tcBorders>
              <w:top w:val="single" w:sz="4" w:space="0" w:color="auto"/>
              <w:left w:val="single" w:sz="4" w:space="0" w:color="auto"/>
              <w:bottom w:val="single" w:sz="4" w:space="0" w:color="auto"/>
              <w:right w:val="nil"/>
            </w:tcBorders>
            <w:shd w:val="clear" w:color="auto" w:fill="FFFFFF"/>
            <w:vAlign w:val="center"/>
            <w:hideMark/>
          </w:tcPr>
          <w:p w14:paraId="6CEB8216"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proofErr w:type="spellStart"/>
            <w:r w:rsidRPr="00DE1F75">
              <w:rPr>
                <w:rFonts w:eastAsia="Arial"/>
                <w:bCs/>
                <w:color w:val="000000"/>
                <w:kern w:val="2"/>
                <w:sz w:val="24"/>
                <w:szCs w:val="24"/>
                <w:lang w:val="en-US" w:bidi="en-US"/>
                <w14:ligatures w14:val="standardContextual"/>
              </w:rPr>
              <w:t>Метод</w:t>
            </w:r>
            <w:proofErr w:type="spellEnd"/>
            <w:r w:rsidRPr="00DE1F75">
              <w:rPr>
                <w:rFonts w:eastAsia="Arial"/>
                <w:bCs/>
                <w:color w:val="000000"/>
                <w:kern w:val="2"/>
                <w:sz w:val="24"/>
                <w:szCs w:val="24"/>
                <w:lang w:val="en-US" w:bidi="en-US"/>
                <w14:ligatures w14:val="standardContextual"/>
              </w:rPr>
              <w:t xml:space="preserve"> </w:t>
            </w:r>
            <w:proofErr w:type="spellStart"/>
            <w:r w:rsidRPr="00DE1F75">
              <w:rPr>
                <w:rFonts w:eastAsia="Arial"/>
                <w:bCs/>
                <w:color w:val="000000"/>
                <w:kern w:val="2"/>
                <w:sz w:val="24"/>
                <w:szCs w:val="24"/>
                <w:lang w:val="en-US" w:bidi="en-US"/>
                <w14:ligatures w14:val="standardContextual"/>
              </w:rPr>
              <w:t>испытания</w:t>
            </w:r>
            <w:proofErr w:type="spellEnd"/>
          </w:p>
        </w:tc>
        <w:tc>
          <w:tcPr>
            <w:tcW w:w="3979" w:type="dxa"/>
            <w:tcBorders>
              <w:top w:val="single" w:sz="4" w:space="0" w:color="auto"/>
              <w:left w:val="single" w:sz="4" w:space="0" w:color="auto"/>
              <w:bottom w:val="single" w:sz="4" w:space="0" w:color="auto"/>
              <w:right w:val="single" w:sz="4" w:space="0" w:color="auto"/>
            </w:tcBorders>
            <w:shd w:val="clear" w:color="auto" w:fill="FFFFFF"/>
            <w:hideMark/>
          </w:tcPr>
          <w:p w14:paraId="21EA77BC"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proofErr w:type="spellStart"/>
            <w:r w:rsidRPr="00DE1F75">
              <w:rPr>
                <w:rFonts w:eastAsia="Arial"/>
                <w:bCs/>
                <w:color w:val="000000"/>
                <w:kern w:val="2"/>
                <w:sz w:val="24"/>
                <w:szCs w:val="24"/>
                <w:lang w:val="en-US" w:bidi="en-US"/>
                <w14:ligatures w14:val="standardContextual"/>
              </w:rPr>
              <w:t>Отклонения</w:t>
            </w:r>
            <w:proofErr w:type="spellEnd"/>
            <w:r w:rsidRPr="00DE1F75">
              <w:rPr>
                <w:rFonts w:eastAsia="Arial"/>
                <w:bCs/>
                <w:color w:val="000000"/>
                <w:kern w:val="2"/>
                <w:sz w:val="24"/>
                <w:szCs w:val="24"/>
                <w:lang w:val="en-US" w:bidi="en-US"/>
                <w14:ligatures w14:val="standardContextual"/>
              </w:rPr>
              <w:t xml:space="preserve"> </w:t>
            </w:r>
            <w:r w:rsidRPr="00DE1F75">
              <w:rPr>
                <w:rFonts w:eastAsia="Arial"/>
                <w:bCs/>
                <w:color w:val="000000"/>
                <w:kern w:val="2"/>
                <w:sz w:val="24"/>
                <w:szCs w:val="24"/>
                <w:vertAlign w:val="superscript"/>
                <w:lang w:val="en-US" w:bidi="en-US"/>
                <w14:ligatures w14:val="standardContextual"/>
              </w:rPr>
              <w:t>а</w:t>
            </w:r>
          </w:p>
        </w:tc>
      </w:tr>
      <w:tr w:rsidR="00DE1F75" w:rsidRPr="00DE1F75" w14:paraId="5E2C2716" w14:textId="77777777" w:rsidTr="00DE1F75">
        <w:trPr>
          <w:trHeight w:hRule="exact" w:val="415"/>
          <w:jc w:val="center"/>
        </w:trPr>
        <w:tc>
          <w:tcPr>
            <w:tcW w:w="4224" w:type="dxa"/>
            <w:tcBorders>
              <w:top w:val="single" w:sz="4" w:space="0" w:color="auto"/>
              <w:left w:val="single" w:sz="4" w:space="0" w:color="auto"/>
              <w:bottom w:val="double" w:sz="4" w:space="0" w:color="auto"/>
              <w:right w:val="nil"/>
            </w:tcBorders>
            <w:shd w:val="clear" w:color="auto" w:fill="FFFFFF"/>
            <w:vAlign w:val="center"/>
            <w:hideMark/>
          </w:tcPr>
          <w:p w14:paraId="1248BEFA"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bCs/>
                <w:color w:val="000000"/>
                <w:kern w:val="2"/>
                <w:sz w:val="24"/>
                <w:szCs w:val="24"/>
                <w:lang w:val="en-US" w:bidi="en-US"/>
                <w14:ligatures w14:val="standardContextual"/>
              </w:rPr>
              <w:t>1</w:t>
            </w:r>
          </w:p>
        </w:tc>
        <w:tc>
          <w:tcPr>
            <w:tcW w:w="1843" w:type="dxa"/>
            <w:tcBorders>
              <w:top w:val="single" w:sz="4" w:space="0" w:color="auto"/>
              <w:left w:val="single" w:sz="4" w:space="0" w:color="auto"/>
              <w:bottom w:val="double" w:sz="4" w:space="0" w:color="auto"/>
              <w:right w:val="nil"/>
            </w:tcBorders>
            <w:shd w:val="clear" w:color="auto" w:fill="FFFFFF"/>
            <w:vAlign w:val="center"/>
            <w:hideMark/>
          </w:tcPr>
          <w:p w14:paraId="0BD3473A"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bCs/>
                <w:color w:val="000000"/>
                <w:kern w:val="2"/>
                <w:sz w:val="24"/>
                <w:szCs w:val="24"/>
                <w:lang w:val="en-US" w:bidi="en-US"/>
                <w14:ligatures w14:val="standardContextual"/>
              </w:rPr>
              <w:t>2</w:t>
            </w:r>
          </w:p>
        </w:tc>
        <w:tc>
          <w:tcPr>
            <w:tcW w:w="3979" w:type="dxa"/>
            <w:tcBorders>
              <w:top w:val="single" w:sz="4" w:space="0" w:color="auto"/>
              <w:left w:val="single" w:sz="4" w:space="0" w:color="auto"/>
              <w:bottom w:val="double" w:sz="4" w:space="0" w:color="auto"/>
              <w:right w:val="single" w:sz="4" w:space="0" w:color="auto"/>
            </w:tcBorders>
            <w:shd w:val="clear" w:color="auto" w:fill="FFFFFF"/>
            <w:vAlign w:val="center"/>
            <w:hideMark/>
          </w:tcPr>
          <w:p w14:paraId="43603DB5" w14:textId="77777777" w:rsidR="00DE1F75" w:rsidRPr="00DE1F75" w:rsidRDefault="00DE1F75" w:rsidP="00DE1F75">
            <w:pPr>
              <w:autoSpaceDE/>
              <w:spacing w:line="256" w:lineRule="auto"/>
              <w:jc w:val="center"/>
              <w:rPr>
                <w:rFonts w:eastAsia="Arial"/>
                <w:color w:val="000000"/>
                <w:kern w:val="2"/>
                <w:sz w:val="24"/>
                <w:szCs w:val="24"/>
                <w:lang w:val="en-US" w:bidi="en-US"/>
                <w14:ligatures w14:val="standardContextual"/>
              </w:rPr>
            </w:pPr>
            <w:r w:rsidRPr="00DE1F75">
              <w:rPr>
                <w:rFonts w:eastAsia="Arial"/>
                <w:bCs/>
                <w:color w:val="000000"/>
                <w:kern w:val="2"/>
                <w:sz w:val="24"/>
                <w:szCs w:val="24"/>
                <w:lang w:val="en-US" w:bidi="en-US"/>
                <w14:ligatures w14:val="standardContextual"/>
              </w:rPr>
              <w:t>3</w:t>
            </w:r>
          </w:p>
        </w:tc>
      </w:tr>
      <w:tr w:rsidR="00DE1F75" w:rsidRPr="00DE1F75" w14:paraId="30FA2EEF" w14:textId="77777777" w:rsidTr="00DE1F75">
        <w:trPr>
          <w:trHeight w:hRule="exact" w:val="437"/>
          <w:jc w:val="center"/>
        </w:trPr>
        <w:tc>
          <w:tcPr>
            <w:tcW w:w="4224" w:type="dxa"/>
            <w:tcBorders>
              <w:top w:val="double" w:sz="4" w:space="0" w:color="auto"/>
              <w:left w:val="single" w:sz="4" w:space="0" w:color="auto"/>
              <w:bottom w:val="nil"/>
              <w:right w:val="nil"/>
            </w:tcBorders>
            <w:shd w:val="clear" w:color="auto" w:fill="FFFFFF"/>
            <w:vAlign w:val="center"/>
            <w:hideMark/>
          </w:tcPr>
          <w:p w14:paraId="5EE46B21"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b/>
                <w:bCs/>
                <w:color w:val="000000"/>
                <w:kern w:val="2"/>
                <w:sz w:val="24"/>
                <w:szCs w:val="24"/>
                <w:lang w:val="en-US" w:bidi="en-US"/>
                <w14:ligatures w14:val="standardContextual"/>
              </w:rPr>
              <w:t>Испытания</w:t>
            </w:r>
            <w:proofErr w:type="spellEnd"/>
            <w:r w:rsidRPr="00DE1F75">
              <w:rPr>
                <w:rFonts w:eastAsia="Arial"/>
                <w:b/>
                <w:bCs/>
                <w:color w:val="000000"/>
                <w:kern w:val="2"/>
                <w:sz w:val="24"/>
                <w:szCs w:val="24"/>
                <w:lang w:val="en-US" w:bidi="en-US"/>
                <w14:ligatures w14:val="standardContextual"/>
              </w:rPr>
              <w:t xml:space="preserve"> </w:t>
            </w:r>
            <w:proofErr w:type="spellStart"/>
            <w:r w:rsidRPr="00DE1F75">
              <w:rPr>
                <w:rFonts w:eastAsia="Arial"/>
                <w:b/>
                <w:bCs/>
                <w:color w:val="000000"/>
                <w:kern w:val="2"/>
                <w:sz w:val="24"/>
                <w:szCs w:val="24"/>
                <w:lang w:val="en-US" w:bidi="en-US"/>
                <w14:ligatures w14:val="standardContextual"/>
              </w:rPr>
              <w:t>исходных</w:t>
            </w:r>
            <w:proofErr w:type="spellEnd"/>
            <w:r w:rsidRPr="00DE1F75">
              <w:rPr>
                <w:rFonts w:eastAsia="Arial"/>
                <w:b/>
                <w:bCs/>
                <w:color w:val="000000"/>
                <w:kern w:val="2"/>
                <w:sz w:val="24"/>
                <w:szCs w:val="24"/>
                <w:lang w:val="en-US" w:bidi="en-US"/>
                <w14:ligatures w14:val="standardContextual"/>
              </w:rPr>
              <w:t xml:space="preserve"> </w:t>
            </w:r>
            <w:proofErr w:type="spellStart"/>
            <w:r w:rsidRPr="00DE1F75">
              <w:rPr>
                <w:rFonts w:eastAsia="Arial"/>
                <w:b/>
                <w:bCs/>
                <w:color w:val="000000"/>
                <w:kern w:val="2"/>
                <w:sz w:val="24"/>
                <w:szCs w:val="24"/>
                <w:lang w:val="en-US" w:bidi="en-US"/>
                <w14:ligatures w14:val="standardContextual"/>
              </w:rPr>
              <w:t>материалов</w:t>
            </w:r>
            <w:proofErr w:type="spellEnd"/>
          </w:p>
        </w:tc>
        <w:tc>
          <w:tcPr>
            <w:tcW w:w="1843" w:type="dxa"/>
            <w:tcBorders>
              <w:top w:val="double" w:sz="4" w:space="0" w:color="auto"/>
              <w:left w:val="single" w:sz="4" w:space="0" w:color="auto"/>
              <w:bottom w:val="nil"/>
              <w:right w:val="nil"/>
            </w:tcBorders>
            <w:shd w:val="clear" w:color="auto" w:fill="FFFFFF"/>
          </w:tcPr>
          <w:p w14:paraId="7BEEBFA7"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3979" w:type="dxa"/>
            <w:tcBorders>
              <w:top w:val="double" w:sz="4" w:space="0" w:color="auto"/>
              <w:left w:val="single" w:sz="4" w:space="0" w:color="auto"/>
              <w:bottom w:val="nil"/>
              <w:right w:val="single" w:sz="4" w:space="0" w:color="auto"/>
            </w:tcBorders>
            <w:shd w:val="clear" w:color="auto" w:fill="FFFFFF"/>
          </w:tcPr>
          <w:p w14:paraId="113B74BD"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r>
      <w:tr w:rsidR="00DE1F75" w:rsidRPr="00DE1F75" w14:paraId="099AA1E4" w14:textId="77777777" w:rsidTr="00DE1F75">
        <w:trPr>
          <w:trHeight w:hRule="exact" w:val="569"/>
          <w:jc w:val="center"/>
        </w:trPr>
        <w:tc>
          <w:tcPr>
            <w:tcW w:w="4224" w:type="dxa"/>
            <w:tcBorders>
              <w:top w:val="single" w:sz="4" w:space="0" w:color="auto"/>
              <w:left w:val="single" w:sz="4" w:space="0" w:color="auto"/>
              <w:bottom w:val="nil"/>
              <w:right w:val="nil"/>
            </w:tcBorders>
            <w:shd w:val="clear" w:color="auto" w:fill="FFFFFF"/>
            <w:hideMark/>
          </w:tcPr>
          <w:p w14:paraId="08E74A1D"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Внешний</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вид</w:t>
            </w:r>
            <w:proofErr w:type="spellEnd"/>
            <w:r w:rsidRPr="00DE1F75">
              <w:rPr>
                <w:rFonts w:eastAsia="Arial"/>
                <w:color w:val="000000"/>
                <w:kern w:val="2"/>
                <w:sz w:val="24"/>
                <w:szCs w:val="24"/>
                <w:lang w:val="en-US" w:bidi="en-US"/>
                <w14:ligatures w14:val="standardContextual"/>
              </w:rPr>
              <w:t xml:space="preserve"> и </w:t>
            </w:r>
            <w:proofErr w:type="spellStart"/>
            <w:r w:rsidRPr="00DE1F75">
              <w:rPr>
                <w:rFonts w:eastAsia="Arial"/>
                <w:color w:val="000000"/>
                <w:kern w:val="2"/>
                <w:sz w:val="24"/>
                <w:szCs w:val="24"/>
                <w:lang w:val="en-US" w:bidi="en-US"/>
                <w14:ligatures w14:val="standardContextual"/>
              </w:rPr>
              <w:t>цвет</w:t>
            </w:r>
            <w:proofErr w:type="spellEnd"/>
          </w:p>
        </w:tc>
        <w:tc>
          <w:tcPr>
            <w:tcW w:w="1843" w:type="dxa"/>
            <w:tcBorders>
              <w:top w:val="single" w:sz="4" w:space="0" w:color="auto"/>
              <w:left w:val="single" w:sz="4" w:space="0" w:color="auto"/>
              <w:bottom w:val="nil"/>
              <w:right w:val="nil"/>
            </w:tcBorders>
            <w:shd w:val="clear" w:color="auto" w:fill="FFFFFF"/>
            <w:vAlign w:val="center"/>
            <w:hideMark/>
          </w:tcPr>
          <w:p w14:paraId="2C12F25C"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Визуальный</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контроль</w:t>
            </w:r>
            <w:proofErr w:type="spellEnd"/>
          </w:p>
        </w:tc>
        <w:tc>
          <w:tcPr>
            <w:tcW w:w="3979" w:type="dxa"/>
            <w:tcBorders>
              <w:top w:val="single" w:sz="4" w:space="0" w:color="auto"/>
              <w:left w:val="single" w:sz="4" w:space="0" w:color="auto"/>
              <w:bottom w:val="nil"/>
              <w:right w:val="single" w:sz="4" w:space="0" w:color="auto"/>
            </w:tcBorders>
            <w:shd w:val="clear" w:color="auto" w:fill="FFFFFF"/>
            <w:vAlign w:val="center"/>
            <w:hideMark/>
          </w:tcPr>
          <w:p w14:paraId="6DE87342" w14:textId="77777777" w:rsidR="00DE1F75" w:rsidRPr="00DE1F75" w:rsidRDefault="00DE1F75" w:rsidP="00DE1F75">
            <w:pPr>
              <w:autoSpaceDE/>
              <w:spacing w:line="256" w:lineRule="auto"/>
              <w:jc w:val="both"/>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Однородный и аналогичный опи</w:t>
            </w:r>
            <w:r w:rsidRPr="00DE1F75">
              <w:rPr>
                <w:rFonts w:eastAsia="Arial"/>
                <w:color w:val="000000"/>
                <w:kern w:val="2"/>
                <w:sz w:val="24"/>
                <w:szCs w:val="24"/>
                <w:lang w:val="ru-RU" w:bidi="en-US"/>
                <w14:ligatures w14:val="standardContextual"/>
              </w:rPr>
              <w:softHyphen/>
              <w:t>санию изготовителя</w:t>
            </w:r>
          </w:p>
        </w:tc>
      </w:tr>
      <w:tr w:rsidR="00DE1F75" w:rsidRPr="00DE1F75" w14:paraId="0BCD9A5A" w14:textId="77777777" w:rsidTr="00DE1F75">
        <w:trPr>
          <w:trHeight w:hRule="exact" w:val="847"/>
          <w:jc w:val="center"/>
        </w:trPr>
        <w:tc>
          <w:tcPr>
            <w:tcW w:w="4224" w:type="dxa"/>
            <w:tcBorders>
              <w:top w:val="single" w:sz="4" w:space="0" w:color="auto"/>
              <w:left w:val="single" w:sz="4" w:space="0" w:color="auto"/>
              <w:bottom w:val="nil"/>
              <w:right w:val="nil"/>
            </w:tcBorders>
            <w:shd w:val="clear" w:color="auto" w:fill="FFFFFF"/>
            <w:vAlign w:val="center"/>
            <w:hideMark/>
          </w:tcPr>
          <w:p w14:paraId="0C41657F"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Плотность</w:t>
            </w:r>
            <w:proofErr w:type="spellEnd"/>
          </w:p>
          <w:p w14:paraId="43DF7F6B" w14:textId="77777777" w:rsidR="00DE1F75" w:rsidRPr="00DE1F75" w:rsidRDefault="00DE1F75" w:rsidP="00DE1F75">
            <w:pPr>
              <w:widowControl/>
              <w:numPr>
                <w:ilvl w:val="0"/>
                <w:numId w:val="8"/>
              </w:numPr>
              <w:tabs>
                <w:tab w:val="left" w:pos="820"/>
              </w:tabs>
              <w:autoSpaceDE/>
              <w:adjustRightInd w:val="0"/>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метод</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пикнометра</w:t>
            </w:r>
            <w:proofErr w:type="spellEnd"/>
          </w:p>
          <w:p w14:paraId="7028143E" w14:textId="77777777" w:rsidR="00DE1F75" w:rsidRPr="00DE1F75" w:rsidRDefault="00DE1F75" w:rsidP="00DE1F75">
            <w:pPr>
              <w:widowControl/>
              <w:numPr>
                <w:ilvl w:val="0"/>
                <w:numId w:val="8"/>
              </w:numPr>
              <w:tabs>
                <w:tab w:val="left" w:pos="825"/>
              </w:tabs>
              <w:autoSpaceDE/>
              <w:adjustRightInd w:val="0"/>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метод</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погружения</w:t>
            </w:r>
            <w:proofErr w:type="spellEnd"/>
          </w:p>
        </w:tc>
        <w:tc>
          <w:tcPr>
            <w:tcW w:w="1843" w:type="dxa"/>
            <w:tcBorders>
              <w:top w:val="single" w:sz="4" w:space="0" w:color="auto"/>
              <w:left w:val="single" w:sz="4" w:space="0" w:color="auto"/>
              <w:bottom w:val="nil"/>
              <w:right w:val="nil"/>
            </w:tcBorders>
            <w:shd w:val="clear" w:color="auto" w:fill="FFFFFF"/>
            <w:vAlign w:val="bottom"/>
            <w:hideMark/>
          </w:tcPr>
          <w:p w14:paraId="4C9D8FB3"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ISO 2811-1</w:t>
            </w:r>
          </w:p>
          <w:p w14:paraId="539EA58F"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ISO 2811-2</w:t>
            </w:r>
          </w:p>
        </w:tc>
        <w:tc>
          <w:tcPr>
            <w:tcW w:w="3979" w:type="dxa"/>
            <w:tcBorders>
              <w:top w:val="single" w:sz="4" w:space="0" w:color="auto"/>
              <w:left w:val="single" w:sz="4" w:space="0" w:color="auto"/>
              <w:bottom w:val="nil"/>
              <w:right w:val="single" w:sz="4" w:space="0" w:color="auto"/>
            </w:tcBorders>
            <w:shd w:val="clear" w:color="auto" w:fill="FFFFFF"/>
            <w:vAlign w:val="bottom"/>
            <w:hideMark/>
          </w:tcPr>
          <w:p w14:paraId="08424F7F" w14:textId="77777777" w:rsidR="00DE1F75" w:rsidRPr="00DE1F75" w:rsidRDefault="00DE1F75" w:rsidP="00DE1F75">
            <w:pPr>
              <w:autoSpaceDE/>
              <w:spacing w:line="256" w:lineRule="auto"/>
              <w:jc w:val="both"/>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 3%</w:t>
            </w:r>
          </w:p>
          <w:p w14:paraId="72F067DE" w14:textId="77777777" w:rsidR="00DE1F75" w:rsidRPr="00DE1F75" w:rsidRDefault="00DE1F75" w:rsidP="00DE1F75">
            <w:pPr>
              <w:autoSpaceDE/>
              <w:spacing w:line="256" w:lineRule="auto"/>
              <w:jc w:val="both"/>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 3 %</w:t>
            </w:r>
          </w:p>
        </w:tc>
      </w:tr>
      <w:tr w:rsidR="00DE1F75" w:rsidRPr="00DE1F75" w14:paraId="6EF022C5" w14:textId="77777777" w:rsidTr="00DE1F75">
        <w:trPr>
          <w:trHeight w:hRule="exact" w:val="1142"/>
          <w:jc w:val="center"/>
        </w:trPr>
        <w:tc>
          <w:tcPr>
            <w:tcW w:w="4224" w:type="dxa"/>
            <w:tcBorders>
              <w:top w:val="single" w:sz="4" w:space="0" w:color="auto"/>
              <w:left w:val="single" w:sz="4" w:space="0" w:color="auto"/>
              <w:bottom w:val="nil"/>
              <w:right w:val="nil"/>
            </w:tcBorders>
            <w:shd w:val="clear" w:color="auto" w:fill="FFFFFF"/>
            <w:hideMark/>
          </w:tcPr>
          <w:p w14:paraId="69A714FB"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Инфракрасный</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спектр</w:t>
            </w:r>
            <w:proofErr w:type="spellEnd"/>
          </w:p>
        </w:tc>
        <w:tc>
          <w:tcPr>
            <w:tcW w:w="1843" w:type="dxa"/>
            <w:tcBorders>
              <w:top w:val="single" w:sz="4" w:space="0" w:color="auto"/>
              <w:left w:val="single" w:sz="4" w:space="0" w:color="auto"/>
              <w:bottom w:val="nil"/>
              <w:right w:val="nil"/>
            </w:tcBorders>
            <w:shd w:val="clear" w:color="auto" w:fill="FFFFFF"/>
            <w:hideMark/>
          </w:tcPr>
          <w:p w14:paraId="49DCDA6B"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1767</w:t>
            </w:r>
          </w:p>
        </w:tc>
        <w:tc>
          <w:tcPr>
            <w:tcW w:w="3979" w:type="dxa"/>
            <w:tcBorders>
              <w:top w:val="single" w:sz="4" w:space="0" w:color="auto"/>
              <w:left w:val="single" w:sz="4" w:space="0" w:color="auto"/>
              <w:bottom w:val="nil"/>
              <w:right w:val="single" w:sz="4" w:space="0" w:color="auto"/>
            </w:tcBorders>
            <w:shd w:val="clear" w:color="auto" w:fill="FFFFFF"/>
            <w:vAlign w:val="center"/>
            <w:hideMark/>
          </w:tcPr>
          <w:p w14:paraId="38B410AA" w14:textId="77777777" w:rsidR="00DE1F75" w:rsidRPr="00DE1F75" w:rsidRDefault="00DE1F75" w:rsidP="00DE1F75">
            <w:pPr>
              <w:autoSpaceDE/>
              <w:spacing w:line="256" w:lineRule="auto"/>
              <w:jc w:val="both"/>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Положение и относительная ин</w:t>
            </w:r>
            <w:r w:rsidRPr="00DE1F75">
              <w:rPr>
                <w:rFonts w:eastAsia="Arial"/>
                <w:color w:val="000000"/>
                <w:kern w:val="2"/>
                <w:sz w:val="24"/>
                <w:szCs w:val="24"/>
                <w:lang w:val="ru-RU" w:bidi="en-US"/>
                <w14:ligatures w14:val="standardContextual"/>
              </w:rPr>
              <w:softHyphen/>
              <w:t>тенсивность основных абсорби</w:t>
            </w:r>
            <w:r w:rsidRPr="00DE1F75">
              <w:rPr>
                <w:rFonts w:eastAsia="Arial"/>
                <w:color w:val="000000"/>
                <w:kern w:val="2"/>
                <w:sz w:val="24"/>
                <w:szCs w:val="24"/>
                <w:lang w:val="ru-RU" w:bidi="en-US"/>
                <w14:ligatures w14:val="standardContextual"/>
              </w:rPr>
              <w:softHyphen/>
              <w:t>рующих полос должны соответ</w:t>
            </w:r>
            <w:r w:rsidRPr="00DE1F75">
              <w:rPr>
                <w:rFonts w:eastAsia="Arial"/>
                <w:color w:val="000000"/>
                <w:kern w:val="2"/>
                <w:sz w:val="24"/>
                <w:szCs w:val="24"/>
                <w:lang w:val="ru-RU" w:bidi="en-US"/>
                <w14:ligatures w14:val="standardContextual"/>
              </w:rPr>
              <w:softHyphen/>
              <w:t>ствовать контрольному спектру</w:t>
            </w:r>
          </w:p>
        </w:tc>
      </w:tr>
      <w:tr w:rsidR="00DE1F75" w:rsidRPr="00DE1F75" w14:paraId="0DB11671" w14:textId="77777777" w:rsidTr="00DE1F75">
        <w:trPr>
          <w:trHeight w:hRule="exact" w:val="407"/>
          <w:jc w:val="center"/>
        </w:trPr>
        <w:tc>
          <w:tcPr>
            <w:tcW w:w="4224" w:type="dxa"/>
            <w:tcBorders>
              <w:top w:val="single" w:sz="4" w:space="0" w:color="auto"/>
              <w:left w:val="single" w:sz="4" w:space="0" w:color="auto"/>
              <w:bottom w:val="nil"/>
              <w:right w:val="nil"/>
            </w:tcBorders>
            <w:shd w:val="clear" w:color="auto" w:fill="FFFFFF"/>
            <w:vAlign w:val="center"/>
            <w:hideMark/>
          </w:tcPr>
          <w:p w14:paraId="0D72D7AE"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Эпоксидный</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эквивалент</w:t>
            </w:r>
            <w:proofErr w:type="spellEnd"/>
          </w:p>
        </w:tc>
        <w:tc>
          <w:tcPr>
            <w:tcW w:w="1843" w:type="dxa"/>
            <w:tcBorders>
              <w:top w:val="single" w:sz="4" w:space="0" w:color="auto"/>
              <w:left w:val="single" w:sz="4" w:space="0" w:color="auto"/>
              <w:bottom w:val="nil"/>
              <w:right w:val="nil"/>
            </w:tcBorders>
            <w:shd w:val="clear" w:color="auto" w:fill="FFFFFF"/>
            <w:vAlign w:val="center"/>
            <w:hideMark/>
          </w:tcPr>
          <w:p w14:paraId="09C8E849"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1877-1</w:t>
            </w:r>
          </w:p>
        </w:tc>
        <w:tc>
          <w:tcPr>
            <w:tcW w:w="3979" w:type="dxa"/>
            <w:tcBorders>
              <w:top w:val="single" w:sz="4" w:space="0" w:color="auto"/>
              <w:left w:val="single" w:sz="4" w:space="0" w:color="auto"/>
              <w:bottom w:val="nil"/>
              <w:right w:val="single" w:sz="4" w:space="0" w:color="auto"/>
            </w:tcBorders>
            <w:shd w:val="clear" w:color="auto" w:fill="FFFFFF"/>
            <w:vAlign w:val="center"/>
            <w:hideMark/>
          </w:tcPr>
          <w:p w14:paraId="7B83E33A" w14:textId="77777777" w:rsidR="00DE1F75" w:rsidRPr="00DE1F75" w:rsidRDefault="00DE1F75" w:rsidP="00DE1F75">
            <w:pPr>
              <w:autoSpaceDE/>
              <w:spacing w:line="256" w:lineRule="auto"/>
              <w:jc w:val="both"/>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 5 %</w:t>
            </w:r>
          </w:p>
        </w:tc>
      </w:tr>
      <w:tr w:rsidR="00DE1F75" w:rsidRPr="00DE1F75" w14:paraId="2AAE703B" w14:textId="77777777" w:rsidTr="00DE1F75">
        <w:trPr>
          <w:trHeight w:hRule="exact" w:val="428"/>
          <w:jc w:val="center"/>
        </w:trPr>
        <w:tc>
          <w:tcPr>
            <w:tcW w:w="4224" w:type="dxa"/>
            <w:tcBorders>
              <w:top w:val="single" w:sz="4" w:space="0" w:color="auto"/>
              <w:left w:val="single" w:sz="4" w:space="0" w:color="auto"/>
              <w:bottom w:val="nil"/>
              <w:right w:val="nil"/>
            </w:tcBorders>
            <w:shd w:val="clear" w:color="auto" w:fill="FFFFFF"/>
            <w:vAlign w:val="center"/>
            <w:hideMark/>
          </w:tcPr>
          <w:p w14:paraId="5DB6B5F4"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Аминовое</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число</w:t>
            </w:r>
            <w:proofErr w:type="spellEnd"/>
          </w:p>
        </w:tc>
        <w:tc>
          <w:tcPr>
            <w:tcW w:w="1843" w:type="dxa"/>
            <w:tcBorders>
              <w:top w:val="single" w:sz="4" w:space="0" w:color="auto"/>
              <w:left w:val="single" w:sz="4" w:space="0" w:color="auto"/>
              <w:bottom w:val="nil"/>
              <w:right w:val="nil"/>
            </w:tcBorders>
            <w:shd w:val="clear" w:color="auto" w:fill="FFFFFF"/>
            <w:vAlign w:val="center"/>
            <w:hideMark/>
          </w:tcPr>
          <w:p w14:paraId="456F47BA"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1877-2</w:t>
            </w:r>
          </w:p>
        </w:tc>
        <w:tc>
          <w:tcPr>
            <w:tcW w:w="3979" w:type="dxa"/>
            <w:tcBorders>
              <w:top w:val="single" w:sz="4" w:space="0" w:color="auto"/>
              <w:left w:val="single" w:sz="4" w:space="0" w:color="auto"/>
              <w:bottom w:val="nil"/>
              <w:right w:val="single" w:sz="4" w:space="0" w:color="auto"/>
            </w:tcBorders>
            <w:shd w:val="clear" w:color="auto" w:fill="FFFFFF"/>
            <w:vAlign w:val="center"/>
            <w:hideMark/>
          </w:tcPr>
          <w:p w14:paraId="591F8E99" w14:textId="77777777" w:rsidR="00DE1F75" w:rsidRPr="00DE1F75" w:rsidRDefault="00DE1F75" w:rsidP="00DE1F75">
            <w:pPr>
              <w:autoSpaceDE/>
              <w:spacing w:line="256" w:lineRule="auto"/>
              <w:jc w:val="both"/>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 6 %</w:t>
            </w:r>
          </w:p>
        </w:tc>
      </w:tr>
      <w:tr w:rsidR="00DE1F75" w:rsidRPr="00DE1F75" w14:paraId="23783CFD" w14:textId="77777777" w:rsidTr="00DE1F75">
        <w:trPr>
          <w:trHeight w:hRule="exact" w:val="434"/>
          <w:jc w:val="center"/>
        </w:trPr>
        <w:tc>
          <w:tcPr>
            <w:tcW w:w="4224" w:type="dxa"/>
            <w:tcBorders>
              <w:top w:val="single" w:sz="4" w:space="0" w:color="auto"/>
              <w:left w:val="single" w:sz="4" w:space="0" w:color="auto"/>
              <w:bottom w:val="nil"/>
              <w:right w:val="nil"/>
            </w:tcBorders>
            <w:shd w:val="clear" w:color="auto" w:fill="FFFFFF"/>
            <w:vAlign w:val="center"/>
            <w:hideMark/>
          </w:tcPr>
          <w:p w14:paraId="01144973"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Число</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гидроксила</w:t>
            </w:r>
            <w:proofErr w:type="spellEnd"/>
          </w:p>
        </w:tc>
        <w:tc>
          <w:tcPr>
            <w:tcW w:w="1843" w:type="dxa"/>
            <w:tcBorders>
              <w:top w:val="single" w:sz="4" w:space="0" w:color="auto"/>
              <w:left w:val="single" w:sz="4" w:space="0" w:color="auto"/>
              <w:bottom w:val="nil"/>
              <w:right w:val="nil"/>
            </w:tcBorders>
            <w:shd w:val="clear" w:color="auto" w:fill="FFFFFF"/>
            <w:vAlign w:val="center"/>
            <w:hideMark/>
          </w:tcPr>
          <w:p w14:paraId="0252753B"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1240</w:t>
            </w:r>
          </w:p>
        </w:tc>
        <w:tc>
          <w:tcPr>
            <w:tcW w:w="3979" w:type="dxa"/>
            <w:tcBorders>
              <w:top w:val="single" w:sz="4" w:space="0" w:color="auto"/>
              <w:left w:val="single" w:sz="4" w:space="0" w:color="auto"/>
              <w:bottom w:val="nil"/>
              <w:right w:val="single" w:sz="4" w:space="0" w:color="auto"/>
            </w:tcBorders>
            <w:shd w:val="clear" w:color="auto" w:fill="FFFFFF"/>
            <w:vAlign w:val="center"/>
            <w:hideMark/>
          </w:tcPr>
          <w:p w14:paraId="3068119B"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 10 %</w:t>
            </w:r>
          </w:p>
        </w:tc>
      </w:tr>
      <w:tr w:rsidR="00DE1F75" w:rsidRPr="00DE1F75" w14:paraId="5B16596D" w14:textId="77777777" w:rsidTr="00DE1F75">
        <w:trPr>
          <w:trHeight w:hRule="exact" w:val="411"/>
          <w:jc w:val="center"/>
        </w:trPr>
        <w:tc>
          <w:tcPr>
            <w:tcW w:w="4224" w:type="dxa"/>
            <w:tcBorders>
              <w:top w:val="single" w:sz="4" w:space="0" w:color="auto"/>
              <w:left w:val="single" w:sz="4" w:space="0" w:color="auto"/>
              <w:bottom w:val="nil"/>
              <w:right w:val="nil"/>
            </w:tcBorders>
            <w:shd w:val="clear" w:color="auto" w:fill="FFFFFF"/>
            <w:vAlign w:val="center"/>
            <w:hideMark/>
          </w:tcPr>
          <w:p w14:paraId="56C880A6"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Содержание</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изоционата</w:t>
            </w:r>
            <w:proofErr w:type="spellEnd"/>
          </w:p>
        </w:tc>
        <w:tc>
          <w:tcPr>
            <w:tcW w:w="1843" w:type="dxa"/>
            <w:tcBorders>
              <w:top w:val="single" w:sz="4" w:space="0" w:color="auto"/>
              <w:left w:val="single" w:sz="4" w:space="0" w:color="auto"/>
              <w:bottom w:val="nil"/>
              <w:right w:val="nil"/>
            </w:tcBorders>
            <w:shd w:val="clear" w:color="auto" w:fill="FFFFFF"/>
            <w:vAlign w:val="center"/>
            <w:hideMark/>
          </w:tcPr>
          <w:p w14:paraId="64FC547B"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1242</w:t>
            </w:r>
          </w:p>
        </w:tc>
        <w:tc>
          <w:tcPr>
            <w:tcW w:w="3979" w:type="dxa"/>
            <w:tcBorders>
              <w:top w:val="single" w:sz="4" w:space="0" w:color="auto"/>
              <w:left w:val="single" w:sz="4" w:space="0" w:color="auto"/>
              <w:bottom w:val="nil"/>
              <w:right w:val="single" w:sz="4" w:space="0" w:color="auto"/>
            </w:tcBorders>
            <w:shd w:val="clear" w:color="auto" w:fill="FFFFFF"/>
            <w:vAlign w:val="center"/>
            <w:hideMark/>
          </w:tcPr>
          <w:p w14:paraId="3F41D1B1"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 10 %</w:t>
            </w:r>
          </w:p>
        </w:tc>
      </w:tr>
      <w:tr w:rsidR="00DE1F75" w:rsidRPr="00DE1F75" w14:paraId="4C1CBD9A" w14:textId="77777777" w:rsidTr="00DE1F75">
        <w:trPr>
          <w:trHeight w:hRule="exact" w:val="445"/>
          <w:jc w:val="center"/>
        </w:trPr>
        <w:tc>
          <w:tcPr>
            <w:tcW w:w="4224" w:type="dxa"/>
            <w:tcBorders>
              <w:top w:val="single" w:sz="4" w:space="0" w:color="auto"/>
              <w:left w:val="single" w:sz="4" w:space="0" w:color="auto"/>
              <w:bottom w:val="nil"/>
              <w:right w:val="nil"/>
            </w:tcBorders>
            <w:shd w:val="clear" w:color="auto" w:fill="FFFFFF"/>
            <w:vAlign w:val="center"/>
            <w:hideMark/>
          </w:tcPr>
          <w:p w14:paraId="03719A8B" w14:textId="77777777" w:rsidR="00DE1F75" w:rsidRPr="00DE1F75" w:rsidRDefault="00DE1F75" w:rsidP="00DE1F75">
            <w:pPr>
              <w:autoSpaceDE/>
              <w:spacing w:line="256" w:lineRule="auto"/>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Доли летучих и нелетучих веществ</w:t>
            </w:r>
          </w:p>
        </w:tc>
        <w:tc>
          <w:tcPr>
            <w:tcW w:w="1843" w:type="dxa"/>
            <w:tcBorders>
              <w:top w:val="single" w:sz="4" w:space="0" w:color="auto"/>
              <w:left w:val="single" w:sz="4" w:space="0" w:color="auto"/>
              <w:bottom w:val="nil"/>
              <w:right w:val="nil"/>
            </w:tcBorders>
            <w:shd w:val="clear" w:color="auto" w:fill="FFFFFF"/>
            <w:vAlign w:val="center"/>
            <w:hideMark/>
          </w:tcPr>
          <w:p w14:paraId="38428836"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ISO 3251</w:t>
            </w:r>
          </w:p>
        </w:tc>
        <w:tc>
          <w:tcPr>
            <w:tcW w:w="3979" w:type="dxa"/>
            <w:tcBorders>
              <w:top w:val="single" w:sz="4" w:space="0" w:color="auto"/>
              <w:left w:val="single" w:sz="4" w:space="0" w:color="auto"/>
              <w:bottom w:val="nil"/>
              <w:right w:val="single" w:sz="4" w:space="0" w:color="auto"/>
            </w:tcBorders>
            <w:shd w:val="clear" w:color="auto" w:fill="FFFFFF"/>
            <w:vAlign w:val="center"/>
            <w:hideMark/>
          </w:tcPr>
          <w:p w14:paraId="6B703E8E"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 5 %</w:t>
            </w:r>
          </w:p>
        </w:tc>
      </w:tr>
      <w:tr w:rsidR="00DE1F75" w:rsidRPr="00DE1F75" w14:paraId="14CB3498" w14:textId="77777777" w:rsidTr="00DE1F75">
        <w:trPr>
          <w:trHeight w:hRule="exact" w:val="551"/>
          <w:jc w:val="center"/>
        </w:trPr>
        <w:tc>
          <w:tcPr>
            <w:tcW w:w="4224" w:type="dxa"/>
            <w:tcBorders>
              <w:top w:val="single" w:sz="4" w:space="0" w:color="auto"/>
              <w:left w:val="single" w:sz="4" w:space="0" w:color="auto"/>
              <w:bottom w:val="single" w:sz="4" w:space="0" w:color="auto"/>
              <w:right w:val="nil"/>
            </w:tcBorders>
            <w:shd w:val="clear" w:color="auto" w:fill="FFFFFF"/>
            <w:hideMark/>
          </w:tcPr>
          <w:p w14:paraId="05A2AC11"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Содержание</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золы</w:t>
            </w:r>
            <w:proofErr w:type="spellEnd"/>
          </w:p>
        </w:tc>
        <w:tc>
          <w:tcPr>
            <w:tcW w:w="1843" w:type="dxa"/>
            <w:tcBorders>
              <w:top w:val="single" w:sz="4" w:space="0" w:color="auto"/>
              <w:left w:val="single" w:sz="4" w:space="0" w:color="auto"/>
              <w:bottom w:val="single" w:sz="4" w:space="0" w:color="auto"/>
              <w:right w:val="nil"/>
            </w:tcBorders>
            <w:shd w:val="clear" w:color="auto" w:fill="FFFFFF"/>
            <w:vAlign w:val="center"/>
            <w:hideMark/>
          </w:tcPr>
          <w:p w14:paraId="4CAFC9F6"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ISO 3451</w:t>
            </w:r>
            <w:r w:rsidRPr="00DE1F75">
              <w:rPr>
                <w:rFonts w:eastAsia="Arial"/>
                <w:color w:val="000000"/>
                <w:kern w:val="2"/>
                <w:sz w:val="24"/>
                <w:szCs w:val="24"/>
                <w:lang w:val="en-US" w:bidi="en-US"/>
                <w14:ligatures w14:val="standardContextual"/>
              </w:rPr>
              <w:softHyphen/>
            </w:r>
          </w:p>
          <w:p w14:paraId="0EE3CEA4"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1</w:t>
            </w:r>
          </w:p>
        </w:tc>
        <w:tc>
          <w:tcPr>
            <w:tcW w:w="3979" w:type="dxa"/>
            <w:tcBorders>
              <w:top w:val="single" w:sz="4" w:space="0" w:color="auto"/>
              <w:left w:val="single" w:sz="4" w:space="0" w:color="auto"/>
              <w:bottom w:val="single" w:sz="4" w:space="0" w:color="auto"/>
              <w:right w:val="single" w:sz="4" w:space="0" w:color="auto"/>
            </w:tcBorders>
            <w:shd w:val="clear" w:color="auto" w:fill="FFFFFF"/>
            <w:hideMark/>
          </w:tcPr>
          <w:p w14:paraId="547B2F1C"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 5 %</w:t>
            </w:r>
          </w:p>
        </w:tc>
      </w:tr>
    </w:tbl>
    <w:p w14:paraId="6F9BF6B5" w14:textId="5F58B757" w:rsidR="00DE1F75" w:rsidRDefault="00DE1F75" w:rsidP="00F669B7">
      <w:pPr>
        <w:pStyle w:val="a3"/>
        <w:tabs>
          <w:tab w:val="left" w:pos="851"/>
        </w:tabs>
        <w:spacing w:before="2"/>
        <w:ind w:firstLine="567"/>
        <w:jc w:val="both"/>
        <w:rPr>
          <w:lang w:val="ru-RU"/>
        </w:rPr>
      </w:pPr>
    </w:p>
    <w:p w14:paraId="697E7632" w14:textId="66283C53" w:rsidR="00DE1F75" w:rsidRDefault="00DE1F75" w:rsidP="00F669B7">
      <w:pPr>
        <w:pStyle w:val="a3"/>
        <w:tabs>
          <w:tab w:val="left" w:pos="851"/>
        </w:tabs>
        <w:spacing w:before="2"/>
        <w:ind w:firstLine="567"/>
        <w:jc w:val="both"/>
        <w:rPr>
          <w:lang w:val="ru-RU"/>
        </w:rPr>
      </w:pPr>
    </w:p>
    <w:p w14:paraId="309F3131" w14:textId="2E01E263" w:rsidR="00DE1F75" w:rsidRDefault="00DE1F75" w:rsidP="00F669B7">
      <w:pPr>
        <w:pStyle w:val="a3"/>
        <w:tabs>
          <w:tab w:val="left" w:pos="851"/>
        </w:tabs>
        <w:spacing w:before="2"/>
        <w:ind w:firstLine="567"/>
        <w:jc w:val="both"/>
        <w:rPr>
          <w:lang w:val="ru-RU"/>
        </w:rPr>
      </w:pPr>
    </w:p>
    <w:p w14:paraId="1956AADC" w14:textId="331AB94A" w:rsidR="00DE1F75" w:rsidRDefault="00DE1F75" w:rsidP="00F669B7">
      <w:pPr>
        <w:pStyle w:val="a3"/>
        <w:tabs>
          <w:tab w:val="left" w:pos="851"/>
        </w:tabs>
        <w:spacing w:before="2"/>
        <w:ind w:firstLine="567"/>
        <w:jc w:val="both"/>
        <w:rPr>
          <w:lang w:val="ru-RU"/>
        </w:rPr>
      </w:pPr>
    </w:p>
    <w:p w14:paraId="23431145" w14:textId="37E95DD4" w:rsidR="00DE1F75" w:rsidRDefault="00DE1F75" w:rsidP="00F669B7">
      <w:pPr>
        <w:pStyle w:val="a3"/>
        <w:tabs>
          <w:tab w:val="left" w:pos="851"/>
        </w:tabs>
        <w:spacing w:before="2"/>
        <w:ind w:firstLine="567"/>
        <w:jc w:val="both"/>
        <w:rPr>
          <w:lang w:val="ru-RU"/>
        </w:rPr>
      </w:pPr>
    </w:p>
    <w:p w14:paraId="0EC15BB8" w14:textId="2EBF3357" w:rsidR="00DE1F75" w:rsidRDefault="00DE1F75" w:rsidP="00F669B7">
      <w:pPr>
        <w:pStyle w:val="a3"/>
        <w:tabs>
          <w:tab w:val="left" w:pos="851"/>
        </w:tabs>
        <w:spacing w:before="2"/>
        <w:ind w:firstLine="567"/>
        <w:jc w:val="both"/>
        <w:rPr>
          <w:lang w:val="ru-RU"/>
        </w:rPr>
      </w:pPr>
    </w:p>
    <w:p w14:paraId="7821602D" w14:textId="6D814A0B" w:rsidR="00DE1F75" w:rsidRDefault="00DE1F75" w:rsidP="00F669B7">
      <w:pPr>
        <w:pStyle w:val="a3"/>
        <w:tabs>
          <w:tab w:val="left" w:pos="851"/>
        </w:tabs>
        <w:spacing w:before="2"/>
        <w:ind w:firstLine="567"/>
        <w:jc w:val="both"/>
        <w:rPr>
          <w:lang w:val="ru-RU"/>
        </w:rPr>
      </w:pPr>
    </w:p>
    <w:p w14:paraId="14026D3A" w14:textId="2CBAC1EE" w:rsidR="00DE1F75" w:rsidRDefault="00DE1F75" w:rsidP="00F669B7">
      <w:pPr>
        <w:pStyle w:val="a3"/>
        <w:tabs>
          <w:tab w:val="left" w:pos="851"/>
        </w:tabs>
        <w:spacing w:before="2"/>
        <w:ind w:firstLine="567"/>
        <w:jc w:val="both"/>
        <w:rPr>
          <w:lang w:val="ru-RU"/>
        </w:rPr>
      </w:pPr>
    </w:p>
    <w:p w14:paraId="13AE923E" w14:textId="0B492ADB" w:rsidR="00DE1F75" w:rsidRDefault="00DE1F75" w:rsidP="00F669B7">
      <w:pPr>
        <w:pStyle w:val="a3"/>
        <w:tabs>
          <w:tab w:val="left" w:pos="851"/>
        </w:tabs>
        <w:spacing w:before="2"/>
        <w:ind w:firstLine="567"/>
        <w:jc w:val="both"/>
        <w:rPr>
          <w:lang w:val="ru-RU"/>
        </w:rPr>
      </w:pPr>
    </w:p>
    <w:p w14:paraId="10FDC95C" w14:textId="0D49A05A" w:rsidR="00DE1F75" w:rsidRDefault="00DE1F75" w:rsidP="00F669B7">
      <w:pPr>
        <w:pStyle w:val="a3"/>
        <w:tabs>
          <w:tab w:val="left" w:pos="851"/>
        </w:tabs>
        <w:spacing w:before="2"/>
        <w:ind w:firstLine="567"/>
        <w:jc w:val="both"/>
        <w:rPr>
          <w:lang w:val="ru-RU"/>
        </w:rPr>
      </w:pPr>
    </w:p>
    <w:p w14:paraId="5C994D66" w14:textId="2A620E04" w:rsidR="00DE1F75" w:rsidRDefault="00DE1F75" w:rsidP="00F669B7">
      <w:pPr>
        <w:pStyle w:val="a3"/>
        <w:tabs>
          <w:tab w:val="left" w:pos="851"/>
        </w:tabs>
        <w:spacing w:before="2"/>
        <w:ind w:firstLine="567"/>
        <w:jc w:val="both"/>
        <w:rPr>
          <w:lang w:val="ru-RU"/>
        </w:rPr>
      </w:pPr>
    </w:p>
    <w:p w14:paraId="0EC07896" w14:textId="6824E466" w:rsidR="00DE1F75" w:rsidRDefault="00DE1F75" w:rsidP="00F669B7">
      <w:pPr>
        <w:pStyle w:val="a3"/>
        <w:tabs>
          <w:tab w:val="left" w:pos="851"/>
        </w:tabs>
        <w:spacing w:before="2"/>
        <w:ind w:firstLine="567"/>
        <w:jc w:val="both"/>
        <w:rPr>
          <w:lang w:val="ru-RU"/>
        </w:rPr>
      </w:pPr>
    </w:p>
    <w:p w14:paraId="6A5B0966" w14:textId="5F659D59" w:rsidR="00DE1F75" w:rsidRDefault="00DE1F75" w:rsidP="00F669B7">
      <w:pPr>
        <w:pStyle w:val="a3"/>
        <w:tabs>
          <w:tab w:val="left" w:pos="851"/>
        </w:tabs>
        <w:spacing w:before="2"/>
        <w:ind w:firstLine="567"/>
        <w:jc w:val="both"/>
        <w:rPr>
          <w:lang w:val="ru-RU"/>
        </w:rPr>
      </w:pPr>
    </w:p>
    <w:p w14:paraId="58524E4D" w14:textId="7F1B9ECA" w:rsidR="00DE1F75" w:rsidRDefault="00DE1F75" w:rsidP="00F669B7">
      <w:pPr>
        <w:pStyle w:val="a3"/>
        <w:tabs>
          <w:tab w:val="left" w:pos="851"/>
        </w:tabs>
        <w:spacing w:before="2"/>
        <w:ind w:firstLine="567"/>
        <w:jc w:val="both"/>
        <w:rPr>
          <w:lang w:val="ru-RU"/>
        </w:rPr>
      </w:pPr>
    </w:p>
    <w:p w14:paraId="61A79BB3" w14:textId="3C15F9E9" w:rsidR="00DE1F75" w:rsidRDefault="00DE1F75" w:rsidP="00F669B7">
      <w:pPr>
        <w:pStyle w:val="a3"/>
        <w:tabs>
          <w:tab w:val="left" w:pos="851"/>
        </w:tabs>
        <w:spacing w:before="2"/>
        <w:ind w:firstLine="567"/>
        <w:jc w:val="both"/>
        <w:rPr>
          <w:lang w:val="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224"/>
        <w:gridCol w:w="1843"/>
        <w:gridCol w:w="3979"/>
      </w:tblGrid>
      <w:tr w:rsidR="00DE1F75" w:rsidRPr="00DE1F75" w14:paraId="04CE9842" w14:textId="77777777" w:rsidTr="00DE1F75">
        <w:trPr>
          <w:trHeight w:hRule="exact" w:val="988"/>
          <w:jc w:val="center"/>
        </w:trPr>
        <w:tc>
          <w:tcPr>
            <w:tcW w:w="4224" w:type="dxa"/>
            <w:tcBorders>
              <w:top w:val="single" w:sz="4" w:space="0" w:color="auto"/>
              <w:left w:val="single" w:sz="4" w:space="0" w:color="auto"/>
              <w:bottom w:val="nil"/>
              <w:right w:val="nil"/>
            </w:tcBorders>
            <w:shd w:val="clear" w:color="auto" w:fill="FFFFFF"/>
            <w:hideMark/>
          </w:tcPr>
          <w:p w14:paraId="33190E81"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Термогравиметрия</w:t>
            </w:r>
            <w:proofErr w:type="spellEnd"/>
          </w:p>
        </w:tc>
        <w:tc>
          <w:tcPr>
            <w:tcW w:w="1843" w:type="dxa"/>
            <w:tcBorders>
              <w:top w:val="single" w:sz="4" w:space="0" w:color="auto"/>
              <w:left w:val="single" w:sz="4" w:space="0" w:color="auto"/>
              <w:bottom w:val="nil"/>
              <w:right w:val="nil"/>
            </w:tcBorders>
            <w:shd w:val="clear" w:color="auto" w:fill="FFFFFF"/>
            <w:hideMark/>
          </w:tcPr>
          <w:p w14:paraId="634E2C34"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ISO 11358</w:t>
            </w:r>
          </w:p>
        </w:tc>
        <w:tc>
          <w:tcPr>
            <w:tcW w:w="3979" w:type="dxa"/>
            <w:tcBorders>
              <w:top w:val="single" w:sz="4" w:space="0" w:color="auto"/>
              <w:left w:val="single" w:sz="4" w:space="0" w:color="auto"/>
              <w:bottom w:val="nil"/>
              <w:right w:val="single" w:sz="4" w:space="0" w:color="auto"/>
            </w:tcBorders>
            <w:shd w:val="clear" w:color="auto" w:fill="FFFFFF"/>
            <w:vAlign w:val="center"/>
            <w:hideMark/>
          </w:tcPr>
          <w:p w14:paraId="4902A05B" w14:textId="77777777" w:rsidR="00DE1F75" w:rsidRPr="00DE1F75" w:rsidRDefault="00DE1F75" w:rsidP="00DE1F75">
            <w:pPr>
              <w:autoSpaceDE/>
              <w:spacing w:line="256" w:lineRule="auto"/>
              <w:jc w:val="both"/>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 xml:space="preserve">Подтверждение сравнением и: ± 5 % в части потери массы при 600 </w:t>
            </w:r>
            <w:r w:rsidRPr="00DE1F75">
              <w:rPr>
                <w:rFonts w:eastAsia="Arial"/>
                <w:color w:val="000000"/>
                <w:kern w:val="2"/>
                <w:sz w:val="24"/>
                <w:szCs w:val="24"/>
                <w:vertAlign w:val="superscript"/>
                <w:lang w:val="ru-RU" w:bidi="en-US"/>
                <w14:ligatures w14:val="standardContextual"/>
              </w:rPr>
              <w:t>0</w:t>
            </w:r>
            <w:r w:rsidRPr="00DE1F75">
              <w:rPr>
                <w:rFonts w:eastAsia="Arial"/>
                <w:color w:val="000000"/>
                <w:kern w:val="2"/>
                <w:sz w:val="24"/>
                <w:szCs w:val="24"/>
                <w:lang w:val="ru-RU" w:bidi="en-US"/>
                <w14:ligatures w14:val="standardContextual"/>
              </w:rPr>
              <w:t>С</w:t>
            </w:r>
          </w:p>
        </w:tc>
      </w:tr>
      <w:tr w:rsidR="00DE1F75" w:rsidRPr="00DE1F75" w14:paraId="32EEC7BF" w14:textId="77777777" w:rsidTr="00DE1F75">
        <w:trPr>
          <w:trHeight w:hRule="exact" w:val="421"/>
          <w:jc w:val="center"/>
        </w:trPr>
        <w:tc>
          <w:tcPr>
            <w:tcW w:w="4224" w:type="dxa"/>
            <w:tcBorders>
              <w:top w:val="single" w:sz="4" w:space="0" w:color="auto"/>
              <w:left w:val="single" w:sz="4" w:space="0" w:color="auto"/>
              <w:bottom w:val="nil"/>
              <w:right w:val="nil"/>
            </w:tcBorders>
            <w:shd w:val="clear" w:color="auto" w:fill="FFFFFF"/>
            <w:vAlign w:val="center"/>
            <w:hideMark/>
          </w:tcPr>
          <w:p w14:paraId="04B3BD40"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Время</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истечения</w:t>
            </w:r>
            <w:proofErr w:type="spellEnd"/>
          </w:p>
        </w:tc>
        <w:tc>
          <w:tcPr>
            <w:tcW w:w="1843" w:type="dxa"/>
            <w:tcBorders>
              <w:top w:val="single" w:sz="4" w:space="0" w:color="auto"/>
              <w:left w:val="single" w:sz="4" w:space="0" w:color="auto"/>
              <w:bottom w:val="nil"/>
              <w:right w:val="nil"/>
            </w:tcBorders>
            <w:shd w:val="clear" w:color="auto" w:fill="FFFFFF"/>
            <w:vAlign w:val="center"/>
            <w:hideMark/>
          </w:tcPr>
          <w:p w14:paraId="7E6FE63C"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ISO 2431</w:t>
            </w:r>
          </w:p>
        </w:tc>
        <w:tc>
          <w:tcPr>
            <w:tcW w:w="3979" w:type="dxa"/>
            <w:tcBorders>
              <w:top w:val="single" w:sz="4" w:space="0" w:color="auto"/>
              <w:left w:val="single" w:sz="4" w:space="0" w:color="auto"/>
              <w:bottom w:val="nil"/>
              <w:right w:val="single" w:sz="4" w:space="0" w:color="auto"/>
            </w:tcBorders>
            <w:shd w:val="clear" w:color="auto" w:fill="FFFFFF"/>
            <w:vAlign w:val="center"/>
            <w:hideMark/>
          </w:tcPr>
          <w:p w14:paraId="25E08F86" w14:textId="77777777" w:rsidR="00DE1F75" w:rsidRPr="00DE1F75" w:rsidRDefault="00DE1F75" w:rsidP="00DE1F75">
            <w:pPr>
              <w:autoSpaceDE/>
              <w:spacing w:line="256" w:lineRule="auto"/>
              <w:jc w:val="both"/>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 15 %</w:t>
            </w:r>
          </w:p>
        </w:tc>
      </w:tr>
      <w:tr w:rsidR="00DE1F75" w:rsidRPr="00DE1F75" w14:paraId="55158858" w14:textId="77777777" w:rsidTr="00DE1F75">
        <w:trPr>
          <w:trHeight w:hRule="exact" w:val="442"/>
          <w:jc w:val="center"/>
        </w:trPr>
        <w:tc>
          <w:tcPr>
            <w:tcW w:w="4224" w:type="dxa"/>
            <w:tcBorders>
              <w:top w:val="single" w:sz="4" w:space="0" w:color="auto"/>
              <w:left w:val="single" w:sz="4" w:space="0" w:color="auto"/>
              <w:bottom w:val="nil"/>
              <w:right w:val="nil"/>
            </w:tcBorders>
            <w:shd w:val="clear" w:color="auto" w:fill="FFFFFF"/>
            <w:vAlign w:val="center"/>
            <w:hideMark/>
          </w:tcPr>
          <w:p w14:paraId="0D71A97B"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Вязкость</w:t>
            </w:r>
            <w:proofErr w:type="spellEnd"/>
          </w:p>
        </w:tc>
        <w:tc>
          <w:tcPr>
            <w:tcW w:w="1843" w:type="dxa"/>
            <w:tcBorders>
              <w:top w:val="single" w:sz="4" w:space="0" w:color="auto"/>
              <w:left w:val="single" w:sz="4" w:space="0" w:color="auto"/>
              <w:bottom w:val="nil"/>
              <w:right w:val="nil"/>
            </w:tcBorders>
            <w:shd w:val="clear" w:color="auto" w:fill="FFFFFF"/>
            <w:vAlign w:val="center"/>
            <w:hideMark/>
          </w:tcPr>
          <w:p w14:paraId="5C7F84E9"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ISO 3219</w:t>
            </w:r>
          </w:p>
        </w:tc>
        <w:tc>
          <w:tcPr>
            <w:tcW w:w="3979" w:type="dxa"/>
            <w:tcBorders>
              <w:top w:val="single" w:sz="4" w:space="0" w:color="auto"/>
              <w:left w:val="single" w:sz="4" w:space="0" w:color="auto"/>
              <w:bottom w:val="nil"/>
              <w:right w:val="single" w:sz="4" w:space="0" w:color="auto"/>
            </w:tcBorders>
            <w:shd w:val="clear" w:color="auto" w:fill="FFFFFF"/>
            <w:vAlign w:val="center"/>
            <w:hideMark/>
          </w:tcPr>
          <w:p w14:paraId="231AC573" w14:textId="77777777" w:rsidR="00DE1F75" w:rsidRPr="00DE1F75" w:rsidRDefault="00DE1F75" w:rsidP="00DE1F75">
            <w:pPr>
              <w:autoSpaceDE/>
              <w:spacing w:line="256" w:lineRule="auto"/>
              <w:jc w:val="both"/>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 20 %</w:t>
            </w:r>
          </w:p>
        </w:tc>
      </w:tr>
      <w:tr w:rsidR="00DE1F75" w:rsidRPr="00DE1F75" w14:paraId="4DAA4F25" w14:textId="77777777" w:rsidTr="00DE1F75">
        <w:trPr>
          <w:trHeight w:hRule="exact" w:val="1681"/>
          <w:jc w:val="center"/>
        </w:trPr>
        <w:tc>
          <w:tcPr>
            <w:tcW w:w="4224" w:type="dxa"/>
            <w:tcBorders>
              <w:top w:val="single" w:sz="4" w:space="0" w:color="auto"/>
              <w:left w:val="single" w:sz="4" w:space="0" w:color="auto"/>
              <w:bottom w:val="nil"/>
              <w:right w:val="nil"/>
            </w:tcBorders>
            <w:shd w:val="clear" w:color="auto" w:fill="FFFFFF"/>
            <w:hideMark/>
          </w:tcPr>
          <w:p w14:paraId="361C8152"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Гранулометрический</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состав</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сухих</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компонентов</w:t>
            </w:r>
            <w:proofErr w:type="spellEnd"/>
          </w:p>
        </w:tc>
        <w:tc>
          <w:tcPr>
            <w:tcW w:w="1843" w:type="dxa"/>
            <w:tcBorders>
              <w:top w:val="single" w:sz="4" w:space="0" w:color="auto"/>
              <w:left w:val="single" w:sz="4" w:space="0" w:color="auto"/>
              <w:bottom w:val="nil"/>
              <w:right w:val="nil"/>
            </w:tcBorders>
            <w:shd w:val="clear" w:color="auto" w:fill="FFFFFF"/>
            <w:hideMark/>
          </w:tcPr>
          <w:p w14:paraId="7E99E919"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12192-1</w:t>
            </w:r>
          </w:p>
        </w:tc>
        <w:tc>
          <w:tcPr>
            <w:tcW w:w="3979" w:type="dxa"/>
            <w:tcBorders>
              <w:top w:val="single" w:sz="4" w:space="0" w:color="auto"/>
              <w:left w:val="single" w:sz="4" w:space="0" w:color="auto"/>
              <w:bottom w:val="nil"/>
              <w:right w:val="single" w:sz="4" w:space="0" w:color="auto"/>
            </w:tcBorders>
            <w:shd w:val="clear" w:color="auto" w:fill="FFFFFF"/>
            <w:vAlign w:val="center"/>
            <w:hideMark/>
          </w:tcPr>
          <w:p w14:paraId="71905AC4" w14:textId="77777777" w:rsidR="00DE1F75" w:rsidRPr="00DE1F75" w:rsidRDefault="00DE1F75" w:rsidP="00DE1F75">
            <w:pPr>
              <w:tabs>
                <w:tab w:val="left" w:pos="2323"/>
              </w:tabs>
              <w:autoSpaceDE/>
              <w:spacing w:line="256" w:lineRule="auto"/>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&gt; 2 мм:</w:t>
            </w:r>
            <w:r w:rsidRPr="00DE1F75">
              <w:rPr>
                <w:rFonts w:eastAsia="Arial"/>
                <w:color w:val="000000"/>
                <w:kern w:val="2"/>
                <w:sz w:val="24"/>
                <w:szCs w:val="24"/>
                <w:lang w:val="ru-RU" w:bidi="en-US"/>
                <w14:ligatures w14:val="standardContextual"/>
              </w:rPr>
              <w:tab/>
              <w:t>± 6 % (</w:t>
            </w:r>
            <w:proofErr w:type="spellStart"/>
            <w:r w:rsidRPr="00DE1F75">
              <w:rPr>
                <w:rFonts w:eastAsia="Arial"/>
                <w:color w:val="000000"/>
                <w:kern w:val="2"/>
                <w:sz w:val="24"/>
                <w:szCs w:val="24"/>
                <w:lang w:val="ru-RU" w:bidi="en-US"/>
                <w14:ligatures w14:val="standardContextual"/>
              </w:rPr>
              <w:t>абсолют</w:t>
            </w:r>
            <w:proofErr w:type="spellEnd"/>
            <w:r w:rsidRPr="00DE1F75">
              <w:rPr>
                <w:rFonts w:eastAsia="Arial"/>
                <w:color w:val="000000"/>
                <w:kern w:val="2"/>
                <w:sz w:val="24"/>
                <w:szCs w:val="24"/>
                <w:lang w:val="ru-RU" w:bidi="en-US"/>
                <w14:ligatures w14:val="standardContextual"/>
              </w:rPr>
              <w:t>.)</w:t>
            </w:r>
          </w:p>
          <w:p w14:paraId="49F7069E" w14:textId="77777777" w:rsidR="00DE1F75" w:rsidRPr="00DE1F75" w:rsidRDefault="00DE1F75" w:rsidP="00DE1F75">
            <w:pPr>
              <w:tabs>
                <w:tab w:val="left" w:pos="2256"/>
              </w:tabs>
              <w:autoSpaceDE/>
              <w:spacing w:line="256" w:lineRule="auto"/>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0,063 мм - 2 мм:</w:t>
            </w:r>
            <w:r w:rsidRPr="00DE1F75">
              <w:rPr>
                <w:rFonts w:eastAsia="Arial"/>
                <w:color w:val="000000"/>
                <w:kern w:val="2"/>
                <w:sz w:val="24"/>
                <w:szCs w:val="24"/>
                <w:lang w:val="ru-RU" w:bidi="en-US"/>
                <w14:ligatures w14:val="standardContextual"/>
              </w:rPr>
              <w:tab/>
              <w:t>± 4 % (</w:t>
            </w:r>
            <w:proofErr w:type="spellStart"/>
            <w:r w:rsidRPr="00DE1F75">
              <w:rPr>
                <w:rFonts w:eastAsia="Arial"/>
                <w:color w:val="000000"/>
                <w:kern w:val="2"/>
                <w:sz w:val="24"/>
                <w:szCs w:val="24"/>
                <w:lang w:val="ru-RU" w:bidi="en-US"/>
                <w14:ligatures w14:val="standardContextual"/>
              </w:rPr>
              <w:t>абсолют</w:t>
            </w:r>
            <w:proofErr w:type="spellEnd"/>
            <w:r w:rsidRPr="00DE1F75">
              <w:rPr>
                <w:rFonts w:eastAsia="Arial"/>
                <w:color w:val="000000"/>
                <w:kern w:val="2"/>
                <w:sz w:val="24"/>
                <w:szCs w:val="24"/>
                <w:lang w:val="ru-RU" w:bidi="en-US"/>
                <w14:ligatures w14:val="standardContextual"/>
              </w:rPr>
              <w:t>.)</w:t>
            </w:r>
          </w:p>
          <w:p w14:paraId="24C5A727" w14:textId="77777777" w:rsidR="00DE1F75" w:rsidRPr="00DE1F75" w:rsidRDefault="00DE1F75" w:rsidP="00DE1F75">
            <w:pPr>
              <w:tabs>
                <w:tab w:val="left" w:pos="2323"/>
              </w:tabs>
              <w:autoSpaceDE/>
              <w:spacing w:line="256" w:lineRule="auto"/>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&lt; 0,063 мм:</w:t>
            </w:r>
            <w:r w:rsidRPr="00DE1F75">
              <w:rPr>
                <w:rFonts w:eastAsia="Arial"/>
                <w:color w:val="000000"/>
                <w:kern w:val="2"/>
                <w:sz w:val="24"/>
                <w:szCs w:val="24"/>
                <w:lang w:val="ru-RU" w:bidi="en-US"/>
                <w14:ligatures w14:val="standardContextual"/>
              </w:rPr>
              <w:tab/>
              <w:t>± 2 % (</w:t>
            </w:r>
            <w:proofErr w:type="spellStart"/>
            <w:r w:rsidRPr="00DE1F75">
              <w:rPr>
                <w:rFonts w:eastAsia="Arial"/>
                <w:color w:val="000000"/>
                <w:kern w:val="2"/>
                <w:sz w:val="24"/>
                <w:szCs w:val="24"/>
                <w:lang w:val="ru-RU" w:bidi="en-US"/>
                <w14:ligatures w14:val="standardContextual"/>
              </w:rPr>
              <w:t>абсолют</w:t>
            </w:r>
            <w:proofErr w:type="spellEnd"/>
            <w:r w:rsidRPr="00DE1F75">
              <w:rPr>
                <w:rFonts w:eastAsia="Arial"/>
                <w:color w:val="000000"/>
                <w:kern w:val="2"/>
                <w:sz w:val="24"/>
                <w:szCs w:val="24"/>
                <w:lang w:val="ru-RU" w:bidi="en-US"/>
                <w14:ligatures w14:val="standardContextual"/>
              </w:rPr>
              <w:t>.)</w:t>
            </w:r>
          </w:p>
        </w:tc>
      </w:tr>
      <w:tr w:rsidR="00DE1F75" w:rsidRPr="00DE1F75" w14:paraId="1ADA6812" w14:textId="77777777" w:rsidTr="00DE1F75">
        <w:trPr>
          <w:trHeight w:hRule="exact" w:val="590"/>
          <w:jc w:val="center"/>
        </w:trPr>
        <w:tc>
          <w:tcPr>
            <w:tcW w:w="4224" w:type="dxa"/>
            <w:tcBorders>
              <w:top w:val="single" w:sz="4" w:space="0" w:color="auto"/>
              <w:left w:val="single" w:sz="4" w:space="0" w:color="auto"/>
              <w:bottom w:val="nil"/>
              <w:right w:val="nil"/>
            </w:tcBorders>
            <w:shd w:val="clear" w:color="auto" w:fill="FFFFFF"/>
            <w:vAlign w:val="center"/>
            <w:hideMark/>
          </w:tcPr>
          <w:p w14:paraId="19AB1F54"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b/>
                <w:bCs/>
                <w:color w:val="000000"/>
                <w:kern w:val="2"/>
                <w:sz w:val="24"/>
                <w:szCs w:val="24"/>
                <w:lang w:val="en-US" w:bidi="en-US"/>
                <w14:ligatures w14:val="standardContextual"/>
              </w:rPr>
              <w:t xml:space="preserve">Испытания </w:t>
            </w:r>
            <w:proofErr w:type="spellStart"/>
            <w:r w:rsidRPr="00DE1F75">
              <w:rPr>
                <w:rFonts w:eastAsia="Arial"/>
                <w:b/>
                <w:bCs/>
                <w:color w:val="000000"/>
                <w:kern w:val="2"/>
                <w:sz w:val="24"/>
                <w:szCs w:val="24"/>
                <w:lang w:val="en-US" w:bidi="en-US"/>
                <w14:ligatures w14:val="standardContextual"/>
              </w:rPr>
              <w:t>смешанных</w:t>
            </w:r>
            <w:proofErr w:type="spellEnd"/>
            <w:r w:rsidRPr="00DE1F75">
              <w:rPr>
                <w:rFonts w:eastAsia="Arial"/>
                <w:b/>
                <w:bCs/>
                <w:color w:val="000000"/>
                <w:kern w:val="2"/>
                <w:sz w:val="24"/>
                <w:szCs w:val="24"/>
                <w:lang w:val="en-US" w:bidi="en-US"/>
                <w14:ligatures w14:val="standardContextual"/>
              </w:rPr>
              <w:t xml:space="preserve"> </w:t>
            </w:r>
            <w:proofErr w:type="spellStart"/>
            <w:r w:rsidRPr="00DE1F75">
              <w:rPr>
                <w:rFonts w:eastAsia="Arial"/>
                <w:b/>
                <w:bCs/>
                <w:color w:val="000000"/>
                <w:kern w:val="2"/>
                <w:sz w:val="24"/>
                <w:szCs w:val="24"/>
                <w:lang w:val="en-US" w:bidi="en-US"/>
                <w14:ligatures w14:val="standardContextual"/>
              </w:rPr>
              <w:t>материалов</w:t>
            </w:r>
            <w:proofErr w:type="spellEnd"/>
          </w:p>
        </w:tc>
        <w:tc>
          <w:tcPr>
            <w:tcW w:w="1843" w:type="dxa"/>
            <w:tcBorders>
              <w:top w:val="single" w:sz="4" w:space="0" w:color="auto"/>
              <w:left w:val="single" w:sz="4" w:space="0" w:color="auto"/>
              <w:bottom w:val="nil"/>
              <w:right w:val="nil"/>
            </w:tcBorders>
            <w:shd w:val="clear" w:color="auto" w:fill="FFFFFF"/>
          </w:tcPr>
          <w:p w14:paraId="54DD87AC"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c>
          <w:tcPr>
            <w:tcW w:w="3979" w:type="dxa"/>
            <w:tcBorders>
              <w:top w:val="single" w:sz="4" w:space="0" w:color="auto"/>
              <w:left w:val="single" w:sz="4" w:space="0" w:color="auto"/>
              <w:bottom w:val="nil"/>
              <w:right w:val="single" w:sz="4" w:space="0" w:color="auto"/>
            </w:tcBorders>
            <w:shd w:val="clear" w:color="auto" w:fill="FFFFFF"/>
          </w:tcPr>
          <w:p w14:paraId="51AAA720" w14:textId="77777777" w:rsidR="00DE1F75" w:rsidRPr="00DE1F75" w:rsidRDefault="00DE1F75" w:rsidP="00DE1F75">
            <w:pPr>
              <w:autoSpaceDE/>
              <w:spacing w:line="256" w:lineRule="auto"/>
              <w:rPr>
                <w:rFonts w:eastAsia="Courier New"/>
                <w:color w:val="000000"/>
                <w:kern w:val="2"/>
                <w:sz w:val="24"/>
                <w:szCs w:val="24"/>
                <w:lang w:val="en-US" w:bidi="en-US"/>
                <w14:ligatures w14:val="standardContextual"/>
              </w:rPr>
            </w:pPr>
          </w:p>
        </w:tc>
      </w:tr>
      <w:tr w:rsidR="00DE1F75" w:rsidRPr="00DE1F75" w14:paraId="0A462AB4" w14:textId="77777777" w:rsidTr="00DE1F75">
        <w:trPr>
          <w:trHeight w:hRule="exact" w:val="731"/>
          <w:jc w:val="center"/>
        </w:trPr>
        <w:tc>
          <w:tcPr>
            <w:tcW w:w="4224" w:type="dxa"/>
            <w:tcBorders>
              <w:top w:val="single" w:sz="4" w:space="0" w:color="auto"/>
              <w:left w:val="single" w:sz="4" w:space="0" w:color="auto"/>
              <w:bottom w:val="nil"/>
              <w:right w:val="nil"/>
            </w:tcBorders>
            <w:shd w:val="clear" w:color="auto" w:fill="FFFFFF"/>
            <w:vAlign w:val="center"/>
            <w:hideMark/>
          </w:tcPr>
          <w:p w14:paraId="47D72E2A" w14:textId="77777777" w:rsidR="00DE1F75" w:rsidRPr="00DE1F75" w:rsidRDefault="00DE1F75" w:rsidP="00DE1F75">
            <w:pPr>
              <w:autoSpaceDE/>
              <w:spacing w:line="256" w:lineRule="auto"/>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Поверхность - в сухом состоянии -</w:t>
            </w:r>
          </w:p>
          <w:p w14:paraId="2512E0DE" w14:textId="77777777" w:rsidR="00DE1F75" w:rsidRPr="00DE1F75" w:rsidRDefault="00DE1F75" w:rsidP="00DE1F75">
            <w:pPr>
              <w:autoSpaceDE/>
              <w:spacing w:line="256" w:lineRule="auto"/>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Метод стеклянных бусинок</w:t>
            </w:r>
          </w:p>
        </w:tc>
        <w:tc>
          <w:tcPr>
            <w:tcW w:w="1843" w:type="dxa"/>
            <w:tcBorders>
              <w:top w:val="single" w:sz="4" w:space="0" w:color="auto"/>
              <w:left w:val="single" w:sz="4" w:space="0" w:color="auto"/>
              <w:bottom w:val="nil"/>
              <w:right w:val="nil"/>
            </w:tcBorders>
            <w:shd w:val="clear" w:color="auto" w:fill="FFFFFF"/>
            <w:hideMark/>
          </w:tcPr>
          <w:p w14:paraId="604975CB"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ISO 1517</w:t>
            </w:r>
          </w:p>
        </w:tc>
        <w:tc>
          <w:tcPr>
            <w:tcW w:w="3979" w:type="dxa"/>
            <w:tcBorders>
              <w:top w:val="single" w:sz="4" w:space="0" w:color="auto"/>
              <w:left w:val="single" w:sz="4" w:space="0" w:color="auto"/>
              <w:bottom w:val="nil"/>
              <w:right w:val="single" w:sz="4" w:space="0" w:color="auto"/>
            </w:tcBorders>
            <w:shd w:val="clear" w:color="auto" w:fill="FFFFFF"/>
            <w:hideMark/>
          </w:tcPr>
          <w:p w14:paraId="7D38E215"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 10 %</w:t>
            </w:r>
          </w:p>
        </w:tc>
      </w:tr>
      <w:tr w:rsidR="00DE1F75" w:rsidRPr="00DE1F75" w14:paraId="5A9C30BD" w14:textId="77777777" w:rsidTr="00DE1F75">
        <w:trPr>
          <w:trHeight w:hRule="exact" w:val="547"/>
          <w:jc w:val="center"/>
        </w:trPr>
        <w:tc>
          <w:tcPr>
            <w:tcW w:w="4224" w:type="dxa"/>
            <w:tcBorders>
              <w:top w:val="single" w:sz="4" w:space="0" w:color="auto"/>
              <w:left w:val="single" w:sz="4" w:space="0" w:color="auto"/>
              <w:bottom w:val="nil"/>
              <w:right w:val="nil"/>
            </w:tcBorders>
            <w:shd w:val="clear" w:color="auto" w:fill="FFFFFF"/>
            <w:vAlign w:val="center"/>
            <w:hideMark/>
          </w:tcPr>
          <w:p w14:paraId="40E10499"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proofErr w:type="spellStart"/>
            <w:r w:rsidRPr="00DE1F75">
              <w:rPr>
                <w:rFonts w:eastAsia="Arial"/>
                <w:color w:val="000000"/>
                <w:kern w:val="2"/>
                <w:sz w:val="24"/>
                <w:szCs w:val="24"/>
                <w:lang w:val="en-US" w:bidi="en-US"/>
                <w14:ligatures w14:val="standardContextual"/>
              </w:rPr>
              <w:t>Жизнеспособность</w:t>
            </w:r>
            <w:proofErr w:type="spellEnd"/>
          </w:p>
        </w:tc>
        <w:tc>
          <w:tcPr>
            <w:tcW w:w="1843" w:type="dxa"/>
            <w:tcBorders>
              <w:top w:val="single" w:sz="4" w:space="0" w:color="auto"/>
              <w:left w:val="single" w:sz="4" w:space="0" w:color="auto"/>
              <w:bottom w:val="nil"/>
              <w:right w:val="nil"/>
            </w:tcBorders>
            <w:shd w:val="clear" w:color="auto" w:fill="FFFFFF"/>
            <w:vAlign w:val="center"/>
            <w:hideMark/>
          </w:tcPr>
          <w:p w14:paraId="137A26D2"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ISO 9514</w:t>
            </w:r>
          </w:p>
        </w:tc>
        <w:tc>
          <w:tcPr>
            <w:tcW w:w="3979" w:type="dxa"/>
            <w:tcBorders>
              <w:top w:val="single" w:sz="4" w:space="0" w:color="auto"/>
              <w:left w:val="single" w:sz="4" w:space="0" w:color="auto"/>
              <w:bottom w:val="nil"/>
              <w:right w:val="single" w:sz="4" w:space="0" w:color="auto"/>
            </w:tcBorders>
            <w:shd w:val="clear" w:color="auto" w:fill="FFFFFF"/>
            <w:vAlign w:val="center"/>
            <w:hideMark/>
          </w:tcPr>
          <w:p w14:paraId="502FF378"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 15 %</w:t>
            </w:r>
          </w:p>
        </w:tc>
      </w:tr>
      <w:tr w:rsidR="00DE1F75" w:rsidRPr="00DE1F75" w14:paraId="1ADC2B52" w14:textId="77777777" w:rsidTr="00DE1F75">
        <w:trPr>
          <w:trHeight w:hRule="exact" w:val="579"/>
          <w:jc w:val="center"/>
        </w:trPr>
        <w:tc>
          <w:tcPr>
            <w:tcW w:w="4224" w:type="dxa"/>
            <w:tcBorders>
              <w:top w:val="single" w:sz="4" w:space="0" w:color="auto"/>
              <w:left w:val="single" w:sz="4" w:space="0" w:color="auto"/>
              <w:bottom w:val="nil"/>
              <w:right w:val="nil"/>
            </w:tcBorders>
            <w:shd w:val="clear" w:color="auto" w:fill="FFFFFF"/>
            <w:vAlign w:val="center"/>
            <w:hideMark/>
          </w:tcPr>
          <w:p w14:paraId="35069CF3" w14:textId="77777777" w:rsidR="00DE1F75" w:rsidRPr="00DE1F75" w:rsidRDefault="00DE1F75" w:rsidP="00DE1F75">
            <w:pPr>
              <w:autoSpaceDE/>
              <w:spacing w:line="256" w:lineRule="auto"/>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 xml:space="preserve">Твердость по </w:t>
            </w:r>
            <w:proofErr w:type="spellStart"/>
            <w:r w:rsidRPr="00DE1F75">
              <w:rPr>
                <w:rFonts w:eastAsia="Arial"/>
                <w:color w:val="000000"/>
                <w:kern w:val="2"/>
                <w:sz w:val="24"/>
                <w:szCs w:val="24"/>
                <w:lang w:val="ru-RU" w:bidi="en-US"/>
                <w14:ligatures w14:val="standardContextual"/>
              </w:rPr>
              <w:t>Шору</w:t>
            </w:r>
            <w:proofErr w:type="spellEnd"/>
            <w:r w:rsidRPr="00DE1F75">
              <w:rPr>
                <w:rFonts w:eastAsia="Arial"/>
                <w:color w:val="000000"/>
                <w:kern w:val="2"/>
                <w:sz w:val="24"/>
                <w:szCs w:val="24"/>
                <w:lang w:val="ru-RU" w:bidi="en-US"/>
                <w14:ligatures w14:val="standardContextual"/>
              </w:rPr>
              <w:t xml:space="preserve"> А или </w:t>
            </w:r>
            <w:r w:rsidRPr="00DE1F75">
              <w:rPr>
                <w:rFonts w:eastAsia="Arial"/>
                <w:color w:val="000000"/>
                <w:kern w:val="2"/>
                <w:sz w:val="24"/>
                <w:szCs w:val="24"/>
                <w:lang w:val="en-US" w:bidi="en-US"/>
                <w14:ligatures w14:val="standardContextual"/>
              </w:rPr>
              <w:t>D</w:t>
            </w:r>
            <w:r w:rsidRPr="00DE1F75">
              <w:rPr>
                <w:rFonts w:eastAsia="Arial"/>
                <w:color w:val="000000"/>
                <w:kern w:val="2"/>
                <w:sz w:val="24"/>
                <w:szCs w:val="24"/>
                <w:lang w:val="ru-RU" w:bidi="en-US"/>
                <w14:ligatures w14:val="standardContextual"/>
              </w:rPr>
              <w:t xml:space="preserve"> через 1, 3 и 7 суток</w:t>
            </w:r>
          </w:p>
        </w:tc>
        <w:tc>
          <w:tcPr>
            <w:tcW w:w="1843" w:type="dxa"/>
            <w:tcBorders>
              <w:top w:val="single" w:sz="4" w:space="0" w:color="auto"/>
              <w:left w:val="single" w:sz="4" w:space="0" w:color="auto"/>
              <w:bottom w:val="nil"/>
              <w:right w:val="nil"/>
            </w:tcBorders>
            <w:shd w:val="clear" w:color="auto" w:fill="FFFFFF"/>
            <w:hideMark/>
          </w:tcPr>
          <w:p w14:paraId="59BFEB65"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ISO 868</w:t>
            </w:r>
          </w:p>
        </w:tc>
        <w:tc>
          <w:tcPr>
            <w:tcW w:w="3979" w:type="dxa"/>
            <w:tcBorders>
              <w:top w:val="single" w:sz="4" w:space="0" w:color="auto"/>
              <w:left w:val="single" w:sz="4" w:space="0" w:color="auto"/>
              <w:bottom w:val="nil"/>
              <w:right w:val="single" w:sz="4" w:space="0" w:color="auto"/>
            </w:tcBorders>
            <w:shd w:val="clear" w:color="auto" w:fill="FFFFFF"/>
            <w:vAlign w:val="center"/>
            <w:hideMark/>
          </w:tcPr>
          <w:p w14:paraId="32B668B8" w14:textId="77777777" w:rsidR="00DE1F75" w:rsidRPr="00DE1F75" w:rsidRDefault="00DE1F75" w:rsidP="00DE1F75">
            <w:pPr>
              <w:autoSpaceDE/>
              <w:spacing w:line="256" w:lineRule="auto"/>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 xml:space="preserve">± 3 % единицы твердости по </w:t>
            </w:r>
            <w:proofErr w:type="spellStart"/>
            <w:r w:rsidRPr="00DE1F75">
              <w:rPr>
                <w:rFonts w:eastAsia="Arial"/>
                <w:color w:val="000000"/>
                <w:kern w:val="2"/>
                <w:sz w:val="24"/>
                <w:szCs w:val="24"/>
                <w:lang w:val="ru-RU" w:bidi="en-US"/>
                <w14:ligatures w14:val="standardContextual"/>
              </w:rPr>
              <w:t>Шору</w:t>
            </w:r>
            <w:proofErr w:type="spellEnd"/>
            <w:r w:rsidRPr="00DE1F75">
              <w:rPr>
                <w:rFonts w:eastAsia="Arial"/>
                <w:color w:val="000000"/>
                <w:kern w:val="2"/>
                <w:sz w:val="24"/>
                <w:szCs w:val="24"/>
                <w:lang w:val="ru-RU" w:bidi="en-US"/>
                <w14:ligatures w14:val="standardContextual"/>
              </w:rPr>
              <w:t xml:space="preserve"> А или </w:t>
            </w:r>
            <w:r w:rsidRPr="00DE1F75">
              <w:rPr>
                <w:rFonts w:eastAsia="Arial"/>
                <w:color w:val="000000"/>
                <w:kern w:val="2"/>
                <w:sz w:val="24"/>
                <w:szCs w:val="24"/>
                <w:lang w:val="en-US" w:bidi="en-US"/>
                <w14:ligatures w14:val="standardContextual"/>
              </w:rPr>
              <w:t>D</w:t>
            </w:r>
            <w:r w:rsidRPr="00DE1F75">
              <w:rPr>
                <w:rFonts w:eastAsia="Arial"/>
                <w:color w:val="000000"/>
                <w:kern w:val="2"/>
                <w:sz w:val="24"/>
                <w:szCs w:val="24"/>
                <w:lang w:val="ru-RU" w:bidi="en-US"/>
                <w14:ligatures w14:val="standardContextual"/>
              </w:rPr>
              <w:t xml:space="preserve"> через 7 суток</w:t>
            </w:r>
          </w:p>
        </w:tc>
      </w:tr>
      <w:tr w:rsidR="00DE1F75" w:rsidRPr="00DE1F75" w14:paraId="6D6D349D" w14:textId="77777777" w:rsidTr="00DE1F75">
        <w:trPr>
          <w:trHeight w:hRule="exact" w:val="1707"/>
          <w:jc w:val="center"/>
        </w:trPr>
        <w:tc>
          <w:tcPr>
            <w:tcW w:w="4224" w:type="dxa"/>
            <w:tcBorders>
              <w:top w:val="single" w:sz="4" w:space="0" w:color="auto"/>
              <w:left w:val="single" w:sz="4" w:space="0" w:color="auto"/>
              <w:bottom w:val="nil"/>
              <w:right w:val="nil"/>
            </w:tcBorders>
            <w:shd w:val="clear" w:color="auto" w:fill="FFFFFF"/>
            <w:vAlign w:val="center"/>
            <w:hideMark/>
          </w:tcPr>
          <w:p w14:paraId="0B769F6A" w14:textId="77777777" w:rsidR="00DE1F75" w:rsidRPr="00DE1F75" w:rsidRDefault="00DE1F75" w:rsidP="00DE1F75">
            <w:pPr>
              <w:autoSpaceDE/>
              <w:spacing w:line="256" w:lineRule="auto"/>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Консистенция</w:t>
            </w:r>
          </w:p>
          <w:p w14:paraId="60CE68F1" w14:textId="77777777" w:rsidR="00DE1F75" w:rsidRPr="00DE1F75" w:rsidRDefault="00DE1F75" w:rsidP="00DE1F75">
            <w:pPr>
              <w:autoSpaceDE/>
              <w:spacing w:line="256" w:lineRule="auto"/>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Содержание воздуха</w:t>
            </w:r>
          </w:p>
          <w:p w14:paraId="699CD1AC" w14:textId="77777777" w:rsidR="00DE1F75" w:rsidRPr="00DE1F75" w:rsidRDefault="00DE1F75" w:rsidP="00DE1F75">
            <w:pPr>
              <w:autoSpaceDE/>
              <w:spacing w:line="256" w:lineRule="auto"/>
              <w:rPr>
                <w:rFonts w:eastAsia="Arial"/>
                <w:color w:val="000000"/>
                <w:kern w:val="2"/>
                <w:sz w:val="24"/>
                <w:szCs w:val="24"/>
                <w:lang w:val="ru-RU" w:bidi="en-US"/>
                <w14:ligatures w14:val="standardContextual"/>
              </w:rPr>
            </w:pPr>
            <w:r w:rsidRPr="00DE1F75">
              <w:rPr>
                <w:rFonts w:eastAsia="Arial"/>
                <w:color w:val="000000"/>
                <w:kern w:val="2"/>
                <w:sz w:val="24"/>
                <w:szCs w:val="24"/>
                <w:lang w:val="ru-RU" w:bidi="en-US"/>
                <w14:ligatures w14:val="standardContextual"/>
              </w:rPr>
              <w:t>Объемная плотность</w:t>
            </w:r>
          </w:p>
          <w:p w14:paraId="40249172" w14:textId="77777777" w:rsidR="00DE1F75" w:rsidRPr="00DE1F75" w:rsidRDefault="00DE1F75" w:rsidP="00DE1F75">
            <w:pPr>
              <w:autoSpaceDE/>
              <w:spacing w:line="256" w:lineRule="auto"/>
              <w:rPr>
                <w:rFonts w:eastAsia="Arial"/>
                <w:color w:val="000000"/>
                <w:kern w:val="2"/>
                <w:sz w:val="24"/>
                <w:szCs w:val="24"/>
                <w:lang w:val="ru-RU" w:bidi="en-US"/>
                <w14:ligatures w14:val="standardContextual"/>
              </w:rPr>
            </w:pPr>
            <w:proofErr w:type="spellStart"/>
            <w:r w:rsidRPr="00DE1F75">
              <w:rPr>
                <w:rFonts w:eastAsia="Arial"/>
                <w:color w:val="000000"/>
                <w:kern w:val="2"/>
                <w:sz w:val="24"/>
                <w:szCs w:val="24"/>
                <w:lang w:val="ru-RU" w:bidi="en-US"/>
                <w14:ligatures w14:val="standardContextual"/>
              </w:rPr>
              <w:t>Укладываемость</w:t>
            </w:r>
            <w:proofErr w:type="spellEnd"/>
            <w:r w:rsidRPr="00DE1F75">
              <w:rPr>
                <w:rFonts w:eastAsia="Arial"/>
                <w:color w:val="000000"/>
                <w:kern w:val="2"/>
                <w:sz w:val="24"/>
                <w:szCs w:val="24"/>
                <w:lang w:val="ru-RU" w:bidi="en-US"/>
                <w14:ligatures w14:val="standardContextual"/>
              </w:rPr>
              <w:t xml:space="preserve"> - текучие свойства</w:t>
            </w:r>
          </w:p>
          <w:p w14:paraId="55EC93B6"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 xml:space="preserve">Время </w:t>
            </w:r>
            <w:proofErr w:type="spellStart"/>
            <w:r w:rsidRPr="00DE1F75">
              <w:rPr>
                <w:rFonts w:eastAsia="Arial"/>
                <w:color w:val="000000"/>
                <w:kern w:val="2"/>
                <w:sz w:val="24"/>
                <w:szCs w:val="24"/>
                <w:lang w:val="en-US" w:bidi="en-US"/>
                <w14:ligatures w14:val="standardContextual"/>
              </w:rPr>
              <w:t>укладки</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время</w:t>
            </w:r>
            <w:proofErr w:type="spellEnd"/>
            <w:r w:rsidRPr="00DE1F75">
              <w:rPr>
                <w:rFonts w:eastAsia="Arial"/>
                <w:color w:val="000000"/>
                <w:kern w:val="2"/>
                <w:sz w:val="24"/>
                <w:szCs w:val="24"/>
                <w:lang w:val="en-US" w:bidi="en-US"/>
                <w14:ligatures w14:val="standardContextual"/>
              </w:rPr>
              <w:t xml:space="preserve"> </w:t>
            </w:r>
            <w:proofErr w:type="spellStart"/>
            <w:r w:rsidRPr="00DE1F75">
              <w:rPr>
                <w:rFonts w:eastAsia="Arial"/>
                <w:color w:val="000000"/>
                <w:kern w:val="2"/>
                <w:sz w:val="24"/>
                <w:szCs w:val="24"/>
                <w:lang w:val="en-US" w:bidi="en-US"/>
                <w14:ligatures w14:val="standardContextual"/>
              </w:rPr>
              <w:t>сгущения</w:t>
            </w:r>
            <w:proofErr w:type="spellEnd"/>
            <w:r w:rsidRPr="00DE1F75">
              <w:rPr>
                <w:rFonts w:eastAsia="Arial"/>
                <w:color w:val="000000"/>
                <w:kern w:val="2"/>
                <w:sz w:val="24"/>
                <w:szCs w:val="24"/>
                <w:lang w:val="en-US" w:bidi="en-US"/>
                <w14:ligatures w14:val="standardContextual"/>
              </w:rPr>
              <w:t>)</w:t>
            </w:r>
          </w:p>
        </w:tc>
        <w:tc>
          <w:tcPr>
            <w:tcW w:w="1843" w:type="dxa"/>
            <w:tcBorders>
              <w:top w:val="single" w:sz="4" w:space="0" w:color="auto"/>
              <w:left w:val="single" w:sz="4" w:space="0" w:color="auto"/>
              <w:bottom w:val="nil"/>
              <w:right w:val="nil"/>
            </w:tcBorders>
            <w:shd w:val="clear" w:color="auto" w:fill="FFFFFF"/>
            <w:hideMark/>
          </w:tcPr>
          <w:p w14:paraId="6FEB8A07"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1015-3</w:t>
            </w:r>
          </w:p>
          <w:p w14:paraId="3A1B1160"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1015-7</w:t>
            </w:r>
          </w:p>
          <w:p w14:paraId="3B7659D4"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 xml:space="preserve">EN 12190 </w:t>
            </w:r>
            <w:r w:rsidRPr="00DE1F75">
              <w:rPr>
                <w:rFonts w:eastAsia="Arial"/>
                <w:color w:val="000000"/>
                <w:kern w:val="2"/>
                <w:sz w:val="24"/>
                <w:szCs w:val="24"/>
                <w:lang w:val="ru-RU" w:bidi="en-US"/>
                <w14:ligatures w14:val="standardContextual"/>
              </w:rPr>
              <w:t>и</w:t>
            </w:r>
          </w:p>
          <w:p w14:paraId="4660FE92"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1015-6</w:t>
            </w:r>
          </w:p>
          <w:p w14:paraId="1212F7BD"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13395-2</w:t>
            </w:r>
          </w:p>
          <w:p w14:paraId="7CB6D92F"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EN 13294</w:t>
            </w:r>
          </w:p>
        </w:tc>
        <w:tc>
          <w:tcPr>
            <w:tcW w:w="3979" w:type="dxa"/>
            <w:tcBorders>
              <w:top w:val="single" w:sz="4" w:space="0" w:color="auto"/>
              <w:left w:val="single" w:sz="4" w:space="0" w:color="auto"/>
              <w:bottom w:val="nil"/>
              <w:right w:val="single" w:sz="4" w:space="0" w:color="auto"/>
            </w:tcBorders>
            <w:shd w:val="clear" w:color="auto" w:fill="FFFFFF"/>
            <w:hideMark/>
          </w:tcPr>
          <w:p w14:paraId="0DB6E3E0"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 xml:space="preserve">± 15 % </w:t>
            </w:r>
            <w:proofErr w:type="spellStart"/>
            <w:r w:rsidRPr="00DE1F75">
              <w:rPr>
                <w:rFonts w:eastAsia="Arial"/>
                <w:color w:val="000000"/>
                <w:kern w:val="2"/>
                <w:sz w:val="24"/>
                <w:szCs w:val="24"/>
                <w:lang w:val="en-US" w:bidi="en-US"/>
                <w14:ligatures w14:val="standardContextual"/>
              </w:rPr>
              <w:t>или</w:t>
            </w:r>
            <w:proofErr w:type="spellEnd"/>
            <w:r w:rsidRPr="00DE1F75">
              <w:rPr>
                <w:rFonts w:eastAsia="Arial"/>
                <w:color w:val="000000"/>
                <w:kern w:val="2"/>
                <w:sz w:val="24"/>
                <w:szCs w:val="24"/>
                <w:lang w:val="en-US" w:bidi="en-US"/>
                <w14:ligatures w14:val="standardContextual"/>
              </w:rPr>
              <w:t xml:space="preserve"> 20 </w:t>
            </w:r>
            <w:proofErr w:type="spellStart"/>
            <w:r w:rsidRPr="00DE1F75">
              <w:rPr>
                <w:rFonts w:eastAsia="Arial"/>
                <w:color w:val="000000"/>
                <w:kern w:val="2"/>
                <w:sz w:val="24"/>
                <w:szCs w:val="24"/>
                <w:lang w:val="en-US" w:bidi="en-US"/>
                <w14:ligatures w14:val="standardContextual"/>
              </w:rPr>
              <w:t>мм</w:t>
            </w:r>
            <w:proofErr w:type="spellEnd"/>
          </w:p>
          <w:p w14:paraId="3C50CF55"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 2 % (</w:t>
            </w:r>
            <w:proofErr w:type="spellStart"/>
            <w:r w:rsidRPr="00DE1F75">
              <w:rPr>
                <w:rFonts w:eastAsia="Arial"/>
                <w:color w:val="000000"/>
                <w:kern w:val="2"/>
                <w:sz w:val="24"/>
                <w:szCs w:val="24"/>
                <w:lang w:val="en-US" w:bidi="en-US"/>
                <w14:ligatures w14:val="standardContextual"/>
              </w:rPr>
              <w:t>абсолют</w:t>
            </w:r>
            <w:proofErr w:type="spellEnd"/>
            <w:r w:rsidRPr="00DE1F75">
              <w:rPr>
                <w:rFonts w:eastAsia="Arial"/>
                <w:color w:val="000000"/>
                <w:kern w:val="2"/>
                <w:sz w:val="24"/>
                <w:szCs w:val="24"/>
                <w:lang w:val="en-US" w:bidi="en-US"/>
                <w14:ligatures w14:val="standardContextual"/>
              </w:rPr>
              <w:t>.)</w:t>
            </w:r>
          </w:p>
          <w:p w14:paraId="032ECA3F"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 5 %</w:t>
            </w:r>
          </w:p>
          <w:p w14:paraId="3511889C"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 15 %</w:t>
            </w:r>
          </w:p>
          <w:p w14:paraId="7CB2AB94" w14:textId="77777777" w:rsidR="00DE1F75" w:rsidRPr="00DE1F75" w:rsidRDefault="00DE1F75" w:rsidP="00DE1F75">
            <w:pPr>
              <w:autoSpaceDE/>
              <w:spacing w:line="256" w:lineRule="auto"/>
              <w:rPr>
                <w:rFonts w:eastAsia="Arial"/>
                <w:color w:val="000000"/>
                <w:kern w:val="2"/>
                <w:sz w:val="24"/>
                <w:szCs w:val="24"/>
                <w:lang w:val="en-US" w:bidi="en-US"/>
                <w14:ligatures w14:val="standardContextual"/>
              </w:rPr>
            </w:pPr>
            <w:r w:rsidRPr="00DE1F75">
              <w:rPr>
                <w:rFonts w:eastAsia="Arial"/>
                <w:color w:val="000000"/>
                <w:kern w:val="2"/>
                <w:sz w:val="24"/>
                <w:szCs w:val="24"/>
                <w:lang w:val="en-US" w:bidi="en-US"/>
                <w14:ligatures w14:val="standardContextual"/>
              </w:rPr>
              <w:t>± 20 %</w:t>
            </w:r>
          </w:p>
        </w:tc>
      </w:tr>
      <w:tr w:rsidR="00DE1F75" w:rsidRPr="00DE1F75" w14:paraId="382264F2" w14:textId="77777777" w:rsidTr="00DE1F75">
        <w:trPr>
          <w:trHeight w:val="428"/>
          <w:jc w:val="center"/>
        </w:trPr>
        <w:tc>
          <w:tcPr>
            <w:tcW w:w="1004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18861F3" w14:textId="77777777" w:rsidR="00DE1F75" w:rsidRPr="00DE1F75" w:rsidRDefault="00DE1F75" w:rsidP="00DE1F75">
            <w:pPr>
              <w:autoSpaceDE/>
              <w:spacing w:line="256" w:lineRule="auto"/>
              <w:rPr>
                <w:rFonts w:eastAsia="Arial"/>
                <w:color w:val="000000"/>
                <w:kern w:val="2"/>
                <w:sz w:val="24"/>
                <w:szCs w:val="24"/>
                <w:lang w:val="ru-RU" w:bidi="en-US"/>
                <w14:ligatures w14:val="standardContextual"/>
              </w:rPr>
            </w:pPr>
            <w:r w:rsidRPr="00DE1F75">
              <w:rPr>
                <w:rFonts w:eastAsia="Arial"/>
                <w:color w:val="000000"/>
                <w:kern w:val="2"/>
                <w:sz w:val="24"/>
                <w:szCs w:val="24"/>
                <w:vertAlign w:val="superscript"/>
                <w:lang w:val="ru-RU" w:bidi="en-US"/>
                <w14:ligatures w14:val="standardContextual"/>
              </w:rPr>
              <w:t>а</w:t>
            </w:r>
            <w:r w:rsidRPr="00DE1F75">
              <w:rPr>
                <w:rFonts w:eastAsia="Arial"/>
                <w:color w:val="000000"/>
                <w:kern w:val="2"/>
                <w:sz w:val="24"/>
                <w:szCs w:val="24"/>
                <w:lang w:val="ru-RU" w:bidi="en-US"/>
                <w14:ligatures w14:val="standardContextual"/>
              </w:rPr>
              <w:t xml:space="preserve"> Отклонение от значения, задекларированного изготовителем.</w:t>
            </w:r>
          </w:p>
        </w:tc>
      </w:tr>
    </w:tbl>
    <w:p w14:paraId="322121CF" w14:textId="5F4DB73C" w:rsidR="00DE1F75" w:rsidRDefault="00DE1F75" w:rsidP="00F669B7">
      <w:pPr>
        <w:pStyle w:val="a3"/>
        <w:tabs>
          <w:tab w:val="left" w:pos="851"/>
        </w:tabs>
        <w:spacing w:before="2"/>
        <w:ind w:firstLine="567"/>
        <w:jc w:val="both"/>
        <w:rPr>
          <w:lang w:val="ru-RU"/>
        </w:rPr>
      </w:pPr>
    </w:p>
    <w:p w14:paraId="7C386CA8" w14:textId="77777777" w:rsidR="00DE1F75" w:rsidRPr="00DE1F75" w:rsidRDefault="00DE1F75" w:rsidP="00DE1F75">
      <w:pPr>
        <w:pStyle w:val="a3"/>
        <w:tabs>
          <w:tab w:val="left" w:pos="851"/>
        </w:tabs>
        <w:spacing w:before="2"/>
        <w:ind w:firstLine="567"/>
        <w:jc w:val="both"/>
        <w:rPr>
          <w:b/>
          <w:lang w:val="ru-RU"/>
        </w:rPr>
      </w:pPr>
      <w:r w:rsidRPr="00DE1F75">
        <w:rPr>
          <w:b/>
          <w:lang w:val="ru-RU"/>
        </w:rPr>
        <w:t>5.2 Требования к характеристикам</w:t>
      </w:r>
    </w:p>
    <w:p w14:paraId="07879248" w14:textId="77777777" w:rsidR="00DE1F75" w:rsidRDefault="00DE1F75" w:rsidP="00DE1F75">
      <w:pPr>
        <w:pStyle w:val="a3"/>
        <w:tabs>
          <w:tab w:val="left" w:pos="851"/>
        </w:tabs>
        <w:spacing w:before="2"/>
        <w:ind w:firstLine="567"/>
        <w:jc w:val="both"/>
        <w:rPr>
          <w:lang w:val="ru-RU"/>
        </w:rPr>
      </w:pPr>
    </w:p>
    <w:p w14:paraId="1BAD6650" w14:textId="38509C43" w:rsidR="00DE1F75" w:rsidRPr="00DE1F75" w:rsidRDefault="00DE1F75" w:rsidP="00DE1F75">
      <w:pPr>
        <w:pStyle w:val="a3"/>
        <w:tabs>
          <w:tab w:val="left" w:pos="851"/>
        </w:tabs>
        <w:spacing w:before="2"/>
        <w:ind w:firstLine="567"/>
        <w:jc w:val="both"/>
        <w:rPr>
          <w:lang w:val="ru-RU"/>
        </w:rPr>
      </w:pPr>
      <w:r w:rsidRPr="00DE1F75">
        <w:rPr>
          <w:lang w:val="ru-RU"/>
        </w:rPr>
        <w:t>Требования к характеристикам систем защиты поверхности указаны в таблицах 3 - 5.</w:t>
      </w:r>
    </w:p>
    <w:p w14:paraId="663AD983" w14:textId="77777777" w:rsidR="00DE1F75" w:rsidRPr="00DE1F75" w:rsidRDefault="00DE1F75" w:rsidP="00DE1F75">
      <w:pPr>
        <w:pStyle w:val="a3"/>
        <w:tabs>
          <w:tab w:val="left" w:pos="851"/>
        </w:tabs>
        <w:spacing w:before="2"/>
        <w:ind w:firstLine="567"/>
        <w:jc w:val="both"/>
        <w:rPr>
          <w:lang w:val="ru-RU"/>
        </w:rPr>
      </w:pPr>
      <w:r w:rsidRPr="00DE1F75">
        <w:rPr>
          <w:lang w:val="ru-RU"/>
        </w:rPr>
        <w:t>Сначала изготовитель проводит испытания по установлению характеристик изделий и систем защиты поверхности согласно таблицам 3 - 5. Изделия и системы должны отвечать требованиям.</w:t>
      </w:r>
    </w:p>
    <w:p w14:paraId="7AB7573E" w14:textId="77777777" w:rsidR="00DE1F75" w:rsidRPr="00DE1F75" w:rsidRDefault="00DE1F75" w:rsidP="00DE1F75">
      <w:pPr>
        <w:pStyle w:val="a3"/>
        <w:tabs>
          <w:tab w:val="left" w:pos="851"/>
        </w:tabs>
        <w:spacing w:before="2"/>
        <w:ind w:firstLine="567"/>
        <w:jc w:val="both"/>
        <w:rPr>
          <w:lang w:val="ru-RU"/>
        </w:rPr>
      </w:pPr>
      <w:r w:rsidRPr="00DE1F75">
        <w:rPr>
          <w:lang w:val="ru-RU"/>
        </w:rPr>
        <w:t>Пояснения ко всем сокращениям, единицам измерения и символам, применяемым в данных таблицах под заглавием «Требования», приведены в соответствующих методиках испытаний.</w:t>
      </w:r>
    </w:p>
    <w:p w14:paraId="669AF1DD" w14:textId="77777777" w:rsidR="00DE1F75" w:rsidRPr="00DE1F75" w:rsidRDefault="00DE1F75" w:rsidP="00DE1F75">
      <w:pPr>
        <w:pStyle w:val="a3"/>
        <w:tabs>
          <w:tab w:val="left" w:pos="851"/>
        </w:tabs>
        <w:spacing w:before="2"/>
        <w:ind w:firstLine="567"/>
        <w:jc w:val="both"/>
        <w:rPr>
          <w:lang w:val="ru-RU"/>
        </w:rPr>
      </w:pPr>
      <w:r w:rsidRPr="00DE1F75">
        <w:rPr>
          <w:lang w:val="ru-RU"/>
        </w:rPr>
        <w:t>Подготовку образцов осуществляют в соответствии с указаниями изготовителя, их обработку проводят в горизонтальном или вертикальном положении. Положение должно соответствовать предусмотренному применению.</w:t>
      </w:r>
    </w:p>
    <w:p w14:paraId="613D8D5D" w14:textId="77777777" w:rsidR="00DE1F75" w:rsidRPr="00DE1F75" w:rsidRDefault="00DE1F75" w:rsidP="00DE1F75">
      <w:pPr>
        <w:pStyle w:val="a3"/>
        <w:tabs>
          <w:tab w:val="left" w:pos="851"/>
        </w:tabs>
        <w:spacing w:before="2"/>
        <w:ind w:firstLine="567"/>
        <w:jc w:val="both"/>
        <w:rPr>
          <w:lang w:val="ru-RU"/>
        </w:rPr>
      </w:pPr>
    </w:p>
    <w:p w14:paraId="11652013" w14:textId="77777777" w:rsidR="00DE1F75" w:rsidRPr="00DE1F75" w:rsidRDefault="00DE1F75" w:rsidP="00DE1F75">
      <w:pPr>
        <w:pStyle w:val="a3"/>
        <w:tabs>
          <w:tab w:val="left" w:pos="851"/>
        </w:tabs>
        <w:spacing w:before="2"/>
        <w:ind w:firstLine="567"/>
        <w:jc w:val="both"/>
        <w:rPr>
          <w:b/>
          <w:lang w:val="ru-RU"/>
        </w:rPr>
      </w:pPr>
      <w:r w:rsidRPr="00DE1F75">
        <w:rPr>
          <w:b/>
          <w:lang w:val="ru-RU"/>
        </w:rPr>
        <w:t>5.3 Выделение опасных веществ</w:t>
      </w:r>
    </w:p>
    <w:p w14:paraId="68775CE4" w14:textId="77777777" w:rsidR="00DE1F75" w:rsidRDefault="00DE1F75" w:rsidP="00DE1F75">
      <w:pPr>
        <w:pStyle w:val="a3"/>
        <w:tabs>
          <w:tab w:val="left" w:pos="851"/>
        </w:tabs>
        <w:spacing w:before="2"/>
        <w:ind w:firstLine="567"/>
        <w:jc w:val="both"/>
        <w:rPr>
          <w:lang w:val="ru-RU"/>
        </w:rPr>
      </w:pPr>
    </w:p>
    <w:p w14:paraId="6F8C32F8" w14:textId="241FA43A" w:rsidR="00DE1F75" w:rsidRPr="00DE1F75" w:rsidRDefault="00DE1F75" w:rsidP="00DE1F75">
      <w:pPr>
        <w:pStyle w:val="a3"/>
        <w:tabs>
          <w:tab w:val="left" w:pos="851"/>
        </w:tabs>
        <w:spacing w:before="2"/>
        <w:ind w:firstLine="567"/>
        <w:jc w:val="both"/>
        <w:rPr>
          <w:lang w:val="ru-RU"/>
        </w:rPr>
      </w:pPr>
      <w:r w:rsidRPr="00DE1F75">
        <w:rPr>
          <w:lang w:val="ru-RU"/>
        </w:rPr>
        <w:t>Затвердевшие системы поверхностной защиты не должны выделять опасных веществ, вредных для здоровья, г</w:t>
      </w:r>
      <w:r>
        <w:rPr>
          <w:lang w:val="ru-RU"/>
        </w:rPr>
        <w:t>игиены и окружающей среды. См. п</w:t>
      </w:r>
      <w:r w:rsidRPr="00DE1F75">
        <w:rPr>
          <w:lang w:val="ru-RU"/>
        </w:rPr>
        <w:t>риложение С.</w:t>
      </w:r>
    </w:p>
    <w:p w14:paraId="708C4B87" w14:textId="77777777" w:rsidR="00DE1F75" w:rsidRPr="00DE1F75" w:rsidRDefault="00DE1F75" w:rsidP="00DE1F75">
      <w:pPr>
        <w:pStyle w:val="a3"/>
        <w:tabs>
          <w:tab w:val="left" w:pos="851"/>
        </w:tabs>
        <w:spacing w:before="2"/>
        <w:ind w:firstLine="567"/>
        <w:jc w:val="both"/>
        <w:rPr>
          <w:lang w:val="ru-RU"/>
        </w:rPr>
      </w:pPr>
    </w:p>
    <w:p w14:paraId="513A6890" w14:textId="77777777" w:rsidR="00DE1F75" w:rsidRPr="00DE1F75" w:rsidRDefault="00DE1F75" w:rsidP="00DE1F75">
      <w:pPr>
        <w:pStyle w:val="a3"/>
        <w:tabs>
          <w:tab w:val="left" w:pos="851"/>
        </w:tabs>
        <w:spacing w:before="2"/>
        <w:ind w:firstLine="567"/>
        <w:jc w:val="both"/>
        <w:rPr>
          <w:b/>
          <w:lang w:val="ru-RU"/>
        </w:rPr>
      </w:pPr>
      <w:r w:rsidRPr="00DE1F75">
        <w:rPr>
          <w:b/>
          <w:lang w:val="ru-RU"/>
        </w:rPr>
        <w:lastRenderedPageBreak/>
        <w:t>5.4 Горючесть</w:t>
      </w:r>
    </w:p>
    <w:p w14:paraId="496A7487" w14:textId="77777777" w:rsidR="00DE1F75" w:rsidRDefault="00DE1F75" w:rsidP="00DE1F75">
      <w:pPr>
        <w:pStyle w:val="a3"/>
        <w:tabs>
          <w:tab w:val="left" w:pos="851"/>
        </w:tabs>
        <w:spacing w:before="2"/>
        <w:ind w:firstLine="567"/>
        <w:jc w:val="both"/>
        <w:rPr>
          <w:lang w:val="ru-RU"/>
        </w:rPr>
      </w:pPr>
    </w:p>
    <w:p w14:paraId="48CA3327" w14:textId="28C5DADF" w:rsidR="00DE1F75" w:rsidRPr="00DE1F75" w:rsidRDefault="00DE1F75" w:rsidP="00DE1F75">
      <w:pPr>
        <w:pStyle w:val="a3"/>
        <w:tabs>
          <w:tab w:val="left" w:pos="851"/>
        </w:tabs>
        <w:spacing w:before="2"/>
        <w:ind w:firstLine="567"/>
        <w:jc w:val="both"/>
        <w:rPr>
          <w:lang w:val="ru-RU"/>
        </w:rPr>
      </w:pPr>
      <w:r w:rsidRPr="00DE1F75">
        <w:rPr>
          <w:lang w:val="ru-RU"/>
        </w:rPr>
        <w:t>Для затвердевших систем поверхностной защиты, применяющихся в строительных конструкциях, подвергаемых воздействию огня, изготовитель должен указывать класс горючести.</w:t>
      </w:r>
    </w:p>
    <w:p w14:paraId="10194D04" w14:textId="25B653F8" w:rsidR="00DE1F75" w:rsidRPr="00DE1F75" w:rsidRDefault="00DE1F75" w:rsidP="00DE1F75">
      <w:pPr>
        <w:pStyle w:val="a3"/>
        <w:tabs>
          <w:tab w:val="left" w:pos="851"/>
        </w:tabs>
        <w:spacing w:before="2"/>
        <w:ind w:firstLine="567"/>
        <w:jc w:val="both"/>
        <w:rPr>
          <w:lang w:val="ru-RU"/>
        </w:rPr>
      </w:pPr>
      <w:r w:rsidRPr="00DE1F75">
        <w:rPr>
          <w:lang w:val="ru-RU"/>
        </w:rPr>
        <w:t>Затвердевшие системы поверхностной защиты с содержанием равномерно распределенных органических веществ в массовых или объемных долях 1</w:t>
      </w:r>
      <w:r>
        <w:rPr>
          <w:lang w:val="ru-RU"/>
        </w:rPr>
        <w:t xml:space="preserve"> </w:t>
      </w:r>
      <w:r w:rsidRPr="00DE1F75">
        <w:rPr>
          <w:lang w:val="ru-RU"/>
        </w:rPr>
        <w:t>% или менее относят к классу горючести А 1 без испытания.</w:t>
      </w:r>
    </w:p>
    <w:p w14:paraId="35AC50DF" w14:textId="7FA65479" w:rsidR="00DE1F75" w:rsidRPr="00DE1F75" w:rsidRDefault="00DE1F75" w:rsidP="00DE1F75">
      <w:pPr>
        <w:pStyle w:val="a3"/>
        <w:tabs>
          <w:tab w:val="left" w:pos="851"/>
        </w:tabs>
        <w:spacing w:before="2"/>
        <w:ind w:firstLine="567"/>
        <w:jc w:val="both"/>
        <w:rPr>
          <w:lang w:val="ru-RU"/>
        </w:rPr>
      </w:pPr>
      <w:r w:rsidRPr="00DE1F75">
        <w:rPr>
          <w:lang w:val="ru-RU"/>
        </w:rPr>
        <w:t>Затвердевшие системы поверхностной защиты с содержанием равномерно распределенных органических веществ в массовых или объемных долях более 1</w:t>
      </w:r>
      <w:r>
        <w:rPr>
          <w:lang w:val="ru-RU"/>
        </w:rPr>
        <w:t xml:space="preserve"> </w:t>
      </w:r>
      <w:r w:rsidRPr="00DE1F75">
        <w:rPr>
          <w:lang w:val="ru-RU"/>
        </w:rPr>
        <w:t>% классифицируют согласно EN 13501-1 и указывают соответствующий класс горючести.</w:t>
      </w:r>
    </w:p>
    <w:p w14:paraId="2EA73A41" w14:textId="77777777" w:rsidR="00DE1F75" w:rsidRPr="00DE1F75" w:rsidRDefault="00DE1F75" w:rsidP="00DE1F75">
      <w:pPr>
        <w:pStyle w:val="a3"/>
        <w:tabs>
          <w:tab w:val="left" w:pos="851"/>
        </w:tabs>
        <w:spacing w:before="2"/>
        <w:ind w:firstLine="567"/>
        <w:jc w:val="both"/>
        <w:rPr>
          <w:lang w:val="ru-RU"/>
        </w:rPr>
      </w:pPr>
    </w:p>
    <w:p w14:paraId="60728EC7" w14:textId="77777777" w:rsidR="00DE1F75" w:rsidRPr="00DE1F75" w:rsidRDefault="00DE1F75" w:rsidP="00DE1F75">
      <w:pPr>
        <w:pStyle w:val="a3"/>
        <w:tabs>
          <w:tab w:val="left" w:pos="851"/>
        </w:tabs>
        <w:spacing w:before="2"/>
        <w:ind w:firstLine="567"/>
        <w:jc w:val="both"/>
        <w:rPr>
          <w:b/>
          <w:lang w:val="ru-RU"/>
        </w:rPr>
      </w:pPr>
      <w:r w:rsidRPr="00DE1F75">
        <w:rPr>
          <w:b/>
          <w:lang w:val="ru-RU"/>
        </w:rPr>
        <w:t>6 Отбор образцов</w:t>
      </w:r>
    </w:p>
    <w:p w14:paraId="05184FC5" w14:textId="77777777" w:rsidR="00DE1F75" w:rsidRDefault="00DE1F75" w:rsidP="00DE1F75">
      <w:pPr>
        <w:pStyle w:val="a3"/>
        <w:tabs>
          <w:tab w:val="left" w:pos="851"/>
        </w:tabs>
        <w:spacing w:before="2"/>
        <w:ind w:firstLine="567"/>
        <w:jc w:val="both"/>
        <w:rPr>
          <w:lang w:val="ru-RU"/>
        </w:rPr>
      </w:pPr>
    </w:p>
    <w:p w14:paraId="25DC46DB" w14:textId="1D59477D" w:rsidR="00DE1F75" w:rsidRPr="00DE1F75" w:rsidRDefault="00DE1F75" w:rsidP="00DE1F75">
      <w:pPr>
        <w:pStyle w:val="a3"/>
        <w:tabs>
          <w:tab w:val="left" w:pos="851"/>
        </w:tabs>
        <w:spacing w:before="2"/>
        <w:ind w:firstLine="567"/>
        <w:jc w:val="both"/>
        <w:rPr>
          <w:lang w:val="ru-RU"/>
        </w:rPr>
      </w:pPr>
      <w:r w:rsidRPr="00DE1F75">
        <w:rPr>
          <w:lang w:val="ru-RU"/>
        </w:rPr>
        <w:t>Общие требования к методике отбора образцов указаны в EN 1504-8.</w:t>
      </w:r>
    </w:p>
    <w:p w14:paraId="0E96FBE1" w14:textId="77777777" w:rsidR="00DE1F75" w:rsidRPr="00DE1F75" w:rsidRDefault="00DE1F75" w:rsidP="00DE1F75">
      <w:pPr>
        <w:pStyle w:val="a3"/>
        <w:tabs>
          <w:tab w:val="left" w:pos="851"/>
        </w:tabs>
        <w:spacing w:before="2"/>
        <w:ind w:firstLine="567"/>
        <w:jc w:val="both"/>
        <w:rPr>
          <w:lang w:val="ru-RU"/>
        </w:rPr>
      </w:pPr>
    </w:p>
    <w:p w14:paraId="5149A2AE" w14:textId="77777777" w:rsidR="00DE1F75" w:rsidRPr="00DE1F75" w:rsidRDefault="00DE1F75" w:rsidP="00DE1F75">
      <w:pPr>
        <w:pStyle w:val="a3"/>
        <w:tabs>
          <w:tab w:val="left" w:pos="851"/>
        </w:tabs>
        <w:spacing w:before="2"/>
        <w:ind w:firstLine="567"/>
        <w:jc w:val="both"/>
        <w:rPr>
          <w:b/>
          <w:lang w:val="ru-RU"/>
        </w:rPr>
      </w:pPr>
      <w:r w:rsidRPr="00DE1F75">
        <w:rPr>
          <w:b/>
          <w:lang w:val="ru-RU"/>
        </w:rPr>
        <w:t>7 Оценка соответствия</w:t>
      </w:r>
    </w:p>
    <w:p w14:paraId="02DFA01F" w14:textId="77777777" w:rsidR="00DE1F75" w:rsidRPr="00DE1F75" w:rsidRDefault="00DE1F75" w:rsidP="00DE1F75">
      <w:pPr>
        <w:pStyle w:val="a3"/>
        <w:tabs>
          <w:tab w:val="left" w:pos="851"/>
        </w:tabs>
        <w:spacing w:before="2"/>
        <w:ind w:firstLine="567"/>
        <w:jc w:val="both"/>
        <w:rPr>
          <w:b/>
          <w:lang w:val="ru-RU"/>
        </w:rPr>
      </w:pPr>
    </w:p>
    <w:p w14:paraId="10F2D30B" w14:textId="79A9D1B9" w:rsidR="00DE1F75" w:rsidRPr="00DE1F75" w:rsidRDefault="00DE1F75" w:rsidP="00DE1F75">
      <w:pPr>
        <w:pStyle w:val="a3"/>
        <w:tabs>
          <w:tab w:val="left" w:pos="851"/>
        </w:tabs>
        <w:spacing w:before="2"/>
        <w:ind w:firstLine="567"/>
        <w:jc w:val="both"/>
        <w:rPr>
          <w:b/>
          <w:lang w:val="ru-RU"/>
        </w:rPr>
      </w:pPr>
      <w:r w:rsidRPr="00DE1F75">
        <w:rPr>
          <w:b/>
          <w:lang w:val="ru-RU"/>
        </w:rPr>
        <w:t>7.1 Общие положения</w:t>
      </w:r>
    </w:p>
    <w:p w14:paraId="4FB04F6F" w14:textId="77777777" w:rsidR="00DE1F75" w:rsidRDefault="00DE1F75" w:rsidP="00DE1F75">
      <w:pPr>
        <w:pStyle w:val="a3"/>
        <w:tabs>
          <w:tab w:val="left" w:pos="851"/>
        </w:tabs>
        <w:spacing w:before="2"/>
        <w:ind w:firstLine="567"/>
        <w:jc w:val="both"/>
        <w:rPr>
          <w:lang w:val="ru-RU"/>
        </w:rPr>
      </w:pPr>
    </w:p>
    <w:p w14:paraId="4E96FAB4" w14:textId="4F461C16" w:rsidR="00DE1F75" w:rsidRPr="00DE1F75" w:rsidRDefault="00DE1F75" w:rsidP="00DE1F75">
      <w:pPr>
        <w:pStyle w:val="a3"/>
        <w:tabs>
          <w:tab w:val="left" w:pos="851"/>
        </w:tabs>
        <w:spacing w:before="2"/>
        <w:ind w:firstLine="567"/>
        <w:jc w:val="both"/>
        <w:rPr>
          <w:lang w:val="ru-RU"/>
        </w:rPr>
      </w:pPr>
      <w:r w:rsidRPr="00DE1F75">
        <w:rPr>
          <w:lang w:val="ru-RU"/>
        </w:rPr>
        <w:t>Общие требования к процедуре оценки соответствия указаны в EN 1504-8.</w:t>
      </w:r>
    </w:p>
    <w:p w14:paraId="5BE7D735" w14:textId="77777777" w:rsidR="00DE1F75" w:rsidRDefault="00DE1F75" w:rsidP="00DE1F75">
      <w:pPr>
        <w:pStyle w:val="a3"/>
        <w:tabs>
          <w:tab w:val="left" w:pos="851"/>
        </w:tabs>
        <w:spacing w:before="2"/>
        <w:ind w:firstLine="567"/>
        <w:jc w:val="both"/>
        <w:rPr>
          <w:lang w:val="ru-RU"/>
        </w:rPr>
      </w:pPr>
    </w:p>
    <w:p w14:paraId="111C9D97" w14:textId="29FFF85D" w:rsidR="00DE1F75" w:rsidRPr="00DE1F75" w:rsidRDefault="00DE1F75" w:rsidP="00DE1F75">
      <w:pPr>
        <w:pStyle w:val="a3"/>
        <w:tabs>
          <w:tab w:val="left" w:pos="851"/>
        </w:tabs>
        <w:spacing w:before="2"/>
        <w:ind w:firstLine="567"/>
        <w:jc w:val="both"/>
        <w:rPr>
          <w:b/>
          <w:lang w:val="ru-RU"/>
        </w:rPr>
      </w:pPr>
      <w:r w:rsidRPr="00DE1F75">
        <w:rPr>
          <w:b/>
          <w:lang w:val="ru-RU"/>
        </w:rPr>
        <w:t>7.2 Первичное испытание</w:t>
      </w:r>
    </w:p>
    <w:p w14:paraId="0E99F7D3" w14:textId="77777777" w:rsidR="00DE1F75" w:rsidRDefault="00DE1F75" w:rsidP="00DE1F75">
      <w:pPr>
        <w:pStyle w:val="a3"/>
        <w:tabs>
          <w:tab w:val="left" w:pos="851"/>
        </w:tabs>
        <w:spacing w:before="2"/>
        <w:ind w:firstLine="567"/>
        <w:jc w:val="both"/>
        <w:rPr>
          <w:lang w:val="ru-RU"/>
        </w:rPr>
      </w:pPr>
    </w:p>
    <w:p w14:paraId="11D6674D" w14:textId="0B2B7C1E" w:rsidR="00DE1F75" w:rsidRPr="00DE1F75" w:rsidRDefault="00DE1F75" w:rsidP="00DE1F75">
      <w:pPr>
        <w:pStyle w:val="a3"/>
        <w:tabs>
          <w:tab w:val="left" w:pos="851"/>
        </w:tabs>
        <w:spacing w:before="2"/>
        <w:ind w:firstLine="567"/>
        <w:jc w:val="both"/>
        <w:rPr>
          <w:lang w:val="ru-RU"/>
        </w:rPr>
      </w:pPr>
      <w:r w:rsidRPr="00DE1F75">
        <w:rPr>
          <w:lang w:val="ru-RU"/>
        </w:rPr>
        <w:t xml:space="preserve">Общие требования к методике проведения первичного испытания указаны </w:t>
      </w:r>
      <w:r>
        <w:rPr>
          <w:lang w:val="ru-RU"/>
        </w:rPr>
        <w:br/>
      </w:r>
      <w:r w:rsidRPr="00DE1F75">
        <w:rPr>
          <w:lang w:val="ru-RU"/>
        </w:rPr>
        <w:t>в EN 1504-8.</w:t>
      </w:r>
    </w:p>
    <w:p w14:paraId="7818FB96" w14:textId="77777777" w:rsidR="00DE1F75" w:rsidRDefault="00DE1F75" w:rsidP="00DE1F75">
      <w:pPr>
        <w:pStyle w:val="a3"/>
        <w:tabs>
          <w:tab w:val="left" w:pos="851"/>
        </w:tabs>
        <w:spacing w:before="2"/>
        <w:ind w:firstLine="567"/>
        <w:jc w:val="both"/>
        <w:rPr>
          <w:lang w:val="ru-RU"/>
        </w:rPr>
      </w:pPr>
    </w:p>
    <w:p w14:paraId="6945A659" w14:textId="317BDEA4" w:rsidR="00DE1F75" w:rsidRPr="00DE1F75" w:rsidRDefault="00DE1F75" w:rsidP="00DE1F75">
      <w:pPr>
        <w:pStyle w:val="a3"/>
        <w:tabs>
          <w:tab w:val="left" w:pos="851"/>
        </w:tabs>
        <w:spacing w:before="2"/>
        <w:ind w:firstLine="567"/>
        <w:jc w:val="both"/>
        <w:rPr>
          <w:b/>
          <w:lang w:val="ru-RU"/>
        </w:rPr>
      </w:pPr>
      <w:r w:rsidRPr="00DE1F75">
        <w:rPr>
          <w:b/>
          <w:lang w:val="ru-RU"/>
        </w:rPr>
        <w:t>7.3 Заводской производственный контроль</w:t>
      </w:r>
    </w:p>
    <w:p w14:paraId="47BDE885" w14:textId="77777777" w:rsidR="00DE1F75" w:rsidRDefault="00DE1F75" w:rsidP="00DE1F75">
      <w:pPr>
        <w:pStyle w:val="a3"/>
        <w:tabs>
          <w:tab w:val="left" w:pos="851"/>
        </w:tabs>
        <w:spacing w:before="2"/>
        <w:ind w:firstLine="567"/>
        <w:jc w:val="both"/>
        <w:rPr>
          <w:lang w:val="ru-RU"/>
        </w:rPr>
      </w:pPr>
    </w:p>
    <w:p w14:paraId="300B9912" w14:textId="603AB851" w:rsidR="00DE1F75" w:rsidRPr="00DE1F75" w:rsidRDefault="00DE1F75" w:rsidP="00DE1F75">
      <w:pPr>
        <w:pStyle w:val="a3"/>
        <w:tabs>
          <w:tab w:val="left" w:pos="851"/>
        </w:tabs>
        <w:spacing w:before="2"/>
        <w:ind w:firstLine="567"/>
        <w:jc w:val="both"/>
        <w:rPr>
          <w:lang w:val="ru-RU"/>
        </w:rPr>
      </w:pPr>
      <w:r w:rsidRPr="00DE1F75">
        <w:rPr>
          <w:lang w:val="ru-RU"/>
        </w:rPr>
        <w:t>Изготовитель должен создать систему заводского производственного контроля (FPC) с целью обеспечения последующего соответствия изделий установленным в 5.1 и 5.2 настоящего стандарта требованиям, которые предъявляются к идентификации и потребительским свойствам продукции.</w:t>
      </w:r>
    </w:p>
    <w:p w14:paraId="47FC213A" w14:textId="77777777" w:rsidR="00DE1F75" w:rsidRPr="00DE1F75" w:rsidRDefault="00DE1F75" w:rsidP="00DE1F75">
      <w:pPr>
        <w:pStyle w:val="a3"/>
        <w:tabs>
          <w:tab w:val="left" w:pos="851"/>
        </w:tabs>
        <w:spacing w:before="2"/>
        <w:ind w:firstLine="567"/>
        <w:jc w:val="both"/>
        <w:rPr>
          <w:lang w:val="ru-RU"/>
        </w:rPr>
      </w:pPr>
      <w:r w:rsidRPr="00DE1F75">
        <w:rPr>
          <w:lang w:val="ru-RU"/>
        </w:rPr>
        <w:t>В рамках заводского производственного контроля изготовитель проводит необходимые идентификационные испытания, испытания по установлению рабочих характеристик или иные испытания. При применении иных испытаний заводского производственного контроля следует обеспечить их зависимость с методами идентификационных испытаний или испытаний по установлению рабочих характеристик, проводимых в рамках первичного испытания, с целью обеспечения соответствия изделия требованиям настоящего стандарта. Такая зависимость должна быть четко задокументирована в системе заводского производственного контроля.</w:t>
      </w:r>
    </w:p>
    <w:p w14:paraId="2E93982C" w14:textId="5322CBEB" w:rsidR="00DE1F75" w:rsidRPr="00DE1F75" w:rsidRDefault="00DE1F75" w:rsidP="00DE1F75">
      <w:pPr>
        <w:pStyle w:val="a3"/>
        <w:tabs>
          <w:tab w:val="left" w:pos="851"/>
        </w:tabs>
        <w:spacing w:before="2"/>
        <w:ind w:firstLine="567"/>
        <w:jc w:val="both"/>
        <w:rPr>
          <w:lang w:val="ru-RU"/>
        </w:rPr>
      </w:pPr>
      <w:r w:rsidRPr="00DE1F75">
        <w:rPr>
          <w:lang w:val="ru-RU"/>
        </w:rPr>
        <w:t xml:space="preserve">Заводской производственный контроль (FPC) проводится в соответствии с </w:t>
      </w:r>
      <w:r>
        <w:rPr>
          <w:lang w:val="ru-RU"/>
        </w:rPr>
        <w:br/>
      </w:r>
      <w:r w:rsidRPr="00DE1F75">
        <w:rPr>
          <w:lang w:val="ru-RU"/>
        </w:rPr>
        <w:t>EN 1504-8.</w:t>
      </w:r>
    </w:p>
    <w:p w14:paraId="6F418B40" w14:textId="77777777" w:rsidR="00DE1F75" w:rsidRPr="00DE1F75" w:rsidRDefault="00DE1F75" w:rsidP="00DE1F75">
      <w:pPr>
        <w:pStyle w:val="a3"/>
        <w:tabs>
          <w:tab w:val="left" w:pos="851"/>
        </w:tabs>
        <w:spacing w:before="2"/>
        <w:ind w:firstLine="567"/>
        <w:jc w:val="both"/>
        <w:rPr>
          <w:lang w:val="ru-RU"/>
        </w:rPr>
      </w:pPr>
      <w:r w:rsidRPr="00DE1F75">
        <w:rPr>
          <w:lang w:val="ru-RU"/>
        </w:rPr>
        <w:t>Периодичность идентификационных испытаний и испытаний по установлению характеристик в рамках заводского производственного контроля приведена в (справочном) Приложении А. При необходимости периодичность может быть увеличена в начале производства или при несоответствии продукции.</w:t>
      </w:r>
    </w:p>
    <w:p w14:paraId="40880A17" w14:textId="37D330BE" w:rsidR="00DE1F75" w:rsidRPr="00DE1F75" w:rsidRDefault="00DE1F75" w:rsidP="00DE1F75">
      <w:pPr>
        <w:pStyle w:val="a3"/>
        <w:tabs>
          <w:tab w:val="left" w:pos="851"/>
        </w:tabs>
        <w:spacing w:before="2"/>
        <w:ind w:firstLine="567"/>
        <w:jc w:val="both"/>
        <w:rPr>
          <w:lang w:val="ru-RU"/>
        </w:rPr>
      </w:pPr>
      <w:r w:rsidRPr="00DE1F75">
        <w:rPr>
          <w:lang w:val="ru-RU"/>
        </w:rPr>
        <w:t>Любое отклонение от данного руководства должно быть обосновано эквивалентным документальным подтверждением.</w:t>
      </w:r>
    </w:p>
    <w:p w14:paraId="3DF7E74D" w14:textId="77777777" w:rsidR="00DE1F75" w:rsidRPr="00DE1F75" w:rsidRDefault="00DE1F75" w:rsidP="00DE1F75">
      <w:pPr>
        <w:pStyle w:val="a3"/>
        <w:tabs>
          <w:tab w:val="left" w:pos="851"/>
        </w:tabs>
        <w:spacing w:before="2"/>
        <w:ind w:firstLine="567"/>
        <w:jc w:val="both"/>
        <w:rPr>
          <w:lang w:val="ru-RU"/>
        </w:rPr>
      </w:pPr>
    </w:p>
    <w:p w14:paraId="6A7151BB" w14:textId="77777777" w:rsidR="00DE1F75" w:rsidRPr="00DE1F75" w:rsidRDefault="00DE1F75" w:rsidP="00DE1F75">
      <w:pPr>
        <w:pStyle w:val="a3"/>
        <w:tabs>
          <w:tab w:val="left" w:pos="851"/>
        </w:tabs>
        <w:spacing w:before="2"/>
        <w:ind w:firstLine="567"/>
        <w:jc w:val="both"/>
        <w:rPr>
          <w:b/>
          <w:lang w:val="ru-RU"/>
        </w:rPr>
      </w:pPr>
      <w:r w:rsidRPr="00DE1F75">
        <w:rPr>
          <w:b/>
          <w:lang w:val="ru-RU"/>
        </w:rPr>
        <w:t>7.4 Оценка, контроль и сертификация заводского производственного контроля</w:t>
      </w:r>
    </w:p>
    <w:p w14:paraId="2AB914AA" w14:textId="77777777" w:rsidR="00DE1F75" w:rsidRDefault="00DE1F75" w:rsidP="00DE1F75">
      <w:pPr>
        <w:pStyle w:val="a3"/>
        <w:tabs>
          <w:tab w:val="left" w:pos="851"/>
        </w:tabs>
        <w:spacing w:before="2"/>
        <w:ind w:firstLine="567"/>
        <w:jc w:val="both"/>
        <w:rPr>
          <w:lang w:val="ru-RU"/>
        </w:rPr>
      </w:pPr>
    </w:p>
    <w:p w14:paraId="18596E32" w14:textId="5F6460E9" w:rsidR="00DE1F75" w:rsidRPr="00DE1F75" w:rsidRDefault="00DE1F75" w:rsidP="00DE1F75">
      <w:pPr>
        <w:pStyle w:val="a3"/>
        <w:tabs>
          <w:tab w:val="left" w:pos="851"/>
        </w:tabs>
        <w:spacing w:before="2"/>
        <w:ind w:firstLine="567"/>
        <w:jc w:val="both"/>
        <w:rPr>
          <w:lang w:val="ru-RU"/>
        </w:rPr>
      </w:pPr>
      <w:r w:rsidRPr="00DE1F75">
        <w:rPr>
          <w:lang w:val="ru-RU"/>
        </w:rPr>
        <w:t>Положения по оценке, контролю и сертификации заводского производственного контроля (</w:t>
      </w:r>
      <w:r>
        <w:rPr>
          <w:lang w:val="ru-RU"/>
        </w:rPr>
        <w:t>FPC) указаны в EN 1504-8:2004, П</w:t>
      </w:r>
      <w:r w:rsidRPr="00DE1F75">
        <w:rPr>
          <w:lang w:val="ru-RU"/>
        </w:rPr>
        <w:t>риложение А.</w:t>
      </w:r>
    </w:p>
    <w:p w14:paraId="39E51FEC" w14:textId="77777777" w:rsidR="00DE1F75" w:rsidRPr="00DE1F75" w:rsidRDefault="00DE1F75" w:rsidP="00DE1F75">
      <w:pPr>
        <w:pStyle w:val="a3"/>
        <w:tabs>
          <w:tab w:val="left" w:pos="851"/>
        </w:tabs>
        <w:spacing w:before="2"/>
        <w:ind w:firstLine="567"/>
        <w:jc w:val="both"/>
        <w:rPr>
          <w:lang w:val="ru-RU"/>
        </w:rPr>
      </w:pPr>
    </w:p>
    <w:p w14:paraId="26067D93" w14:textId="77777777" w:rsidR="00DE1F75" w:rsidRPr="00DE1F75" w:rsidRDefault="00DE1F75" w:rsidP="00DE1F75">
      <w:pPr>
        <w:pStyle w:val="a3"/>
        <w:tabs>
          <w:tab w:val="left" w:pos="851"/>
        </w:tabs>
        <w:spacing w:before="2"/>
        <w:ind w:firstLine="567"/>
        <w:jc w:val="both"/>
        <w:rPr>
          <w:b/>
          <w:lang w:val="ru-RU"/>
        </w:rPr>
      </w:pPr>
      <w:r w:rsidRPr="00DE1F75">
        <w:rPr>
          <w:b/>
          <w:lang w:val="ru-RU"/>
        </w:rPr>
        <w:t>8 Маркировка и надпись</w:t>
      </w:r>
    </w:p>
    <w:p w14:paraId="4967EFD1" w14:textId="77777777" w:rsidR="00DE1F75" w:rsidRDefault="00DE1F75" w:rsidP="00DE1F75">
      <w:pPr>
        <w:pStyle w:val="a3"/>
        <w:tabs>
          <w:tab w:val="left" w:pos="851"/>
        </w:tabs>
        <w:spacing w:before="2"/>
        <w:ind w:firstLine="567"/>
        <w:jc w:val="both"/>
        <w:rPr>
          <w:lang w:val="ru-RU"/>
        </w:rPr>
      </w:pPr>
    </w:p>
    <w:p w14:paraId="620C25E6" w14:textId="2F396F19" w:rsidR="00DE1F75" w:rsidRPr="00DE1F75" w:rsidRDefault="00DE1F75" w:rsidP="00DE1F75">
      <w:pPr>
        <w:pStyle w:val="a3"/>
        <w:tabs>
          <w:tab w:val="left" w:pos="851"/>
        </w:tabs>
        <w:spacing w:before="2"/>
        <w:ind w:firstLine="567"/>
        <w:jc w:val="both"/>
        <w:rPr>
          <w:lang w:val="ru-RU"/>
        </w:rPr>
      </w:pPr>
      <w:r w:rsidRPr="00DE1F75">
        <w:rPr>
          <w:lang w:val="ru-RU"/>
        </w:rPr>
        <w:t>Требования к маркировке и надписи установлены в разделе 6 EN 1504-8:2004.</w:t>
      </w:r>
    </w:p>
    <w:p w14:paraId="72774335" w14:textId="77777777" w:rsidR="00DE1F75" w:rsidRPr="00DE1F75" w:rsidRDefault="00DE1F75" w:rsidP="00DE1F75">
      <w:pPr>
        <w:pStyle w:val="a3"/>
        <w:tabs>
          <w:tab w:val="left" w:pos="851"/>
        </w:tabs>
        <w:spacing w:before="2"/>
        <w:ind w:firstLine="567"/>
        <w:jc w:val="both"/>
        <w:rPr>
          <w:b/>
          <w:i/>
          <w:sz w:val="20"/>
          <w:lang w:val="ru-RU"/>
        </w:rPr>
      </w:pPr>
    </w:p>
    <w:p w14:paraId="437B53AF" w14:textId="1F07348A" w:rsidR="00DE1F75" w:rsidRPr="00DE1F75" w:rsidRDefault="00DE1F75" w:rsidP="00DE1F75">
      <w:pPr>
        <w:pStyle w:val="a3"/>
        <w:tabs>
          <w:tab w:val="left" w:pos="851"/>
        </w:tabs>
        <w:spacing w:before="2"/>
        <w:ind w:firstLine="567"/>
        <w:jc w:val="both"/>
        <w:rPr>
          <w:sz w:val="20"/>
          <w:lang w:val="ru-RU"/>
        </w:rPr>
      </w:pPr>
      <w:r w:rsidRPr="00DE1F75">
        <w:rPr>
          <w:b/>
          <w:i/>
          <w:sz w:val="20"/>
          <w:lang w:val="ru-RU"/>
        </w:rPr>
        <w:t>Пример</w:t>
      </w:r>
      <w:r w:rsidRPr="00DE1F75">
        <w:rPr>
          <w:sz w:val="20"/>
          <w:lang w:val="ru-RU"/>
        </w:rPr>
        <w:t xml:space="preserve"> - На маркировку и надпись СЕ распространяется ZA.3</w:t>
      </w:r>
    </w:p>
    <w:p w14:paraId="4689C698" w14:textId="596B6BBE" w:rsidR="00DE1F75" w:rsidRDefault="00DE1F75" w:rsidP="00F669B7">
      <w:pPr>
        <w:pStyle w:val="a3"/>
        <w:tabs>
          <w:tab w:val="left" w:pos="851"/>
        </w:tabs>
        <w:spacing w:before="2"/>
        <w:ind w:firstLine="567"/>
        <w:jc w:val="both"/>
        <w:rPr>
          <w:lang w:val="ru-RU"/>
        </w:rPr>
      </w:pPr>
    </w:p>
    <w:p w14:paraId="09113563" w14:textId="20C0138F" w:rsidR="00DE1F75" w:rsidRDefault="00DE1F75" w:rsidP="00F669B7">
      <w:pPr>
        <w:pStyle w:val="a3"/>
        <w:tabs>
          <w:tab w:val="left" w:pos="851"/>
        </w:tabs>
        <w:spacing w:before="2"/>
        <w:ind w:firstLine="567"/>
        <w:jc w:val="both"/>
        <w:rPr>
          <w:lang w:val="ru-RU"/>
        </w:rPr>
      </w:pPr>
    </w:p>
    <w:p w14:paraId="03BB0CB3" w14:textId="7C74C2FA" w:rsidR="00DE1F75" w:rsidRDefault="00DE1F75" w:rsidP="00F669B7">
      <w:pPr>
        <w:pStyle w:val="a3"/>
        <w:tabs>
          <w:tab w:val="left" w:pos="851"/>
        </w:tabs>
        <w:spacing w:before="2"/>
        <w:ind w:firstLine="567"/>
        <w:jc w:val="both"/>
        <w:rPr>
          <w:lang w:val="ru-RU"/>
        </w:rPr>
      </w:pPr>
    </w:p>
    <w:p w14:paraId="2668E1AA" w14:textId="68F59A7A" w:rsidR="00DE1F75" w:rsidRDefault="00DE1F75" w:rsidP="00F669B7">
      <w:pPr>
        <w:pStyle w:val="a3"/>
        <w:tabs>
          <w:tab w:val="left" w:pos="851"/>
        </w:tabs>
        <w:spacing w:before="2"/>
        <w:ind w:firstLine="567"/>
        <w:jc w:val="both"/>
        <w:rPr>
          <w:lang w:val="ru-RU"/>
        </w:rPr>
      </w:pPr>
    </w:p>
    <w:p w14:paraId="313417FB" w14:textId="329E0F31" w:rsidR="00DE1F75" w:rsidRDefault="00DE1F75" w:rsidP="00F669B7">
      <w:pPr>
        <w:pStyle w:val="a3"/>
        <w:tabs>
          <w:tab w:val="left" w:pos="851"/>
        </w:tabs>
        <w:spacing w:before="2"/>
        <w:ind w:firstLine="567"/>
        <w:jc w:val="both"/>
        <w:rPr>
          <w:lang w:val="ru-RU"/>
        </w:rPr>
      </w:pPr>
    </w:p>
    <w:p w14:paraId="74B99820" w14:textId="16307BAA" w:rsidR="00DE1F75" w:rsidRDefault="00DE1F75" w:rsidP="00F669B7">
      <w:pPr>
        <w:pStyle w:val="a3"/>
        <w:tabs>
          <w:tab w:val="left" w:pos="851"/>
        </w:tabs>
        <w:spacing w:before="2"/>
        <w:ind w:firstLine="567"/>
        <w:jc w:val="both"/>
        <w:rPr>
          <w:lang w:val="ru-RU"/>
        </w:rPr>
      </w:pPr>
    </w:p>
    <w:p w14:paraId="5D04D9D6" w14:textId="6C978B8B" w:rsidR="00DE1F75" w:rsidRDefault="00DE1F75" w:rsidP="00F669B7">
      <w:pPr>
        <w:pStyle w:val="a3"/>
        <w:tabs>
          <w:tab w:val="left" w:pos="851"/>
        </w:tabs>
        <w:spacing w:before="2"/>
        <w:ind w:firstLine="567"/>
        <w:jc w:val="both"/>
        <w:rPr>
          <w:lang w:val="ru-RU"/>
        </w:rPr>
      </w:pPr>
    </w:p>
    <w:p w14:paraId="0CD14551" w14:textId="05368F0E" w:rsidR="00DE1F75" w:rsidRDefault="00DE1F75" w:rsidP="00F669B7">
      <w:pPr>
        <w:pStyle w:val="a3"/>
        <w:tabs>
          <w:tab w:val="left" w:pos="851"/>
        </w:tabs>
        <w:spacing w:before="2"/>
        <w:ind w:firstLine="567"/>
        <w:jc w:val="both"/>
        <w:rPr>
          <w:lang w:val="ru-RU"/>
        </w:rPr>
      </w:pPr>
    </w:p>
    <w:p w14:paraId="191ACA0E" w14:textId="1B99A439" w:rsidR="00DE1F75" w:rsidRDefault="00DE1F75" w:rsidP="00F669B7">
      <w:pPr>
        <w:pStyle w:val="a3"/>
        <w:tabs>
          <w:tab w:val="left" w:pos="851"/>
        </w:tabs>
        <w:spacing w:before="2"/>
        <w:ind w:firstLine="567"/>
        <w:jc w:val="both"/>
        <w:rPr>
          <w:lang w:val="ru-RU"/>
        </w:rPr>
      </w:pPr>
    </w:p>
    <w:p w14:paraId="703DD2EE" w14:textId="4BE2AB95" w:rsidR="00DE1F75" w:rsidRDefault="00DE1F75" w:rsidP="00F669B7">
      <w:pPr>
        <w:pStyle w:val="a3"/>
        <w:tabs>
          <w:tab w:val="left" w:pos="851"/>
        </w:tabs>
        <w:spacing w:before="2"/>
        <w:ind w:firstLine="567"/>
        <w:jc w:val="both"/>
        <w:rPr>
          <w:lang w:val="ru-RU"/>
        </w:rPr>
      </w:pPr>
    </w:p>
    <w:p w14:paraId="51DD4061" w14:textId="71366E50" w:rsidR="00DE1F75" w:rsidRDefault="00DE1F75" w:rsidP="00F669B7">
      <w:pPr>
        <w:pStyle w:val="a3"/>
        <w:tabs>
          <w:tab w:val="left" w:pos="851"/>
        </w:tabs>
        <w:spacing w:before="2"/>
        <w:ind w:firstLine="567"/>
        <w:jc w:val="both"/>
        <w:rPr>
          <w:lang w:val="ru-RU"/>
        </w:rPr>
      </w:pPr>
    </w:p>
    <w:p w14:paraId="5032F284" w14:textId="52CBC3F5" w:rsidR="00DE1F75" w:rsidRDefault="00DE1F75" w:rsidP="00F669B7">
      <w:pPr>
        <w:pStyle w:val="a3"/>
        <w:tabs>
          <w:tab w:val="left" w:pos="851"/>
        </w:tabs>
        <w:spacing w:before="2"/>
        <w:ind w:firstLine="567"/>
        <w:jc w:val="both"/>
        <w:rPr>
          <w:lang w:val="ru-RU"/>
        </w:rPr>
      </w:pPr>
    </w:p>
    <w:p w14:paraId="6E2974BA" w14:textId="5A114C49" w:rsidR="00DE1F75" w:rsidRDefault="00DE1F75" w:rsidP="00F669B7">
      <w:pPr>
        <w:pStyle w:val="a3"/>
        <w:tabs>
          <w:tab w:val="left" w:pos="851"/>
        </w:tabs>
        <w:spacing w:before="2"/>
        <w:ind w:firstLine="567"/>
        <w:jc w:val="both"/>
        <w:rPr>
          <w:lang w:val="ru-RU"/>
        </w:rPr>
      </w:pPr>
    </w:p>
    <w:p w14:paraId="64A875A4" w14:textId="58739917" w:rsidR="00DE1F75" w:rsidRDefault="00DE1F75" w:rsidP="00F669B7">
      <w:pPr>
        <w:pStyle w:val="a3"/>
        <w:tabs>
          <w:tab w:val="left" w:pos="851"/>
        </w:tabs>
        <w:spacing w:before="2"/>
        <w:ind w:firstLine="567"/>
        <w:jc w:val="both"/>
        <w:rPr>
          <w:lang w:val="ru-RU"/>
        </w:rPr>
      </w:pPr>
    </w:p>
    <w:p w14:paraId="65C4E6E3" w14:textId="6A59052E" w:rsidR="00DE1F75" w:rsidRDefault="00DE1F75" w:rsidP="00F669B7">
      <w:pPr>
        <w:pStyle w:val="a3"/>
        <w:tabs>
          <w:tab w:val="left" w:pos="851"/>
        </w:tabs>
        <w:spacing w:before="2"/>
        <w:ind w:firstLine="567"/>
        <w:jc w:val="both"/>
        <w:rPr>
          <w:lang w:val="ru-RU"/>
        </w:rPr>
      </w:pPr>
    </w:p>
    <w:p w14:paraId="7428B1DD" w14:textId="161E19B1" w:rsidR="00DE1F75" w:rsidRDefault="00DE1F75" w:rsidP="00F669B7">
      <w:pPr>
        <w:pStyle w:val="a3"/>
        <w:tabs>
          <w:tab w:val="left" w:pos="851"/>
        </w:tabs>
        <w:spacing w:before="2"/>
        <w:ind w:firstLine="567"/>
        <w:jc w:val="both"/>
        <w:rPr>
          <w:lang w:val="ru-RU"/>
        </w:rPr>
      </w:pPr>
    </w:p>
    <w:p w14:paraId="1BCC63C2" w14:textId="65763509" w:rsidR="00DE1F75" w:rsidRDefault="00DE1F75" w:rsidP="00F669B7">
      <w:pPr>
        <w:pStyle w:val="a3"/>
        <w:tabs>
          <w:tab w:val="left" w:pos="851"/>
        </w:tabs>
        <w:spacing w:before="2"/>
        <w:ind w:firstLine="567"/>
        <w:jc w:val="both"/>
        <w:rPr>
          <w:lang w:val="ru-RU"/>
        </w:rPr>
      </w:pPr>
    </w:p>
    <w:p w14:paraId="02DD94EE" w14:textId="3C4D7711" w:rsidR="00DE1F75" w:rsidRDefault="00DE1F75" w:rsidP="00F669B7">
      <w:pPr>
        <w:pStyle w:val="a3"/>
        <w:tabs>
          <w:tab w:val="left" w:pos="851"/>
        </w:tabs>
        <w:spacing w:before="2"/>
        <w:ind w:firstLine="567"/>
        <w:jc w:val="both"/>
        <w:rPr>
          <w:lang w:val="ru-RU"/>
        </w:rPr>
      </w:pPr>
    </w:p>
    <w:p w14:paraId="02DD890B" w14:textId="6C55DEDD" w:rsidR="00DE1F75" w:rsidRDefault="00DE1F75" w:rsidP="00F669B7">
      <w:pPr>
        <w:pStyle w:val="a3"/>
        <w:tabs>
          <w:tab w:val="left" w:pos="851"/>
        </w:tabs>
        <w:spacing w:before="2"/>
        <w:ind w:firstLine="567"/>
        <w:jc w:val="both"/>
        <w:rPr>
          <w:lang w:val="ru-RU"/>
        </w:rPr>
      </w:pPr>
    </w:p>
    <w:p w14:paraId="3553B19B" w14:textId="4C21A3AC" w:rsidR="00DE1F75" w:rsidRDefault="00DE1F75" w:rsidP="00F669B7">
      <w:pPr>
        <w:pStyle w:val="a3"/>
        <w:tabs>
          <w:tab w:val="left" w:pos="851"/>
        </w:tabs>
        <w:spacing w:before="2"/>
        <w:ind w:firstLine="567"/>
        <w:jc w:val="both"/>
        <w:rPr>
          <w:lang w:val="ru-RU"/>
        </w:rPr>
      </w:pPr>
    </w:p>
    <w:p w14:paraId="4190E470" w14:textId="59E5FD78" w:rsidR="00DE1F75" w:rsidRDefault="00DE1F75" w:rsidP="00F669B7">
      <w:pPr>
        <w:pStyle w:val="a3"/>
        <w:tabs>
          <w:tab w:val="left" w:pos="851"/>
        </w:tabs>
        <w:spacing w:before="2"/>
        <w:ind w:firstLine="567"/>
        <w:jc w:val="both"/>
        <w:rPr>
          <w:lang w:val="ru-RU"/>
        </w:rPr>
      </w:pPr>
    </w:p>
    <w:p w14:paraId="6739DA61" w14:textId="711F21D0" w:rsidR="00DE1F75" w:rsidRDefault="00DE1F75" w:rsidP="00F669B7">
      <w:pPr>
        <w:pStyle w:val="a3"/>
        <w:tabs>
          <w:tab w:val="left" w:pos="851"/>
        </w:tabs>
        <w:spacing w:before="2"/>
        <w:ind w:firstLine="567"/>
        <w:jc w:val="both"/>
        <w:rPr>
          <w:lang w:val="ru-RU"/>
        </w:rPr>
      </w:pPr>
    </w:p>
    <w:p w14:paraId="52611475" w14:textId="2CC2A298" w:rsidR="00DE1F75" w:rsidRDefault="00DE1F75" w:rsidP="00F669B7">
      <w:pPr>
        <w:pStyle w:val="a3"/>
        <w:tabs>
          <w:tab w:val="left" w:pos="851"/>
        </w:tabs>
        <w:spacing w:before="2"/>
        <w:ind w:firstLine="567"/>
        <w:jc w:val="both"/>
        <w:rPr>
          <w:lang w:val="ru-RU"/>
        </w:rPr>
      </w:pPr>
    </w:p>
    <w:p w14:paraId="41E479EF" w14:textId="3A01CE14" w:rsidR="00DE1F75" w:rsidRDefault="00DE1F75" w:rsidP="00F669B7">
      <w:pPr>
        <w:pStyle w:val="a3"/>
        <w:tabs>
          <w:tab w:val="left" w:pos="851"/>
        </w:tabs>
        <w:spacing w:before="2"/>
        <w:ind w:firstLine="567"/>
        <w:jc w:val="both"/>
        <w:rPr>
          <w:lang w:val="ru-RU"/>
        </w:rPr>
      </w:pPr>
    </w:p>
    <w:p w14:paraId="724B9ACC" w14:textId="006A6190" w:rsidR="00DE1F75" w:rsidRDefault="00DE1F75" w:rsidP="00F669B7">
      <w:pPr>
        <w:pStyle w:val="a3"/>
        <w:tabs>
          <w:tab w:val="left" w:pos="851"/>
        </w:tabs>
        <w:spacing w:before="2"/>
        <w:ind w:firstLine="567"/>
        <w:jc w:val="both"/>
        <w:rPr>
          <w:lang w:val="ru-RU"/>
        </w:rPr>
      </w:pPr>
    </w:p>
    <w:p w14:paraId="0C2D7F66" w14:textId="30F2C252" w:rsidR="00DE1F75" w:rsidRDefault="00DE1F75" w:rsidP="00F669B7">
      <w:pPr>
        <w:pStyle w:val="a3"/>
        <w:tabs>
          <w:tab w:val="left" w:pos="851"/>
        </w:tabs>
        <w:spacing w:before="2"/>
        <w:ind w:firstLine="567"/>
        <w:jc w:val="both"/>
        <w:rPr>
          <w:lang w:val="ru-RU"/>
        </w:rPr>
      </w:pPr>
    </w:p>
    <w:p w14:paraId="6C159C3D" w14:textId="57D73121" w:rsidR="00DE1F75" w:rsidRDefault="00DE1F75" w:rsidP="00F669B7">
      <w:pPr>
        <w:pStyle w:val="a3"/>
        <w:tabs>
          <w:tab w:val="left" w:pos="851"/>
        </w:tabs>
        <w:spacing w:before="2"/>
        <w:ind w:firstLine="567"/>
        <w:jc w:val="both"/>
        <w:rPr>
          <w:lang w:val="ru-RU"/>
        </w:rPr>
      </w:pPr>
    </w:p>
    <w:p w14:paraId="75849993" w14:textId="7FB90818" w:rsidR="00DE1F75" w:rsidRDefault="00DE1F75" w:rsidP="00F669B7">
      <w:pPr>
        <w:pStyle w:val="a3"/>
        <w:tabs>
          <w:tab w:val="left" w:pos="851"/>
        </w:tabs>
        <w:spacing w:before="2"/>
        <w:ind w:firstLine="567"/>
        <w:jc w:val="both"/>
        <w:rPr>
          <w:lang w:val="ru-RU"/>
        </w:rPr>
      </w:pPr>
    </w:p>
    <w:p w14:paraId="78787095" w14:textId="52D8CD75" w:rsidR="00DE1F75" w:rsidRDefault="00DE1F75" w:rsidP="00F669B7">
      <w:pPr>
        <w:pStyle w:val="a3"/>
        <w:tabs>
          <w:tab w:val="left" w:pos="851"/>
        </w:tabs>
        <w:spacing w:before="2"/>
        <w:ind w:firstLine="567"/>
        <w:jc w:val="both"/>
        <w:rPr>
          <w:lang w:val="ru-RU"/>
        </w:rPr>
      </w:pPr>
    </w:p>
    <w:p w14:paraId="624ED80B" w14:textId="45AE2597" w:rsidR="00DE1F75" w:rsidRDefault="00DE1F75" w:rsidP="00F669B7">
      <w:pPr>
        <w:pStyle w:val="a3"/>
        <w:tabs>
          <w:tab w:val="left" w:pos="851"/>
        </w:tabs>
        <w:spacing w:before="2"/>
        <w:ind w:firstLine="567"/>
        <w:jc w:val="both"/>
        <w:rPr>
          <w:lang w:val="ru-RU"/>
        </w:rPr>
      </w:pPr>
    </w:p>
    <w:p w14:paraId="44E4ED0B" w14:textId="3E8D951C" w:rsidR="00DE1F75" w:rsidRDefault="00DE1F75" w:rsidP="00F669B7">
      <w:pPr>
        <w:pStyle w:val="a3"/>
        <w:tabs>
          <w:tab w:val="left" w:pos="851"/>
        </w:tabs>
        <w:spacing w:before="2"/>
        <w:ind w:firstLine="567"/>
        <w:jc w:val="both"/>
        <w:rPr>
          <w:lang w:val="ru-RU"/>
        </w:rPr>
      </w:pPr>
    </w:p>
    <w:p w14:paraId="589E2F68" w14:textId="15873460" w:rsidR="00DE1F75" w:rsidRDefault="00DE1F75" w:rsidP="00F669B7">
      <w:pPr>
        <w:pStyle w:val="a3"/>
        <w:tabs>
          <w:tab w:val="left" w:pos="851"/>
        </w:tabs>
        <w:spacing w:before="2"/>
        <w:ind w:firstLine="567"/>
        <w:jc w:val="both"/>
        <w:rPr>
          <w:lang w:val="ru-RU"/>
        </w:rPr>
      </w:pPr>
    </w:p>
    <w:p w14:paraId="7EF0F421" w14:textId="07973DC9" w:rsidR="00DE1F75" w:rsidRDefault="00DE1F75" w:rsidP="00F669B7">
      <w:pPr>
        <w:pStyle w:val="a3"/>
        <w:tabs>
          <w:tab w:val="left" w:pos="851"/>
        </w:tabs>
        <w:spacing w:before="2"/>
        <w:ind w:firstLine="567"/>
        <w:jc w:val="both"/>
        <w:rPr>
          <w:lang w:val="ru-RU"/>
        </w:rPr>
      </w:pPr>
    </w:p>
    <w:p w14:paraId="502A06BC" w14:textId="0C47F4B8" w:rsidR="00DE1F75" w:rsidRDefault="00DE1F75" w:rsidP="00F669B7">
      <w:pPr>
        <w:pStyle w:val="a3"/>
        <w:tabs>
          <w:tab w:val="left" w:pos="851"/>
        </w:tabs>
        <w:spacing w:before="2"/>
        <w:ind w:firstLine="567"/>
        <w:jc w:val="both"/>
        <w:rPr>
          <w:lang w:val="ru-RU"/>
        </w:rPr>
      </w:pPr>
    </w:p>
    <w:p w14:paraId="3F83F050" w14:textId="6ACEB303" w:rsidR="00DE1F75" w:rsidRDefault="00DE1F75" w:rsidP="00F669B7">
      <w:pPr>
        <w:pStyle w:val="a3"/>
        <w:tabs>
          <w:tab w:val="left" w:pos="851"/>
        </w:tabs>
        <w:spacing w:before="2"/>
        <w:ind w:firstLine="567"/>
        <w:jc w:val="both"/>
        <w:rPr>
          <w:lang w:val="ru-RU"/>
        </w:rPr>
      </w:pPr>
    </w:p>
    <w:p w14:paraId="16B67773" w14:textId="31F159DA" w:rsidR="00DE1F75" w:rsidRDefault="00DE1F75" w:rsidP="00F669B7">
      <w:pPr>
        <w:pStyle w:val="a3"/>
        <w:tabs>
          <w:tab w:val="left" w:pos="851"/>
        </w:tabs>
        <w:spacing w:before="2"/>
        <w:ind w:firstLine="567"/>
        <w:jc w:val="both"/>
        <w:rPr>
          <w:lang w:val="ru-RU"/>
        </w:rPr>
      </w:pPr>
    </w:p>
    <w:p w14:paraId="1310C68E" w14:textId="782C417E" w:rsidR="00DE1F75" w:rsidRDefault="00DE1F75" w:rsidP="00F669B7">
      <w:pPr>
        <w:pStyle w:val="a3"/>
        <w:tabs>
          <w:tab w:val="left" w:pos="851"/>
        </w:tabs>
        <w:spacing w:before="2"/>
        <w:ind w:firstLine="567"/>
        <w:jc w:val="both"/>
        <w:rPr>
          <w:lang w:val="ru-RU"/>
        </w:rPr>
      </w:pPr>
    </w:p>
    <w:p w14:paraId="54D96B7E" w14:textId="040FCD25" w:rsidR="00DE1F75" w:rsidRDefault="00DE1F75" w:rsidP="00F669B7">
      <w:pPr>
        <w:pStyle w:val="a3"/>
        <w:tabs>
          <w:tab w:val="left" w:pos="851"/>
        </w:tabs>
        <w:spacing w:before="2"/>
        <w:ind w:firstLine="567"/>
        <w:jc w:val="both"/>
        <w:rPr>
          <w:lang w:val="ru-RU"/>
        </w:rPr>
      </w:pPr>
    </w:p>
    <w:p w14:paraId="6D3DCA32" w14:textId="025EC14A" w:rsidR="00DE1F75" w:rsidRDefault="00DE1F75" w:rsidP="00F669B7">
      <w:pPr>
        <w:pStyle w:val="a3"/>
        <w:tabs>
          <w:tab w:val="left" w:pos="851"/>
        </w:tabs>
        <w:spacing w:before="2"/>
        <w:ind w:firstLine="567"/>
        <w:jc w:val="both"/>
        <w:rPr>
          <w:lang w:val="ru-RU"/>
        </w:rPr>
      </w:pPr>
    </w:p>
    <w:p w14:paraId="5E53B256" w14:textId="77777777" w:rsidR="00DE1F75" w:rsidRDefault="00DE1F75" w:rsidP="00F669B7">
      <w:pPr>
        <w:pStyle w:val="a3"/>
        <w:tabs>
          <w:tab w:val="left" w:pos="851"/>
        </w:tabs>
        <w:spacing w:before="2"/>
        <w:ind w:firstLine="567"/>
        <w:jc w:val="both"/>
        <w:rPr>
          <w:lang w:val="ru-RU"/>
        </w:rPr>
        <w:sectPr w:rsidR="00DE1F75" w:rsidSect="001764B0">
          <w:pgSz w:w="11910" w:h="16840"/>
          <w:pgMar w:top="1418" w:right="1418" w:bottom="1418" w:left="1134" w:header="1020" w:footer="1020" w:gutter="0"/>
          <w:cols w:space="720"/>
          <w:docGrid w:linePitch="299"/>
        </w:sectPr>
      </w:pPr>
    </w:p>
    <w:p w14:paraId="308100E8" w14:textId="210463F3" w:rsidR="00DE1F75" w:rsidRPr="004F0215" w:rsidRDefault="004F0215" w:rsidP="004F0215">
      <w:pPr>
        <w:pStyle w:val="a3"/>
        <w:tabs>
          <w:tab w:val="left" w:pos="851"/>
        </w:tabs>
        <w:spacing w:before="2"/>
        <w:jc w:val="center"/>
        <w:rPr>
          <w:b/>
          <w:lang w:val="ru-RU"/>
        </w:rPr>
      </w:pPr>
      <w:r w:rsidRPr="004F0215">
        <w:rPr>
          <w:b/>
          <w:lang w:val="ru-RU"/>
        </w:rPr>
        <w:lastRenderedPageBreak/>
        <w:t xml:space="preserve">Таблица 3 - Требования к </w:t>
      </w:r>
      <w:proofErr w:type="spellStart"/>
      <w:r w:rsidRPr="004F0215">
        <w:rPr>
          <w:b/>
          <w:lang w:val="ru-RU"/>
        </w:rPr>
        <w:t>гидрофобизирующей</w:t>
      </w:r>
      <w:proofErr w:type="spellEnd"/>
      <w:r w:rsidRPr="004F0215">
        <w:rPr>
          <w:b/>
          <w:lang w:val="ru-RU"/>
        </w:rPr>
        <w:t xml:space="preserve"> пропитке</w:t>
      </w:r>
    </w:p>
    <w:p w14:paraId="37E8111B" w14:textId="77777777" w:rsidR="00DE1F75" w:rsidRDefault="00DE1F75" w:rsidP="00F669B7">
      <w:pPr>
        <w:pStyle w:val="a3"/>
        <w:tabs>
          <w:tab w:val="left" w:pos="851"/>
        </w:tabs>
        <w:spacing w:before="2"/>
        <w:ind w:firstLine="567"/>
        <w:jc w:val="both"/>
        <w:rPr>
          <w:lang w:val="ru-RU"/>
        </w:rPr>
      </w:pPr>
    </w:p>
    <w:tbl>
      <w:tblPr>
        <w:tblOverlap w:val="never"/>
        <w:tblW w:w="15343" w:type="dxa"/>
        <w:jc w:val="center"/>
        <w:tblLayout w:type="fixed"/>
        <w:tblCellMar>
          <w:left w:w="10" w:type="dxa"/>
          <w:right w:w="10" w:type="dxa"/>
        </w:tblCellMar>
        <w:tblLook w:val="04A0" w:firstRow="1" w:lastRow="0" w:firstColumn="1" w:lastColumn="0" w:noHBand="0" w:noVBand="1"/>
      </w:tblPr>
      <w:tblGrid>
        <w:gridCol w:w="2561"/>
        <w:gridCol w:w="5816"/>
        <w:gridCol w:w="3826"/>
        <w:gridCol w:w="3140"/>
      </w:tblGrid>
      <w:tr w:rsidR="004F0215" w:rsidRPr="004F0215" w14:paraId="341BCF7F" w14:textId="77777777" w:rsidTr="004F0215">
        <w:trPr>
          <w:trHeight w:hRule="exact" w:val="509"/>
          <w:jc w:val="center"/>
        </w:trPr>
        <w:tc>
          <w:tcPr>
            <w:tcW w:w="2561" w:type="dxa"/>
            <w:tcBorders>
              <w:top w:val="single" w:sz="4" w:space="0" w:color="auto"/>
              <w:left w:val="single" w:sz="4" w:space="0" w:color="auto"/>
              <w:bottom w:val="nil"/>
              <w:right w:val="nil"/>
            </w:tcBorders>
            <w:shd w:val="clear" w:color="auto" w:fill="FFFFFF"/>
            <w:hideMark/>
          </w:tcPr>
          <w:p w14:paraId="61B80F71" w14:textId="77777777" w:rsidR="004F0215" w:rsidRPr="004F0215" w:rsidRDefault="004F0215" w:rsidP="004F0215">
            <w:pPr>
              <w:autoSpaceDE/>
              <w:spacing w:line="256" w:lineRule="auto"/>
              <w:jc w:val="center"/>
              <w:rPr>
                <w:rFonts w:eastAsia="Arial"/>
                <w:color w:val="000000"/>
                <w:kern w:val="2"/>
                <w:sz w:val="24"/>
                <w:szCs w:val="24"/>
                <w:lang w:val="en-US" w:bidi="en-US"/>
                <w14:ligatures w14:val="standardContextual"/>
              </w:rPr>
            </w:pPr>
            <w:r w:rsidRPr="004F0215">
              <w:rPr>
                <w:rFonts w:eastAsia="Arial"/>
                <w:color w:val="000000"/>
                <w:kern w:val="2"/>
                <w:sz w:val="24"/>
                <w:szCs w:val="24"/>
                <w:lang w:val="en-US" w:bidi="en-US"/>
                <w14:ligatures w14:val="standardContextual"/>
              </w:rPr>
              <w:t xml:space="preserve">№ </w:t>
            </w:r>
            <w:proofErr w:type="spellStart"/>
            <w:r w:rsidRPr="004F0215">
              <w:rPr>
                <w:rFonts w:eastAsia="Arial"/>
                <w:color w:val="000000"/>
                <w:kern w:val="2"/>
                <w:sz w:val="24"/>
                <w:szCs w:val="24"/>
                <w:lang w:val="en-US" w:bidi="en-US"/>
                <w14:ligatures w14:val="standardContextual"/>
              </w:rPr>
              <w:t>таблицы</w:t>
            </w:r>
            <w:proofErr w:type="spellEnd"/>
            <w:r w:rsidRPr="004F0215">
              <w:rPr>
                <w:rFonts w:eastAsia="Arial"/>
                <w:color w:val="000000"/>
                <w:kern w:val="2"/>
                <w:sz w:val="24"/>
                <w:szCs w:val="24"/>
                <w:lang w:val="en-US" w:bidi="en-US"/>
                <w14:ligatures w14:val="standardContextual"/>
              </w:rPr>
              <w:t xml:space="preserve"> 1</w:t>
            </w:r>
          </w:p>
        </w:tc>
        <w:tc>
          <w:tcPr>
            <w:tcW w:w="5816" w:type="dxa"/>
            <w:tcBorders>
              <w:top w:val="single" w:sz="4" w:space="0" w:color="auto"/>
              <w:left w:val="single" w:sz="4" w:space="0" w:color="auto"/>
              <w:bottom w:val="nil"/>
              <w:right w:val="nil"/>
            </w:tcBorders>
            <w:shd w:val="clear" w:color="auto" w:fill="FFFFFF"/>
            <w:hideMark/>
          </w:tcPr>
          <w:p w14:paraId="6D3550CB" w14:textId="77777777" w:rsidR="004F0215" w:rsidRPr="004F0215" w:rsidRDefault="004F0215" w:rsidP="004F0215">
            <w:pPr>
              <w:autoSpaceDE/>
              <w:spacing w:line="256" w:lineRule="auto"/>
              <w:jc w:val="center"/>
              <w:rPr>
                <w:rFonts w:eastAsia="Arial"/>
                <w:color w:val="000000"/>
                <w:kern w:val="2"/>
                <w:sz w:val="24"/>
                <w:szCs w:val="24"/>
                <w:lang w:val="en-US" w:bidi="en-US"/>
                <w14:ligatures w14:val="standardContextual"/>
              </w:rPr>
            </w:pPr>
            <w:proofErr w:type="spellStart"/>
            <w:r w:rsidRPr="004F0215">
              <w:rPr>
                <w:rFonts w:eastAsia="Arial"/>
                <w:color w:val="000000"/>
                <w:kern w:val="2"/>
                <w:sz w:val="24"/>
                <w:szCs w:val="24"/>
                <w:lang w:val="en-US" w:bidi="en-US"/>
                <w14:ligatures w14:val="standardContextual"/>
              </w:rPr>
              <w:t>Параметры</w:t>
            </w:r>
            <w:proofErr w:type="spellEnd"/>
          </w:p>
        </w:tc>
        <w:tc>
          <w:tcPr>
            <w:tcW w:w="3826" w:type="dxa"/>
            <w:tcBorders>
              <w:top w:val="single" w:sz="4" w:space="0" w:color="auto"/>
              <w:left w:val="single" w:sz="4" w:space="0" w:color="auto"/>
              <w:bottom w:val="nil"/>
              <w:right w:val="nil"/>
            </w:tcBorders>
            <w:shd w:val="clear" w:color="auto" w:fill="FFFFFF"/>
            <w:hideMark/>
          </w:tcPr>
          <w:p w14:paraId="3169676B" w14:textId="77777777" w:rsidR="004F0215" w:rsidRPr="004F0215" w:rsidRDefault="004F0215" w:rsidP="004F0215">
            <w:pPr>
              <w:autoSpaceDE/>
              <w:spacing w:line="256" w:lineRule="auto"/>
              <w:jc w:val="center"/>
              <w:rPr>
                <w:rFonts w:eastAsia="Arial"/>
                <w:color w:val="000000"/>
                <w:kern w:val="2"/>
                <w:sz w:val="24"/>
                <w:szCs w:val="24"/>
                <w:lang w:val="en-US" w:bidi="en-US"/>
                <w14:ligatures w14:val="standardContextual"/>
              </w:rPr>
            </w:pPr>
            <w:proofErr w:type="spellStart"/>
            <w:r w:rsidRPr="004F0215">
              <w:rPr>
                <w:rFonts w:eastAsia="Arial"/>
                <w:color w:val="000000"/>
                <w:kern w:val="2"/>
                <w:sz w:val="24"/>
                <w:szCs w:val="24"/>
                <w:lang w:val="en-US" w:bidi="en-US"/>
                <w14:ligatures w14:val="standardContextual"/>
              </w:rPr>
              <w:t>Метод</w:t>
            </w:r>
            <w:proofErr w:type="spellEnd"/>
            <w:r w:rsidRPr="004F0215">
              <w:rPr>
                <w:rFonts w:eastAsia="Arial"/>
                <w:color w:val="000000"/>
                <w:kern w:val="2"/>
                <w:sz w:val="24"/>
                <w:szCs w:val="24"/>
                <w:lang w:val="en-US" w:bidi="en-US"/>
                <w14:ligatures w14:val="standardContextual"/>
              </w:rPr>
              <w:t xml:space="preserve"> </w:t>
            </w:r>
            <w:proofErr w:type="spellStart"/>
            <w:r w:rsidRPr="004F0215">
              <w:rPr>
                <w:rFonts w:eastAsia="Arial"/>
                <w:color w:val="000000"/>
                <w:kern w:val="2"/>
                <w:sz w:val="24"/>
                <w:szCs w:val="24"/>
                <w:lang w:val="en-US" w:bidi="en-US"/>
                <w14:ligatures w14:val="standardContextual"/>
              </w:rPr>
              <w:t>испытания</w:t>
            </w:r>
            <w:proofErr w:type="spellEnd"/>
          </w:p>
        </w:tc>
        <w:tc>
          <w:tcPr>
            <w:tcW w:w="3140" w:type="dxa"/>
            <w:tcBorders>
              <w:top w:val="single" w:sz="4" w:space="0" w:color="auto"/>
              <w:left w:val="single" w:sz="4" w:space="0" w:color="auto"/>
              <w:bottom w:val="nil"/>
              <w:right w:val="single" w:sz="4" w:space="0" w:color="auto"/>
            </w:tcBorders>
            <w:shd w:val="clear" w:color="auto" w:fill="FFFFFF"/>
            <w:hideMark/>
          </w:tcPr>
          <w:p w14:paraId="33B14E76" w14:textId="77777777" w:rsidR="004F0215" w:rsidRPr="004F0215" w:rsidRDefault="004F0215" w:rsidP="004F0215">
            <w:pPr>
              <w:autoSpaceDE/>
              <w:spacing w:line="256" w:lineRule="auto"/>
              <w:jc w:val="center"/>
              <w:rPr>
                <w:rFonts w:eastAsia="Arial"/>
                <w:color w:val="000000"/>
                <w:kern w:val="2"/>
                <w:sz w:val="24"/>
                <w:szCs w:val="24"/>
                <w:lang w:val="en-US" w:bidi="en-US"/>
                <w14:ligatures w14:val="standardContextual"/>
              </w:rPr>
            </w:pPr>
            <w:proofErr w:type="spellStart"/>
            <w:r w:rsidRPr="004F0215">
              <w:rPr>
                <w:rFonts w:eastAsia="Arial"/>
                <w:color w:val="000000"/>
                <w:kern w:val="2"/>
                <w:sz w:val="24"/>
                <w:szCs w:val="24"/>
                <w:lang w:val="en-US" w:bidi="en-US"/>
                <w14:ligatures w14:val="standardContextual"/>
              </w:rPr>
              <w:t>Требования</w:t>
            </w:r>
            <w:proofErr w:type="spellEnd"/>
          </w:p>
        </w:tc>
      </w:tr>
      <w:tr w:rsidR="004F0215" w:rsidRPr="004F0215" w14:paraId="7DA5008F" w14:textId="77777777" w:rsidTr="004F0215">
        <w:trPr>
          <w:trHeight w:hRule="exact" w:val="504"/>
          <w:jc w:val="center"/>
        </w:trPr>
        <w:tc>
          <w:tcPr>
            <w:tcW w:w="2561" w:type="dxa"/>
            <w:tcBorders>
              <w:top w:val="single" w:sz="4" w:space="0" w:color="auto"/>
              <w:left w:val="single" w:sz="4" w:space="0" w:color="auto"/>
              <w:bottom w:val="nil"/>
              <w:right w:val="nil"/>
            </w:tcBorders>
            <w:shd w:val="clear" w:color="auto" w:fill="FFFFFF"/>
            <w:hideMark/>
          </w:tcPr>
          <w:p w14:paraId="29F411AE" w14:textId="77777777" w:rsidR="004F0215" w:rsidRPr="004F0215" w:rsidRDefault="004F0215" w:rsidP="004F0215">
            <w:pPr>
              <w:autoSpaceDE/>
              <w:spacing w:line="256" w:lineRule="auto"/>
              <w:jc w:val="center"/>
              <w:rPr>
                <w:rFonts w:eastAsia="Arial"/>
                <w:color w:val="000000"/>
                <w:kern w:val="2"/>
                <w:sz w:val="24"/>
                <w:szCs w:val="24"/>
                <w:lang w:val="en-US" w:bidi="en-US"/>
                <w14:ligatures w14:val="standardContextual"/>
              </w:rPr>
            </w:pPr>
            <w:r w:rsidRPr="004F0215">
              <w:rPr>
                <w:rFonts w:eastAsia="Arial"/>
                <w:color w:val="000000"/>
                <w:kern w:val="2"/>
                <w:sz w:val="24"/>
                <w:szCs w:val="24"/>
                <w:lang w:val="en-US" w:bidi="en-US"/>
                <w14:ligatures w14:val="standardContextual"/>
              </w:rPr>
              <w:t>1</w:t>
            </w:r>
          </w:p>
        </w:tc>
        <w:tc>
          <w:tcPr>
            <w:tcW w:w="5816" w:type="dxa"/>
            <w:tcBorders>
              <w:top w:val="single" w:sz="4" w:space="0" w:color="auto"/>
              <w:left w:val="single" w:sz="4" w:space="0" w:color="auto"/>
              <w:bottom w:val="nil"/>
              <w:right w:val="nil"/>
            </w:tcBorders>
            <w:shd w:val="clear" w:color="auto" w:fill="FFFFFF"/>
            <w:hideMark/>
          </w:tcPr>
          <w:p w14:paraId="1357122F" w14:textId="77777777" w:rsidR="004F0215" w:rsidRPr="004F0215" w:rsidRDefault="004F0215" w:rsidP="004F0215">
            <w:pPr>
              <w:autoSpaceDE/>
              <w:spacing w:line="256" w:lineRule="auto"/>
              <w:jc w:val="center"/>
              <w:rPr>
                <w:rFonts w:eastAsia="Arial"/>
                <w:color w:val="000000"/>
                <w:kern w:val="2"/>
                <w:sz w:val="24"/>
                <w:szCs w:val="24"/>
                <w:lang w:val="en-US" w:bidi="en-US"/>
                <w14:ligatures w14:val="standardContextual"/>
              </w:rPr>
            </w:pPr>
            <w:r w:rsidRPr="004F0215">
              <w:rPr>
                <w:rFonts w:eastAsia="Arial"/>
                <w:color w:val="000000"/>
                <w:kern w:val="2"/>
                <w:sz w:val="24"/>
                <w:szCs w:val="24"/>
                <w:lang w:val="en-US" w:bidi="en-US"/>
                <w14:ligatures w14:val="standardContextual"/>
              </w:rPr>
              <w:t>2</w:t>
            </w:r>
          </w:p>
        </w:tc>
        <w:tc>
          <w:tcPr>
            <w:tcW w:w="3826" w:type="dxa"/>
            <w:tcBorders>
              <w:top w:val="single" w:sz="4" w:space="0" w:color="auto"/>
              <w:left w:val="single" w:sz="4" w:space="0" w:color="auto"/>
              <w:bottom w:val="nil"/>
              <w:right w:val="nil"/>
            </w:tcBorders>
            <w:shd w:val="clear" w:color="auto" w:fill="FFFFFF"/>
            <w:hideMark/>
          </w:tcPr>
          <w:p w14:paraId="0E6163FA" w14:textId="77777777" w:rsidR="004F0215" w:rsidRPr="004F0215" w:rsidRDefault="004F0215" w:rsidP="004F0215">
            <w:pPr>
              <w:autoSpaceDE/>
              <w:spacing w:line="256" w:lineRule="auto"/>
              <w:jc w:val="center"/>
              <w:rPr>
                <w:rFonts w:eastAsia="Arial"/>
                <w:color w:val="000000"/>
                <w:kern w:val="2"/>
                <w:sz w:val="24"/>
                <w:szCs w:val="24"/>
                <w:lang w:val="en-US" w:bidi="en-US"/>
                <w14:ligatures w14:val="standardContextual"/>
              </w:rPr>
            </w:pPr>
            <w:r w:rsidRPr="004F0215">
              <w:rPr>
                <w:rFonts w:eastAsia="Arial"/>
                <w:color w:val="000000"/>
                <w:kern w:val="2"/>
                <w:sz w:val="24"/>
                <w:szCs w:val="24"/>
                <w:lang w:val="en-US" w:bidi="en-US"/>
                <w14:ligatures w14:val="standardContextual"/>
              </w:rPr>
              <w:t>3</w:t>
            </w:r>
          </w:p>
        </w:tc>
        <w:tc>
          <w:tcPr>
            <w:tcW w:w="3140" w:type="dxa"/>
            <w:tcBorders>
              <w:top w:val="single" w:sz="4" w:space="0" w:color="auto"/>
              <w:left w:val="single" w:sz="4" w:space="0" w:color="auto"/>
              <w:bottom w:val="nil"/>
              <w:right w:val="single" w:sz="4" w:space="0" w:color="auto"/>
            </w:tcBorders>
            <w:shd w:val="clear" w:color="auto" w:fill="FFFFFF"/>
            <w:hideMark/>
          </w:tcPr>
          <w:p w14:paraId="49452B90" w14:textId="77777777" w:rsidR="004F0215" w:rsidRPr="004F0215" w:rsidRDefault="004F0215" w:rsidP="004F0215">
            <w:pPr>
              <w:autoSpaceDE/>
              <w:spacing w:line="256" w:lineRule="auto"/>
              <w:jc w:val="center"/>
              <w:rPr>
                <w:rFonts w:eastAsia="Arial"/>
                <w:color w:val="000000"/>
                <w:kern w:val="2"/>
                <w:sz w:val="24"/>
                <w:szCs w:val="24"/>
                <w:lang w:val="en-US" w:bidi="en-US"/>
                <w14:ligatures w14:val="standardContextual"/>
              </w:rPr>
            </w:pPr>
            <w:r w:rsidRPr="004F0215">
              <w:rPr>
                <w:rFonts w:eastAsia="Arial"/>
                <w:color w:val="000000"/>
                <w:kern w:val="2"/>
                <w:sz w:val="24"/>
                <w:szCs w:val="24"/>
                <w:lang w:val="en-US" w:bidi="en-US"/>
                <w14:ligatures w14:val="standardContextual"/>
              </w:rPr>
              <w:t>4</w:t>
            </w:r>
          </w:p>
        </w:tc>
      </w:tr>
      <w:tr w:rsidR="004F0215" w:rsidRPr="004F0215" w14:paraId="3C8795D8" w14:textId="77777777" w:rsidTr="004F0215">
        <w:trPr>
          <w:trHeight w:hRule="exact" w:val="2237"/>
          <w:jc w:val="center"/>
        </w:trPr>
        <w:tc>
          <w:tcPr>
            <w:tcW w:w="2561" w:type="dxa"/>
            <w:tcBorders>
              <w:top w:val="single" w:sz="4" w:space="0" w:color="auto"/>
              <w:left w:val="single" w:sz="4" w:space="0" w:color="auto"/>
              <w:bottom w:val="nil"/>
              <w:right w:val="nil"/>
            </w:tcBorders>
            <w:shd w:val="clear" w:color="auto" w:fill="FFFFFF"/>
            <w:hideMark/>
          </w:tcPr>
          <w:p w14:paraId="3E137891" w14:textId="77777777" w:rsidR="004F0215" w:rsidRPr="004F0215" w:rsidRDefault="004F0215" w:rsidP="00F177D6">
            <w:pPr>
              <w:autoSpaceDE/>
              <w:spacing w:line="256" w:lineRule="auto"/>
              <w:jc w:val="center"/>
              <w:rPr>
                <w:rFonts w:eastAsia="Arial"/>
                <w:color w:val="000000"/>
                <w:kern w:val="2"/>
                <w:sz w:val="24"/>
                <w:szCs w:val="24"/>
                <w:lang w:val="en-US" w:bidi="en-US"/>
                <w14:ligatures w14:val="standardContextual"/>
              </w:rPr>
            </w:pPr>
            <w:r w:rsidRPr="004F0215">
              <w:rPr>
                <w:rFonts w:eastAsia="Arial"/>
                <w:color w:val="000000"/>
                <w:kern w:val="2"/>
                <w:sz w:val="24"/>
                <w:szCs w:val="24"/>
                <w:lang w:val="en-US" w:bidi="en-US"/>
                <w14:ligatures w14:val="standardContextual"/>
              </w:rPr>
              <w:t>17</w:t>
            </w:r>
          </w:p>
        </w:tc>
        <w:tc>
          <w:tcPr>
            <w:tcW w:w="5816" w:type="dxa"/>
            <w:tcBorders>
              <w:top w:val="single" w:sz="4" w:space="0" w:color="auto"/>
              <w:left w:val="single" w:sz="4" w:space="0" w:color="auto"/>
              <w:bottom w:val="nil"/>
              <w:right w:val="nil"/>
            </w:tcBorders>
            <w:shd w:val="clear" w:color="auto" w:fill="FFFFFF"/>
            <w:hideMark/>
          </w:tcPr>
          <w:p w14:paraId="0C052E04" w14:textId="77777777" w:rsidR="004F0215" w:rsidRPr="004F0215" w:rsidRDefault="004F0215" w:rsidP="004F0215">
            <w:pPr>
              <w:autoSpaceDE/>
              <w:spacing w:line="256" w:lineRule="auto"/>
              <w:jc w:val="both"/>
              <w:rPr>
                <w:rFonts w:eastAsia="Arial"/>
                <w:color w:val="000000"/>
                <w:kern w:val="2"/>
                <w:sz w:val="24"/>
                <w:szCs w:val="24"/>
                <w:lang w:val="ru-RU" w:bidi="en-US"/>
                <w14:ligatures w14:val="standardContextual"/>
              </w:rPr>
            </w:pPr>
            <w:r w:rsidRPr="004F0215">
              <w:rPr>
                <w:rFonts w:eastAsia="Arial"/>
                <w:color w:val="000000"/>
                <w:kern w:val="2"/>
                <w:sz w:val="24"/>
                <w:szCs w:val="24"/>
                <w:lang w:val="ru-RU" w:bidi="en-US"/>
                <w14:ligatures w14:val="standardContextual"/>
              </w:rPr>
              <w:t>Потеря массы после попеременного замораживания и оттаивания</w:t>
            </w:r>
          </w:p>
          <w:p w14:paraId="3DC3130A" w14:textId="77777777" w:rsidR="004F0215" w:rsidRPr="004F0215" w:rsidRDefault="004F0215" w:rsidP="004F0215">
            <w:pPr>
              <w:autoSpaceDE/>
              <w:spacing w:line="256" w:lineRule="auto"/>
              <w:jc w:val="both"/>
              <w:rPr>
                <w:rFonts w:eastAsia="Arial"/>
                <w:color w:val="000000"/>
                <w:kern w:val="2"/>
                <w:sz w:val="24"/>
                <w:szCs w:val="24"/>
                <w:lang w:val="ru-RU" w:bidi="en-US"/>
                <w14:ligatures w14:val="standardContextual"/>
              </w:rPr>
            </w:pPr>
            <w:r w:rsidRPr="004F0215">
              <w:rPr>
                <w:rFonts w:eastAsia="Arial"/>
                <w:color w:val="000000"/>
                <w:kern w:val="2"/>
                <w:sz w:val="24"/>
                <w:szCs w:val="24"/>
                <w:lang w:val="ru-RU" w:bidi="en-US"/>
                <w14:ligatures w14:val="standardContextual"/>
              </w:rPr>
              <w:t>Данное испытание требуется для несущих сооружений, которые могут контактировать с солевыми реагентами.</w:t>
            </w:r>
          </w:p>
        </w:tc>
        <w:tc>
          <w:tcPr>
            <w:tcW w:w="3826" w:type="dxa"/>
            <w:tcBorders>
              <w:top w:val="single" w:sz="4" w:space="0" w:color="auto"/>
              <w:left w:val="single" w:sz="4" w:space="0" w:color="auto"/>
              <w:bottom w:val="nil"/>
              <w:right w:val="nil"/>
            </w:tcBorders>
            <w:shd w:val="clear" w:color="auto" w:fill="FFFFFF"/>
            <w:hideMark/>
          </w:tcPr>
          <w:p w14:paraId="7FBE3A53" w14:textId="77777777" w:rsidR="004F0215" w:rsidRPr="004F0215" w:rsidRDefault="004F0215" w:rsidP="004F0215">
            <w:pPr>
              <w:autoSpaceDE/>
              <w:spacing w:line="256" w:lineRule="auto"/>
              <w:rPr>
                <w:rFonts w:eastAsia="Arial"/>
                <w:color w:val="000000"/>
                <w:kern w:val="2"/>
                <w:sz w:val="24"/>
                <w:szCs w:val="24"/>
                <w:lang w:val="en-US" w:bidi="en-US"/>
                <w14:ligatures w14:val="standardContextual"/>
              </w:rPr>
            </w:pPr>
            <w:r w:rsidRPr="004F0215">
              <w:rPr>
                <w:rFonts w:eastAsia="Arial"/>
                <w:color w:val="000000"/>
                <w:kern w:val="2"/>
                <w:sz w:val="24"/>
                <w:szCs w:val="24"/>
                <w:lang w:val="en-US" w:bidi="en-US"/>
                <w14:ligatures w14:val="standardContextual"/>
              </w:rPr>
              <w:t>EN 13581</w:t>
            </w:r>
          </w:p>
        </w:tc>
        <w:tc>
          <w:tcPr>
            <w:tcW w:w="3140" w:type="dxa"/>
            <w:tcBorders>
              <w:top w:val="single" w:sz="4" w:space="0" w:color="auto"/>
              <w:left w:val="single" w:sz="4" w:space="0" w:color="auto"/>
              <w:bottom w:val="nil"/>
              <w:right w:val="single" w:sz="4" w:space="0" w:color="auto"/>
            </w:tcBorders>
            <w:shd w:val="clear" w:color="auto" w:fill="FFFFFF"/>
            <w:hideMark/>
          </w:tcPr>
          <w:p w14:paraId="3FD07E3C" w14:textId="77777777" w:rsidR="004F0215" w:rsidRPr="004F0215" w:rsidRDefault="004F0215" w:rsidP="004F0215">
            <w:pPr>
              <w:autoSpaceDE/>
              <w:spacing w:line="256" w:lineRule="auto"/>
              <w:jc w:val="both"/>
              <w:rPr>
                <w:rFonts w:eastAsia="Arial"/>
                <w:color w:val="000000"/>
                <w:kern w:val="2"/>
                <w:sz w:val="24"/>
                <w:szCs w:val="24"/>
                <w:lang w:val="ru-RU" w:bidi="en-US"/>
                <w14:ligatures w14:val="standardContextual"/>
              </w:rPr>
            </w:pPr>
            <w:r w:rsidRPr="004F0215">
              <w:rPr>
                <w:rFonts w:eastAsia="Arial"/>
                <w:color w:val="000000"/>
                <w:kern w:val="2"/>
                <w:sz w:val="24"/>
                <w:szCs w:val="24"/>
                <w:lang w:val="ru-RU" w:bidi="en-US"/>
                <w14:ligatures w14:val="standardContextual"/>
              </w:rPr>
              <w:t>Потеря массы на поверхности пропитанного образца должна наступить на 20 циклов позже по сравнению с непропитанным образцом.</w:t>
            </w:r>
          </w:p>
        </w:tc>
      </w:tr>
      <w:tr w:rsidR="004F0215" w:rsidRPr="004F0215" w14:paraId="18D728C7" w14:textId="77777777" w:rsidTr="004F0215">
        <w:trPr>
          <w:trHeight w:hRule="exact" w:val="4234"/>
          <w:jc w:val="center"/>
        </w:trPr>
        <w:tc>
          <w:tcPr>
            <w:tcW w:w="2561" w:type="dxa"/>
            <w:tcBorders>
              <w:top w:val="single" w:sz="4" w:space="0" w:color="auto"/>
              <w:left w:val="single" w:sz="4" w:space="0" w:color="auto"/>
              <w:bottom w:val="nil"/>
              <w:right w:val="nil"/>
            </w:tcBorders>
            <w:shd w:val="clear" w:color="auto" w:fill="FFFFFF"/>
            <w:hideMark/>
          </w:tcPr>
          <w:p w14:paraId="388C5556" w14:textId="77777777" w:rsidR="004F0215" w:rsidRPr="004F0215" w:rsidRDefault="004F0215" w:rsidP="004F0215">
            <w:pPr>
              <w:autoSpaceDE/>
              <w:spacing w:line="256" w:lineRule="auto"/>
              <w:jc w:val="center"/>
              <w:rPr>
                <w:rFonts w:eastAsia="Arial"/>
                <w:color w:val="000000"/>
                <w:kern w:val="2"/>
                <w:sz w:val="24"/>
                <w:szCs w:val="24"/>
                <w:lang w:val="en-US" w:bidi="en-US"/>
                <w14:ligatures w14:val="standardContextual"/>
              </w:rPr>
            </w:pPr>
            <w:r w:rsidRPr="004F0215">
              <w:rPr>
                <w:rFonts w:eastAsia="Arial"/>
                <w:color w:val="000000"/>
                <w:kern w:val="2"/>
                <w:sz w:val="24"/>
                <w:szCs w:val="24"/>
                <w:lang w:val="en-US" w:bidi="en-US"/>
                <w14:ligatures w14:val="standardContextual"/>
              </w:rPr>
              <w:t>19</w:t>
            </w:r>
          </w:p>
        </w:tc>
        <w:tc>
          <w:tcPr>
            <w:tcW w:w="5816" w:type="dxa"/>
            <w:tcBorders>
              <w:top w:val="single" w:sz="4" w:space="0" w:color="auto"/>
              <w:left w:val="single" w:sz="4" w:space="0" w:color="auto"/>
              <w:bottom w:val="nil"/>
              <w:right w:val="nil"/>
            </w:tcBorders>
            <w:shd w:val="clear" w:color="auto" w:fill="FFFFFF"/>
            <w:hideMark/>
          </w:tcPr>
          <w:p w14:paraId="7AB2A439" w14:textId="77777777" w:rsidR="004F0215" w:rsidRPr="004F0215" w:rsidRDefault="004F0215" w:rsidP="004F0215">
            <w:pPr>
              <w:autoSpaceDE/>
              <w:spacing w:line="256" w:lineRule="auto"/>
              <w:jc w:val="both"/>
              <w:rPr>
                <w:rFonts w:eastAsia="Arial"/>
                <w:color w:val="000000"/>
                <w:kern w:val="2"/>
                <w:sz w:val="24"/>
                <w:szCs w:val="24"/>
                <w:lang w:val="ru-RU" w:bidi="en-US"/>
                <w14:ligatures w14:val="standardContextual"/>
              </w:rPr>
            </w:pPr>
            <w:r w:rsidRPr="004F0215">
              <w:rPr>
                <w:rFonts w:eastAsia="Arial"/>
                <w:color w:val="000000"/>
                <w:kern w:val="2"/>
                <w:sz w:val="24"/>
                <w:szCs w:val="24"/>
                <w:lang w:val="ru-RU" w:bidi="en-US"/>
                <w14:ligatures w14:val="standardContextual"/>
              </w:rPr>
              <w:t>Глубина проникания в 100-мм бетонных ис</w:t>
            </w:r>
            <w:r w:rsidRPr="004F0215">
              <w:rPr>
                <w:rFonts w:eastAsia="Arial"/>
                <w:color w:val="000000"/>
                <w:kern w:val="2"/>
                <w:sz w:val="24"/>
                <w:szCs w:val="24"/>
                <w:lang w:val="ru-RU" w:bidi="en-US"/>
                <w14:ligatures w14:val="standardContextual"/>
              </w:rPr>
              <w:softHyphen/>
              <w:t>пытываемых кубиках С (0,70) согласно EN 1766 (не С (0,45) согласно EN 13579).</w:t>
            </w:r>
          </w:p>
          <w:p w14:paraId="325312B2" w14:textId="77777777" w:rsidR="004F0215" w:rsidRPr="004F0215" w:rsidRDefault="004F0215" w:rsidP="004F0215">
            <w:pPr>
              <w:autoSpaceDE/>
              <w:spacing w:line="256" w:lineRule="auto"/>
              <w:jc w:val="both"/>
              <w:rPr>
                <w:rFonts w:eastAsia="Arial"/>
                <w:color w:val="000000"/>
                <w:kern w:val="2"/>
                <w:sz w:val="24"/>
                <w:szCs w:val="24"/>
                <w:lang w:val="ru-RU" w:bidi="en-US"/>
                <w14:ligatures w14:val="standardContextual"/>
              </w:rPr>
            </w:pPr>
            <w:r w:rsidRPr="004F0215">
              <w:rPr>
                <w:rFonts w:eastAsia="Arial"/>
                <w:color w:val="000000"/>
                <w:kern w:val="2"/>
                <w:sz w:val="24"/>
                <w:szCs w:val="24"/>
                <w:lang w:val="ru-RU" w:bidi="en-US"/>
                <w14:ligatures w14:val="standardContextual"/>
              </w:rPr>
              <w:t xml:space="preserve">По истечении 28 суток твердения согласно EN 1766 образцы хранят в соответствии с методом просушивания согласно 1766. Обработка </w:t>
            </w:r>
            <w:proofErr w:type="spellStart"/>
            <w:r w:rsidRPr="004F0215">
              <w:rPr>
                <w:rFonts w:eastAsia="Arial"/>
                <w:color w:val="000000"/>
                <w:kern w:val="2"/>
                <w:sz w:val="24"/>
                <w:szCs w:val="24"/>
                <w:lang w:val="ru-RU" w:bidi="en-US"/>
                <w14:ligatures w14:val="standardContextual"/>
              </w:rPr>
              <w:t>гидрофобизирующими</w:t>
            </w:r>
            <w:proofErr w:type="spellEnd"/>
            <w:r w:rsidRPr="004F0215">
              <w:rPr>
                <w:rFonts w:eastAsia="Arial"/>
                <w:color w:val="000000"/>
                <w:kern w:val="2"/>
                <w:sz w:val="24"/>
                <w:szCs w:val="24"/>
                <w:lang w:val="ru-RU" w:bidi="en-US"/>
                <w14:ligatures w14:val="standardContextual"/>
              </w:rPr>
              <w:t xml:space="preserve"> веществами должна отвечать требованиям ЕН 13579.</w:t>
            </w:r>
          </w:p>
        </w:tc>
        <w:tc>
          <w:tcPr>
            <w:tcW w:w="3826" w:type="dxa"/>
            <w:tcBorders>
              <w:top w:val="single" w:sz="4" w:space="0" w:color="auto"/>
              <w:left w:val="single" w:sz="4" w:space="0" w:color="auto"/>
              <w:bottom w:val="nil"/>
              <w:right w:val="nil"/>
            </w:tcBorders>
            <w:shd w:val="clear" w:color="auto" w:fill="FFFFFF"/>
            <w:hideMark/>
          </w:tcPr>
          <w:p w14:paraId="38011766" w14:textId="77777777" w:rsidR="004F0215" w:rsidRPr="004F0215" w:rsidRDefault="004F0215" w:rsidP="004F0215">
            <w:pPr>
              <w:autoSpaceDE/>
              <w:spacing w:line="256" w:lineRule="auto"/>
              <w:jc w:val="both"/>
              <w:rPr>
                <w:rFonts w:eastAsia="Arial"/>
                <w:color w:val="000000"/>
                <w:kern w:val="2"/>
                <w:sz w:val="24"/>
                <w:szCs w:val="24"/>
                <w:lang w:val="ru-RU" w:bidi="en-US"/>
                <w14:ligatures w14:val="standardContextual"/>
              </w:rPr>
            </w:pPr>
            <w:r w:rsidRPr="004F0215">
              <w:rPr>
                <w:rFonts w:eastAsia="Arial"/>
                <w:color w:val="000000"/>
                <w:kern w:val="2"/>
                <w:sz w:val="24"/>
                <w:szCs w:val="24"/>
                <w:lang w:val="ru-RU" w:bidi="en-US"/>
                <w14:ligatures w14:val="standardContextual"/>
              </w:rPr>
              <w:t xml:space="preserve">Глубину проникания измеряют с точностью до 0,5 мм, при этом обработанные образцы разламывают и поверхности разлома орошают водой в соответствии с EN 14630 (применяя вместо </w:t>
            </w:r>
            <w:proofErr w:type="spellStart"/>
            <w:r w:rsidRPr="004F0215">
              <w:rPr>
                <w:rFonts w:eastAsia="Arial"/>
                <w:color w:val="000000"/>
                <w:kern w:val="2"/>
                <w:sz w:val="24"/>
                <w:szCs w:val="24"/>
                <w:lang w:val="ru-RU" w:bidi="en-US"/>
                <w14:ligatures w14:val="standardContextual"/>
              </w:rPr>
              <w:t>фенофталеина</w:t>
            </w:r>
            <w:proofErr w:type="spellEnd"/>
            <w:r w:rsidRPr="004F0215">
              <w:rPr>
                <w:rFonts w:eastAsia="Arial"/>
                <w:color w:val="000000"/>
                <w:kern w:val="2"/>
                <w:sz w:val="24"/>
                <w:szCs w:val="24"/>
                <w:lang w:val="ru-RU" w:bidi="en-US"/>
                <w14:ligatures w14:val="standardContextual"/>
              </w:rPr>
              <w:t xml:space="preserve"> метод </w:t>
            </w:r>
            <w:proofErr w:type="spellStart"/>
            <w:r w:rsidRPr="004F0215">
              <w:rPr>
                <w:rFonts w:eastAsia="Arial"/>
                <w:color w:val="000000"/>
                <w:kern w:val="2"/>
                <w:sz w:val="24"/>
                <w:szCs w:val="24"/>
                <w:lang w:val="ru-RU" w:bidi="en-US"/>
                <w14:ligatures w14:val="standardContextual"/>
              </w:rPr>
              <w:t>фенофталеина</w:t>
            </w:r>
            <w:proofErr w:type="spellEnd"/>
            <w:r w:rsidRPr="004F0215">
              <w:rPr>
                <w:rFonts w:eastAsia="Arial"/>
                <w:color w:val="000000"/>
                <w:kern w:val="2"/>
                <w:sz w:val="24"/>
                <w:szCs w:val="24"/>
                <w:lang w:val="ru-RU" w:bidi="en-US"/>
                <w14:ligatures w14:val="standardContextual"/>
              </w:rPr>
              <w:t xml:space="preserve"> с водой). Глубина сухой зоны представляет собой эффективную глубину </w:t>
            </w:r>
            <w:proofErr w:type="spellStart"/>
            <w:r w:rsidRPr="004F0215">
              <w:rPr>
                <w:rFonts w:eastAsia="Arial"/>
                <w:color w:val="000000"/>
                <w:kern w:val="2"/>
                <w:sz w:val="24"/>
                <w:szCs w:val="24"/>
                <w:lang w:val="ru-RU" w:bidi="en-US"/>
                <w14:ligatures w14:val="standardContextual"/>
              </w:rPr>
              <w:t>гидрофобизируюшей</w:t>
            </w:r>
            <w:proofErr w:type="spellEnd"/>
            <w:r w:rsidRPr="004F0215">
              <w:rPr>
                <w:rFonts w:eastAsia="Arial"/>
                <w:color w:val="000000"/>
                <w:kern w:val="2"/>
                <w:sz w:val="24"/>
                <w:szCs w:val="24"/>
                <w:lang w:val="ru-RU" w:bidi="en-US"/>
                <w14:ligatures w14:val="standardContextual"/>
              </w:rPr>
              <w:t xml:space="preserve"> пропитки.</w:t>
            </w:r>
          </w:p>
        </w:tc>
        <w:tc>
          <w:tcPr>
            <w:tcW w:w="3140" w:type="dxa"/>
            <w:tcBorders>
              <w:top w:val="single" w:sz="4" w:space="0" w:color="auto"/>
              <w:left w:val="single" w:sz="4" w:space="0" w:color="auto"/>
              <w:bottom w:val="nil"/>
              <w:right w:val="single" w:sz="4" w:space="0" w:color="auto"/>
            </w:tcBorders>
            <w:shd w:val="clear" w:color="auto" w:fill="FFFFFF"/>
            <w:hideMark/>
          </w:tcPr>
          <w:p w14:paraId="1CEB6AA4" w14:textId="77777777" w:rsidR="004F0215" w:rsidRPr="004F0215" w:rsidRDefault="004F0215" w:rsidP="004F0215">
            <w:pPr>
              <w:autoSpaceDE/>
              <w:spacing w:line="256" w:lineRule="auto"/>
              <w:rPr>
                <w:rFonts w:eastAsia="Arial"/>
                <w:color w:val="000000"/>
                <w:kern w:val="2"/>
                <w:sz w:val="24"/>
                <w:szCs w:val="24"/>
                <w:lang w:val="ru-RU" w:bidi="en-US"/>
                <w14:ligatures w14:val="standardContextual"/>
              </w:rPr>
            </w:pPr>
            <w:r w:rsidRPr="004F0215">
              <w:rPr>
                <w:rFonts w:eastAsia="Arial"/>
                <w:color w:val="000000"/>
                <w:kern w:val="2"/>
                <w:sz w:val="24"/>
                <w:szCs w:val="24"/>
                <w:lang w:val="ru-RU" w:bidi="en-US"/>
                <w14:ligatures w14:val="standardContextual"/>
              </w:rPr>
              <w:t xml:space="preserve">Класс </w:t>
            </w:r>
            <w:r w:rsidRPr="004F0215">
              <w:rPr>
                <w:rFonts w:eastAsia="Arial"/>
                <w:color w:val="000000"/>
                <w:kern w:val="2"/>
                <w:sz w:val="24"/>
                <w:szCs w:val="24"/>
                <w:lang w:val="en-US" w:bidi="en-US"/>
                <w14:ligatures w14:val="standardContextual"/>
              </w:rPr>
              <w:t>I</w:t>
            </w:r>
            <w:r w:rsidRPr="004F0215">
              <w:rPr>
                <w:rFonts w:eastAsia="Arial"/>
                <w:color w:val="000000"/>
                <w:kern w:val="2"/>
                <w:sz w:val="24"/>
                <w:szCs w:val="24"/>
                <w:lang w:val="ru-RU" w:bidi="en-US"/>
                <w14:ligatures w14:val="standardContextual"/>
              </w:rPr>
              <w:t xml:space="preserve">: </w:t>
            </w:r>
            <w:proofErr w:type="gramStart"/>
            <w:r w:rsidRPr="004F0215">
              <w:rPr>
                <w:rFonts w:eastAsia="Arial"/>
                <w:color w:val="000000"/>
                <w:kern w:val="2"/>
                <w:sz w:val="24"/>
                <w:szCs w:val="24"/>
                <w:lang w:val="ru-RU" w:bidi="en-US"/>
                <w14:ligatures w14:val="standardContextual"/>
              </w:rPr>
              <w:t>&lt; 10</w:t>
            </w:r>
            <w:proofErr w:type="gramEnd"/>
            <w:r w:rsidRPr="004F0215">
              <w:rPr>
                <w:rFonts w:eastAsia="Arial"/>
                <w:color w:val="000000"/>
                <w:kern w:val="2"/>
                <w:sz w:val="24"/>
                <w:szCs w:val="24"/>
                <w:lang w:val="ru-RU" w:bidi="en-US"/>
                <w14:ligatures w14:val="standardContextual"/>
              </w:rPr>
              <w:t xml:space="preserve"> мм</w:t>
            </w:r>
          </w:p>
          <w:p w14:paraId="0E66CD1A" w14:textId="77777777" w:rsidR="004F0215" w:rsidRPr="004F0215" w:rsidRDefault="004F0215" w:rsidP="004F0215">
            <w:pPr>
              <w:autoSpaceDE/>
              <w:spacing w:line="256" w:lineRule="auto"/>
              <w:rPr>
                <w:rFonts w:eastAsia="Arial"/>
                <w:color w:val="000000"/>
                <w:kern w:val="2"/>
                <w:sz w:val="24"/>
                <w:szCs w:val="24"/>
                <w:lang w:val="ru-RU" w:bidi="en-US"/>
                <w14:ligatures w14:val="standardContextual"/>
              </w:rPr>
            </w:pPr>
            <w:r w:rsidRPr="004F0215">
              <w:rPr>
                <w:rFonts w:eastAsia="Arial"/>
                <w:color w:val="000000"/>
                <w:kern w:val="2"/>
                <w:sz w:val="24"/>
                <w:szCs w:val="24"/>
                <w:lang w:val="ru-RU" w:bidi="en-US"/>
                <w14:ligatures w14:val="standardContextual"/>
              </w:rPr>
              <w:t xml:space="preserve">Класс </w:t>
            </w:r>
            <w:r w:rsidRPr="004F0215">
              <w:rPr>
                <w:rFonts w:eastAsia="Arial"/>
                <w:color w:val="000000"/>
                <w:kern w:val="2"/>
                <w:sz w:val="24"/>
                <w:szCs w:val="24"/>
                <w:lang w:val="en-US" w:bidi="en-US"/>
                <w14:ligatures w14:val="standardContextual"/>
              </w:rPr>
              <w:t>II</w:t>
            </w:r>
            <w:r w:rsidRPr="004F0215">
              <w:rPr>
                <w:rFonts w:eastAsia="Arial"/>
                <w:color w:val="000000"/>
                <w:kern w:val="2"/>
                <w:sz w:val="24"/>
                <w:szCs w:val="24"/>
                <w:lang w:val="ru-RU" w:bidi="en-US"/>
                <w14:ligatures w14:val="standardContextual"/>
              </w:rPr>
              <w:t>: &gt; 10 мм</w:t>
            </w:r>
          </w:p>
        </w:tc>
      </w:tr>
      <w:tr w:rsidR="004F0215" w:rsidRPr="004F0215" w14:paraId="48FEE14B" w14:textId="77777777" w:rsidTr="004F0215">
        <w:trPr>
          <w:trHeight w:hRule="exact" w:val="845"/>
          <w:jc w:val="center"/>
        </w:trPr>
        <w:tc>
          <w:tcPr>
            <w:tcW w:w="2561" w:type="dxa"/>
            <w:tcBorders>
              <w:top w:val="single" w:sz="4" w:space="0" w:color="auto"/>
              <w:left w:val="single" w:sz="4" w:space="0" w:color="auto"/>
              <w:bottom w:val="single" w:sz="4" w:space="0" w:color="auto"/>
              <w:right w:val="nil"/>
            </w:tcBorders>
            <w:shd w:val="clear" w:color="auto" w:fill="FFFFFF"/>
            <w:hideMark/>
          </w:tcPr>
          <w:p w14:paraId="114414F7" w14:textId="77777777" w:rsidR="004F0215" w:rsidRPr="004F0215" w:rsidRDefault="004F0215" w:rsidP="004F0215">
            <w:pPr>
              <w:autoSpaceDE/>
              <w:spacing w:line="256" w:lineRule="auto"/>
              <w:jc w:val="center"/>
              <w:rPr>
                <w:rFonts w:eastAsia="Arial"/>
                <w:color w:val="000000"/>
                <w:kern w:val="2"/>
                <w:sz w:val="24"/>
                <w:szCs w:val="24"/>
                <w:lang w:val="en-US" w:bidi="en-US"/>
                <w14:ligatures w14:val="standardContextual"/>
              </w:rPr>
            </w:pPr>
            <w:r w:rsidRPr="004F0215">
              <w:rPr>
                <w:rFonts w:eastAsia="Arial"/>
                <w:color w:val="000000"/>
                <w:kern w:val="2"/>
                <w:sz w:val="24"/>
                <w:szCs w:val="24"/>
                <w:lang w:val="en-US" w:bidi="en-US"/>
                <w14:ligatures w14:val="standardContextual"/>
              </w:rPr>
              <w:t>23</w:t>
            </w:r>
          </w:p>
        </w:tc>
        <w:tc>
          <w:tcPr>
            <w:tcW w:w="5816" w:type="dxa"/>
            <w:tcBorders>
              <w:top w:val="single" w:sz="4" w:space="0" w:color="auto"/>
              <w:left w:val="single" w:sz="4" w:space="0" w:color="auto"/>
              <w:bottom w:val="single" w:sz="4" w:space="0" w:color="auto"/>
              <w:right w:val="nil"/>
            </w:tcBorders>
            <w:shd w:val="clear" w:color="auto" w:fill="FFFFFF"/>
            <w:hideMark/>
          </w:tcPr>
          <w:p w14:paraId="7BE503D2" w14:textId="77777777" w:rsidR="004F0215" w:rsidRPr="004F0215" w:rsidRDefault="004F0215" w:rsidP="004F0215">
            <w:pPr>
              <w:autoSpaceDE/>
              <w:spacing w:line="256" w:lineRule="auto"/>
              <w:jc w:val="both"/>
              <w:rPr>
                <w:rFonts w:eastAsia="Arial"/>
                <w:color w:val="000000"/>
                <w:kern w:val="2"/>
                <w:sz w:val="24"/>
                <w:szCs w:val="24"/>
                <w:lang w:val="en-US" w:bidi="en-US"/>
                <w14:ligatures w14:val="standardContextual"/>
              </w:rPr>
            </w:pPr>
            <w:r w:rsidRPr="004F0215">
              <w:rPr>
                <w:rFonts w:eastAsia="Arial"/>
                <w:color w:val="000000"/>
                <w:kern w:val="2"/>
                <w:sz w:val="24"/>
                <w:szCs w:val="24"/>
                <w:lang w:val="en-US" w:bidi="en-US"/>
                <w14:ligatures w14:val="standardContextual"/>
              </w:rPr>
              <w:t xml:space="preserve">Водопоглощение и </w:t>
            </w:r>
            <w:proofErr w:type="spellStart"/>
            <w:r w:rsidRPr="004F0215">
              <w:rPr>
                <w:rFonts w:eastAsia="Arial"/>
                <w:color w:val="000000"/>
                <w:kern w:val="2"/>
                <w:sz w:val="24"/>
                <w:szCs w:val="24"/>
                <w:lang w:val="en-US" w:bidi="en-US"/>
                <w14:ligatures w14:val="standardContextual"/>
              </w:rPr>
              <w:t>щелочестойкость</w:t>
            </w:r>
            <w:proofErr w:type="spellEnd"/>
          </w:p>
        </w:tc>
        <w:tc>
          <w:tcPr>
            <w:tcW w:w="3826" w:type="dxa"/>
            <w:tcBorders>
              <w:top w:val="single" w:sz="4" w:space="0" w:color="auto"/>
              <w:left w:val="single" w:sz="4" w:space="0" w:color="auto"/>
              <w:bottom w:val="single" w:sz="4" w:space="0" w:color="auto"/>
              <w:right w:val="nil"/>
            </w:tcBorders>
            <w:shd w:val="clear" w:color="auto" w:fill="FFFFFF"/>
            <w:hideMark/>
          </w:tcPr>
          <w:p w14:paraId="1BD0830E" w14:textId="77777777" w:rsidR="004F0215" w:rsidRPr="004F0215" w:rsidRDefault="004F0215" w:rsidP="004F0215">
            <w:pPr>
              <w:autoSpaceDE/>
              <w:spacing w:line="256" w:lineRule="auto"/>
              <w:rPr>
                <w:rFonts w:eastAsia="Arial"/>
                <w:color w:val="000000"/>
                <w:kern w:val="2"/>
                <w:sz w:val="24"/>
                <w:szCs w:val="24"/>
                <w:lang w:val="en-US" w:bidi="en-US"/>
                <w14:ligatures w14:val="standardContextual"/>
              </w:rPr>
            </w:pPr>
            <w:r w:rsidRPr="004F0215">
              <w:rPr>
                <w:rFonts w:eastAsia="Arial"/>
                <w:color w:val="000000"/>
                <w:kern w:val="2"/>
                <w:sz w:val="24"/>
                <w:szCs w:val="24"/>
                <w:lang w:val="ru-RU" w:bidi="en-US"/>
                <w14:ligatures w14:val="standardContextual"/>
              </w:rPr>
              <w:t>EN</w:t>
            </w:r>
            <w:r w:rsidRPr="004F0215">
              <w:rPr>
                <w:rFonts w:eastAsia="Arial"/>
                <w:color w:val="000000"/>
                <w:kern w:val="2"/>
                <w:sz w:val="24"/>
                <w:szCs w:val="24"/>
                <w:lang w:val="en-US" w:bidi="en-US"/>
                <w14:ligatures w14:val="standardContextual"/>
              </w:rPr>
              <w:t xml:space="preserve"> 13580</w:t>
            </w:r>
          </w:p>
        </w:tc>
        <w:tc>
          <w:tcPr>
            <w:tcW w:w="3140" w:type="dxa"/>
            <w:tcBorders>
              <w:top w:val="single" w:sz="4" w:space="0" w:color="auto"/>
              <w:left w:val="single" w:sz="4" w:space="0" w:color="auto"/>
              <w:bottom w:val="single" w:sz="4" w:space="0" w:color="auto"/>
              <w:right w:val="single" w:sz="4" w:space="0" w:color="auto"/>
            </w:tcBorders>
            <w:shd w:val="clear" w:color="auto" w:fill="FFFFFF"/>
            <w:hideMark/>
          </w:tcPr>
          <w:p w14:paraId="29407BFD" w14:textId="77777777" w:rsidR="004F0215" w:rsidRPr="004F0215" w:rsidRDefault="004F0215" w:rsidP="004F0215">
            <w:pPr>
              <w:autoSpaceDE/>
              <w:spacing w:line="256" w:lineRule="auto"/>
              <w:rPr>
                <w:rFonts w:eastAsia="Arial"/>
                <w:color w:val="000000"/>
                <w:kern w:val="2"/>
                <w:sz w:val="24"/>
                <w:szCs w:val="24"/>
                <w:lang w:val="ru-RU" w:bidi="en-US"/>
                <w14:ligatures w14:val="standardContextual"/>
              </w:rPr>
            </w:pPr>
            <w:r w:rsidRPr="004F0215">
              <w:rPr>
                <w:rFonts w:eastAsia="Arial"/>
                <w:color w:val="000000"/>
                <w:kern w:val="2"/>
                <w:sz w:val="24"/>
                <w:szCs w:val="24"/>
                <w:lang w:val="ru-RU" w:bidi="en-US"/>
                <w14:ligatures w14:val="standardContextual"/>
              </w:rPr>
              <w:t xml:space="preserve">Коэффициент абсорбции </w:t>
            </w:r>
            <w:proofErr w:type="gramStart"/>
            <w:r w:rsidRPr="004F0215">
              <w:rPr>
                <w:rFonts w:eastAsia="Arial"/>
                <w:color w:val="000000"/>
                <w:kern w:val="2"/>
                <w:sz w:val="24"/>
                <w:szCs w:val="24"/>
                <w:lang w:val="ru-RU" w:bidi="en-US"/>
                <w14:ligatures w14:val="standardContextual"/>
              </w:rPr>
              <w:t>&lt; 7</w:t>
            </w:r>
            <w:proofErr w:type="gramEnd"/>
            <w:r w:rsidRPr="004F0215">
              <w:rPr>
                <w:rFonts w:eastAsia="Arial"/>
                <w:color w:val="000000"/>
                <w:kern w:val="2"/>
                <w:sz w:val="24"/>
                <w:szCs w:val="24"/>
                <w:lang w:val="ru-RU" w:bidi="en-US"/>
                <w14:ligatures w14:val="standardContextual"/>
              </w:rPr>
              <w:t>,5%, в сравнении с необработанным образцом.</w:t>
            </w:r>
          </w:p>
          <w:p w14:paraId="29E172D3" w14:textId="77777777" w:rsidR="004F0215" w:rsidRPr="004F0215" w:rsidRDefault="004F0215" w:rsidP="004F0215">
            <w:pPr>
              <w:autoSpaceDE/>
              <w:spacing w:line="256" w:lineRule="auto"/>
              <w:rPr>
                <w:rFonts w:eastAsia="Arial"/>
                <w:color w:val="000000"/>
                <w:kern w:val="2"/>
                <w:sz w:val="24"/>
                <w:szCs w:val="24"/>
                <w:lang w:val="ru-RU" w:bidi="en-US"/>
                <w14:ligatures w14:val="standardContextual"/>
              </w:rPr>
            </w:pPr>
            <w:r w:rsidRPr="004F0215">
              <w:rPr>
                <w:rFonts w:eastAsia="Arial"/>
                <w:color w:val="000000"/>
                <w:kern w:val="2"/>
                <w:sz w:val="24"/>
                <w:szCs w:val="24"/>
                <w:lang w:val="ru-RU" w:bidi="en-US"/>
                <w14:ligatures w14:val="standardContextual"/>
              </w:rPr>
              <w:t>Коэффициент абсорбции (</w:t>
            </w:r>
            <w:proofErr w:type="spellStart"/>
            <w:r w:rsidRPr="004F0215">
              <w:rPr>
                <w:rFonts w:eastAsia="Arial"/>
                <w:color w:val="000000"/>
                <w:kern w:val="2"/>
                <w:sz w:val="24"/>
                <w:szCs w:val="24"/>
                <w:lang w:val="ru-RU" w:bidi="en-US"/>
                <w14:ligatures w14:val="standardContextual"/>
              </w:rPr>
              <w:t>по¬сле</w:t>
            </w:r>
            <w:proofErr w:type="spellEnd"/>
            <w:r w:rsidRPr="004F0215">
              <w:rPr>
                <w:rFonts w:eastAsia="Arial"/>
                <w:color w:val="000000"/>
                <w:kern w:val="2"/>
                <w:sz w:val="24"/>
                <w:szCs w:val="24"/>
                <w:lang w:val="ru-RU" w:bidi="en-US"/>
                <w14:ligatures w14:val="standardContextual"/>
              </w:rPr>
              <w:t xml:space="preserve"> погружения в раствор </w:t>
            </w:r>
            <w:proofErr w:type="spellStart"/>
            <w:r w:rsidRPr="004F0215">
              <w:rPr>
                <w:rFonts w:eastAsia="Arial"/>
                <w:color w:val="000000"/>
                <w:kern w:val="2"/>
                <w:sz w:val="24"/>
                <w:szCs w:val="24"/>
                <w:lang w:val="ru-RU" w:bidi="en-US"/>
                <w14:ligatures w14:val="standardContextual"/>
              </w:rPr>
              <w:t>ще¬лочи</w:t>
            </w:r>
            <w:proofErr w:type="spellEnd"/>
            <w:r w:rsidRPr="004F0215">
              <w:rPr>
                <w:rFonts w:eastAsia="Arial"/>
                <w:color w:val="000000"/>
                <w:kern w:val="2"/>
                <w:sz w:val="24"/>
                <w:szCs w:val="24"/>
                <w:lang w:val="ru-RU" w:bidi="en-US"/>
                <w14:ligatures w14:val="standardContextual"/>
              </w:rPr>
              <w:t>) &lt; 10%.</w:t>
            </w:r>
          </w:p>
        </w:tc>
      </w:tr>
    </w:tbl>
    <w:p w14:paraId="7902044D" w14:textId="783E1DA0" w:rsidR="00B55D07" w:rsidRDefault="00B55D07" w:rsidP="00F669B7">
      <w:pPr>
        <w:pStyle w:val="a3"/>
        <w:tabs>
          <w:tab w:val="left" w:pos="851"/>
        </w:tabs>
        <w:spacing w:before="2"/>
        <w:ind w:firstLine="567"/>
        <w:jc w:val="both"/>
        <w:rPr>
          <w:lang w:val="ru-RU"/>
        </w:rPr>
      </w:pPr>
    </w:p>
    <w:tbl>
      <w:tblPr>
        <w:tblOverlap w:val="never"/>
        <w:tblW w:w="14595" w:type="dxa"/>
        <w:jc w:val="center"/>
        <w:tblLayout w:type="fixed"/>
        <w:tblCellMar>
          <w:left w:w="10" w:type="dxa"/>
          <w:right w:w="10" w:type="dxa"/>
        </w:tblCellMar>
        <w:tblLook w:val="04A0" w:firstRow="1" w:lastRow="0" w:firstColumn="1" w:lastColumn="0" w:noHBand="0" w:noVBand="1"/>
      </w:tblPr>
      <w:tblGrid>
        <w:gridCol w:w="2829"/>
        <w:gridCol w:w="4230"/>
        <w:gridCol w:w="4536"/>
        <w:gridCol w:w="3000"/>
      </w:tblGrid>
      <w:tr w:rsidR="00F177D6" w:rsidRPr="00F177D6" w14:paraId="01544F65" w14:textId="77777777" w:rsidTr="00F177D6">
        <w:trPr>
          <w:trHeight w:hRule="exact" w:val="726"/>
          <w:jc w:val="center"/>
        </w:trPr>
        <w:tc>
          <w:tcPr>
            <w:tcW w:w="2830" w:type="dxa"/>
            <w:tcBorders>
              <w:top w:val="single" w:sz="4" w:space="0" w:color="auto"/>
              <w:left w:val="single" w:sz="4" w:space="0" w:color="auto"/>
              <w:bottom w:val="nil"/>
              <w:right w:val="nil"/>
            </w:tcBorders>
            <w:shd w:val="clear" w:color="auto" w:fill="FFFFFF"/>
            <w:hideMark/>
          </w:tcPr>
          <w:p w14:paraId="1FADBFE4"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24</w:t>
            </w:r>
          </w:p>
        </w:tc>
        <w:tc>
          <w:tcPr>
            <w:tcW w:w="4230" w:type="dxa"/>
            <w:tcBorders>
              <w:top w:val="single" w:sz="4" w:space="0" w:color="auto"/>
              <w:left w:val="single" w:sz="4" w:space="0" w:color="auto"/>
              <w:bottom w:val="nil"/>
              <w:right w:val="nil"/>
            </w:tcBorders>
            <w:shd w:val="clear" w:color="auto" w:fill="FFFFFF"/>
            <w:hideMark/>
          </w:tcPr>
          <w:p w14:paraId="67A750BD"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 xml:space="preserve">Коэффициент </w:t>
            </w:r>
            <w:proofErr w:type="spellStart"/>
            <w:r w:rsidRPr="00F177D6">
              <w:rPr>
                <w:rFonts w:eastAsia="Arial"/>
                <w:color w:val="000000"/>
                <w:kern w:val="2"/>
                <w:sz w:val="24"/>
                <w:szCs w:val="24"/>
                <w:lang w:val="en-US" w:bidi="en-US"/>
                <w14:ligatures w14:val="standardContextual"/>
              </w:rPr>
              <w:t>скорости</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высыхания</w:t>
            </w:r>
            <w:proofErr w:type="spellEnd"/>
          </w:p>
        </w:tc>
        <w:tc>
          <w:tcPr>
            <w:tcW w:w="4536" w:type="dxa"/>
            <w:tcBorders>
              <w:top w:val="single" w:sz="4" w:space="0" w:color="auto"/>
              <w:left w:val="single" w:sz="4" w:space="0" w:color="auto"/>
              <w:bottom w:val="nil"/>
              <w:right w:val="nil"/>
            </w:tcBorders>
            <w:shd w:val="clear" w:color="auto" w:fill="FFFFFF"/>
            <w:hideMark/>
          </w:tcPr>
          <w:p w14:paraId="18D1445F"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ru-RU" w:bidi="en-US"/>
                <w14:ligatures w14:val="standardContextual"/>
              </w:rPr>
              <w:t>EN</w:t>
            </w:r>
            <w:r w:rsidRPr="00F177D6">
              <w:rPr>
                <w:rFonts w:eastAsia="Arial"/>
                <w:color w:val="000000"/>
                <w:kern w:val="2"/>
                <w:sz w:val="24"/>
                <w:szCs w:val="24"/>
                <w:lang w:val="en-US" w:bidi="en-US"/>
                <w14:ligatures w14:val="standardContextual"/>
              </w:rPr>
              <w:t xml:space="preserve"> 13579</w:t>
            </w:r>
          </w:p>
        </w:tc>
        <w:tc>
          <w:tcPr>
            <w:tcW w:w="3000" w:type="dxa"/>
            <w:tcBorders>
              <w:top w:val="single" w:sz="4" w:space="0" w:color="auto"/>
              <w:left w:val="single" w:sz="4" w:space="0" w:color="auto"/>
              <w:bottom w:val="nil"/>
              <w:right w:val="single" w:sz="4" w:space="0" w:color="auto"/>
            </w:tcBorders>
            <w:shd w:val="clear" w:color="auto" w:fill="FFFFFF"/>
            <w:hideMark/>
          </w:tcPr>
          <w:p w14:paraId="2F389E98"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proofErr w:type="spellStart"/>
            <w:r w:rsidRPr="00F177D6">
              <w:rPr>
                <w:rFonts w:eastAsia="Arial"/>
                <w:color w:val="000000"/>
                <w:kern w:val="2"/>
                <w:sz w:val="24"/>
                <w:szCs w:val="24"/>
                <w:lang w:val="en-US" w:bidi="en-US"/>
                <w14:ligatures w14:val="standardContextual"/>
              </w:rPr>
              <w:t>Класс</w:t>
            </w:r>
            <w:proofErr w:type="spellEnd"/>
            <w:r w:rsidRPr="00F177D6">
              <w:rPr>
                <w:rFonts w:eastAsia="Arial"/>
                <w:color w:val="000000"/>
                <w:kern w:val="2"/>
                <w:sz w:val="24"/>
                <w:szCs w:val="24"/>
                <w:lang w:val="en-US" w:bidi="en-US"/>
                <w14:ligatures w14:val="standardContextual"/>
              </w:rPr>
              <w:t xml:space="preserve"> I: &gt; 30 %</w:t>
            </w:r>
          </w:p>
          <w:p w14:paraId="2A28FBE5"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proofErr w:type="spellStart"/>
            <w:r w:rsidRPr="00F177D6">
              <w:rPr>
                <w:rFonts w:eastAsia="Arial"/>
                <w:color w:val="000000"/>
                <w:kern w:val="2"/>
                <w:sz w:val="24"/>
                <w:szCs w:val="24"/>
                <w:lang w:val="en-US" w:bidi="en-US"/>
                <w14:ligatures w14:val="standardContextual"/>
              </w:rPr>
              <w:t>Класс</w:t>
            </w:r>
            <w:proofErr w:type="spellEnd"/>
            <w:r w:rsidRPr="00F177D6">
              <w:rPr>
                <w:rFonts w:eastAsia="Arial"/>
                <w:color w:val="000000"/>
                <w:kern w:val="2"/>
                <w:sz w:val="24"/>
                <w:szCs w:val="24"/>
                <w:lang w:val="en-US" w:bidi="en-US"/>
                <w14:ligatures w14:val="standardContextual"/>
              </w:rPr>
              <w:t xml:space="preserve"> II: &gt; 30 %</w:t>
            </w:r>
          </w:p>
        </w:tc>
      </w:tr>
      <w:tr w:rsidR="00F177D6" w:rsidRPr="00F177D6" w14:paraId="3A7F1FFA" w14:textId="77777777" w:rsidTr="00F177D6">
        <w:trPr>
          <w:trHeight w:hRule="exact" w:val="708"/>
          <w:jc w:val="center"/>
        </w:trPr>
        <w:tc>
          <w:tcPr>
            <w:tcW w:w="2830" w:type="dxa"/>
            <w:tcBorders>
              <w:top w:val="single" w:sz="4" w:space="0" w:color="auto"/>
              <w:left w:val="single" w:sz="4" w:space="0" w:color="auto"/>
              <w:bottom w:val="nil"/>
              <w:right w:val="nil"/>
            </w:tcBorders>
            <w:shd w:val="clear" w:color="auto" w:fill="FFFFFF"/>
            <w:hideMark/>
          </w:tcPr>
          <w:p w14:paraId="1A7688F2"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25</w:t>
            </w:r>
          </w:p>
        </w:tc>
        <w:tc>
          <w:tcPr>
            <w:tcW w:w="4230" w:type="dxa"/>
            <w:tcBorders>
              <w:top w:val="single" w:sz="4" w:space="0" w:color="auto"/>
              <w:left w:val="single" w:sz="4" w:space="0" w:color="auto"/>
              <w:bottom w:val="nil"/>
              <w:right w:val="nil"/>
            </w:tcBorders>
            <w:shd w:val="clear" w:color="auto" w:fill="FFFFFF"/>
            <w:hideMark/>
          </w:tcPr>
          <w:p w14:paraId="507068AE"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proofErr w:type="spellStart"/>
            <w:r w:rsidRPr="00F177D6">
              <w:rPr>
                <w:rFonts w:eastAsia="Arial"/>
                <w:color w:val="000000"/>
                <w:kern w:val="2"/>
                <w:sz w:val="24"/>
                <w:szCs w:val="24"/>
                <w:lang w:val="en-US" w:bidi="en-US"/>
                <w14:ligatures w14:val="standardContextual"/>
              </w:rPr>
              <w:t>Диффузия</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ионов</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хлорида</w:t>
            </w:r>
            <w:proofErr w:type="spellEnd"/>
            <w:r w:rsidRPr="00F177D6">
              <w:rPr>
                <w:rFonts w:eastAsia="Arial"/>
                <w:color w:val="000000"/>
                <w:kern w:val="2"/>
                <w:sz w:val="24"/>
                <w:szCs w:val="24"/>
                <w:lang w:val="en-US" w:bidi="en-US"/>
                <w14:ligatures w14:val="standardContextual"/>
              </w:rPr>
              <w:t xml:space="preserve"> </w:t>
            </w:r>
            <w:r w:rsidRPr="00F177D6">
              <w:rPr>
                <w:rFonts w:eastAsia="Arial"/>
                <w:color w:val="000000"/>
                <w:kern w:val="2"/>
                <w:sz w:val="24"/>
                <w:szCs w:val="24"/>
                <w:vertAlign w:val="superscript"/>
                <w:lang w:val="en-US" w:bidi="en-US"/>
                <w14:ligatures w14:val="standardContextual"/>
              </w:rPr>
              <w:t>а</w:t>
            </w:r>
          </w:p>
        </w:tc>
        <w:tc>
          <w:tcPr>
            <w:tcW w:w="4536" w:type="dxa"/>
            <w:tcBorders>
              <w:top w:val="single" w:sz="4" w:space="0" w:color="auto"/>
              <w:left w:val="single" w:sz="4" w:space="0" w:color="auto"/>
              <w:bottom w:val="nil"/>
              <w:right w:val="nil"/>
            </w:tcBorders>
            <w:shd w:val="clear" w:color="auto" w:fill="FFFFFF"/>
            <w:hideMark/>
          </w:tcPr>
          <w:p w14:paraId="036CCC78"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Регулируется национальными нормами и правилами</w:t>
            </w:r>
          </w:p>
        </w:tc>
        <w:tc>
          <w:tcPr>
            <w:tcW w:w="3000" w:type="dxa"/>
            <w:tcBorders>
              <w:top w:val="single" w:sz="4" w:space="0" w:color="auto"/>
              <w:left w:val="single" w:sz="4" w:space="0" w:color="auto"/>
              <w:bottom w:val="nil"/>
              <w:right w:val="single" w:sz="4" w:space="0" w:color="auto"/>
            </w:tcBorders>
            <w:shd w:val="clear" w:color="auto" w:fill="FFFFFF"/>
          </w:tcPr>
          <w:p w14:paraId="7FECCCF0" w14:textId="77777777" w:rsidR="00F177D6" w:rsidRPr="00F177D6" w:rsidRDefault="00F177D6" w:rsidP="00F177D6">
            <w:pPr>
              <w:autoSpaceDE/>
              <w:spacing w:line="256" w:lineRule="auto"/>
              <w:rPr>
                <w:rFonts w:eastAsia="Courier New"/>
                <w:color w:val="000000"/>
                <w:kern w:val="2"/>
                <w:sz w:val="24"/>
                <w:szCs w:val="24"/>
                <w:lang w:val="ru-RU" w:bidi="en-US"/>
                <w14:ligatures w14:val="standardContextual"/>
              </w:rPr>
            </w:pPr>
          </w:p>
        </w:tc>
      </w:tr>
      <w:tr w:rsidR="00F177D6" w:rsidRPr="00F177D6" w14:paraId="5EBFF7E4" w14:textId="77777777" w:rsidTr="00F177D6">
        <w:trPr>
          <w:trHeight w:val="509"/>
          <w:jc w:val="center"/>
        </w:trPr>
        <w:tc>
          <w:tcPr>
            <w:tcW w:w="14596"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39FA9F59"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vertAlign w:val="superscript"/>
                <w:lang w:val="ru-RU" w:bidi="en-US"/>
                <w14:ligatures w14:val="standardContextual"/>
              </w:rPr>
              <w:t>а</w:t>
            </w:r>
            <w:r w:rsidRPr="00F177D6">
              <w:rPr>
                <w:rFonts w:eastAsia="Arial"/>
                <w:color w:val="000000"/>
                <w:kern w:val="2"/>
                <w:sz w:val="24"/>
                <w:szCs w:val="24"/>
                <w:lang w:val="ru-RU" w:bidi="en-US"/>
                <w14:ligatures w14:val="standardContextual"/>
              </w:rPr>
              <w:t xml:space="preserve"> Капиллярное </w:t>
            </w:r>
            <w:proofErr w:type="spellStart"/>
            <w:r w:rsidRPr="00F177D6">
              <w:rPr>
                <w:rFonts w:eastAsia="Arial"/>
                <w:color w:val="000000"/>
                <w:kern w:val="2"/>
                <w:sz w:val="24"/>
                <w:szCs w:val="24"/>
                <w:lang w:val="ru-RU" w:bidi="en-US"/>
                <w14:ligatures w14:val="standardContextual"/>
              </w:rPr>
              <w:t>водопоглощение</w:t>
            </w:r>
            <w:proofErr w:type="spellEnd"/>
            <w:r w:rsidRPr="00F177D6">
              <w:rPr>
                <w:rFonts w:eastAsia="Arial"/>
                <w:color w:val="000000"/>
                <w:kern w:val="2"/>
                <w:sz w:val="24"/>
                <w:szCs w:val="24"/>
                <w:lang w:val="ru-RU" w:bidi="en-US"/>
                <w14:ligatures w14:val="standardContextual"/>
              </w:rPr>
              <w:t xml:space="preserve"> &lt; 0,01 кг/м</w:t>
            </w:r>
            <w:r w:rsidRPr="00F177D6">
              <w:rPr>
                <w:rFonts w:eastAsia="Arial"/>
                <w:color w:val="000000"/>
                <w:kern w:val="2"/>
                <w:sz w:val="24"/>
                <w:szCs w:val="24"/>
                <w:vertAlign w:val="superscript"/>
                <w:lang w:val="ru-RU" w:bidi="en-US"/>
                <w14:ligatures w14:val="standardContextual"/>
              </w:rPr>
              <w:t>2</w:t>
            </w:r>
            <w:r w:rsidRPr="00F177D6">
              <w:rPr>
                <w:rFonts w:eastAsia="Arial"/>
                <w:color w:val="000000"/>
                <w:kern w:val="2"/>
                <w:sz w:val="24"/>
                <w:szCs w:val="24"/>
                <w:lang w:val="ru-RU" w:bidi="en-US"/>
                <w14:ligatures w14:val="standardContextual"/>
              </w:rPr>
              <w:t xml:space="preserve"> х </w:t>
            </w:r>
            <w:r w:rsidRPr="00F177D6">
              <w:rPr>
                <w:rFonts w:eastAsia="Arial"/>
                <w:color w:val="000000"/>
                <w:kern w:val="2"/>
                <w:sz w:val="24"/>
                <w:szCs w:val="24"/>
                <w:lang w:val="en-US" w:bidi="en-US"/>
                <w14:ligatures w14:val="standardContextual"/>
              </w:rPr>
              <w:t>h</w:t>
            </w:r>
            <w:r w:rsidRPr="00F177D6">
              <w:rPr>
                <w:rFonts w:eastAsia="Arial"/>
                <w:color w:val="000000"/>
                <w:kern w:val="2"/>
                <w:sz w:val="24"/>
                <w:szCs w:val="24"/>
                <w:vertAlign w:val="superscript"/>
                <w:lang w:val="ru-RU" w:bidi="en-US"/>
                <w14:ligatures w14:val="standardContextual"/>
              </w:rPr>
              <w:t>0,5</w:t>
            </w:r>
            <w:r w:rsidRPr="00F177D6">
              <w:rPr>
                <w:rFonts w:eastAsia="Arial"/>
                <w:color w:val="000000"/>
                <w:kern w:val="2"/>
                <w:sz w:val="24"/>
                <w:szCs w:val="24"/>
                <w:lang w:val="ru-RU" w:bidi="en-US"/>
                <w14:ligatures w14:val="standardContextual"/>
              </w:rPr>
              <w:t xml:space="preserve"> свидетельствует об отсутствии диффузии ионов хлорида.</w:t>
            </w:r>
          </w:p>
        </w:tc>
      </w:tr>
    </w:tbl>
    <w:p w14:paraId="020385CE" w14:textId="114A5DA2" w:rsidR="00B55D07" w:rsidRDefault="00B55D07" w:rsidP="00F669B7">
      <w:pPr>
        <w:pStyle w:val="a3"/>
        <w:tabs>
          <w:tab w:val="left" w:pos="851"/>
        </w:tabs>
        <w:spacing w:before="2"/>
        <w:ind w:firstLine="567"/>
        <w:jc w:val="both"/>
        <w:rPr>
          <w:lang w:val="ru-RU"/>
        </w:rPr>
      </w:pPr>
    </w:p>
    <w:p w14:paraId="6CF6BBFB" w14:textId="3BB0E1C9" w:rsidR="00F177D6" w:rsidRPr="00F177D6" w:rsidRDefault="00F177D6" w:rsidP="00F177D6">
      <w:pPr>
        <w:pStyle w:val="a3"/>
        <w:tabs>
          <w:tab w:val="left" w:pos="851"/>
        </w:tabs>
        <w:spacing w:before="2"/>
        <w:jc w:val="center"/>
        <w:rPr>
          <w:sz w:val="28"/>
          <w:lang w:val="ru-RU"/>
        </w:rPr>
      </w:pPr>
      <w:r w:rsidRPr="00F177D6">
        <w:rPr>
          <w:rFonts w:eastAsia="Arial"/>
          <w:b/>
          <w:bCs/>
          <w:color w:val="000000"/>
          <w:szCs w:val="22"/>
          <w:lang w:val="en-US" w:bidi="en-US"/>
        </w:rPr>
        <w:t xml:space="preserve">Таблица 4 - </w:t>
      </w:r>
      <w:proofErr w:type="spellStart"/>
      <w:r w:rsidRPr="00F177D6">
        <w:rPr>
          <w:rFonts w:eastAsia="Arial"/>
          <w:b/>
          <w:bCs/>
          <w:color w:val="000000"/>
          <w:szCs w:val="22"/>
          <w:lang w:val="en-US" w:bidi="en-US"/>
        </w:rPr>
        <w:t>Требования</w:t>
      </w:r>
      <w:proofErr w:type="spellEnd"/>
      <w:r w:rsidRPr="00F177D6">
        <w:rPr>
          <w:rFonts w:eastAsia="Arial"/>
          <w:b/>
          <w:bCs/>
          <w:color w:val="000000"/>
          <w:szCs w:val="22"/>
          <w:lang w:val="en-US" w:bidi="en-US"/>
        </w:rPr>
        <w:t xml:space="preserve"> к </w:t>
      </w:r>
      <w:proofErr w:type="spellStart"/>
      <w:r w:rsidRPr="00F177D6">
        <w:rPr>
          <w:rFonts w:eastAsia="Arial"/>
          <w:b/>
          <w:bCs/>
          <w:color w:val="000000"/>
          <w:szCs w:val="22"/>
          <w:lang w:val="en-US" w:bidi="en-US"/>
        </w:rPr>
        <w:t>пропитке</w:t>
      </w:r>
      <w:proofErr w:type="spellEnd"/>
    </w:p>
    <w:p w14:paraId="755ADED5" w14:textId="08294BCE" w:rsidR="00F177D6" w:rsidRDefault="00F177D6" w:rsidP="00F669B7">
      <w:pPr>
        <w:pStyle w:val="a3"/>
        <w:tabs>
          <w:tab w:val="left" w:pos="851"/>
        </w:tabs>
        <w:spacing w:before="2"/>
        <w:ind w:firstLine="567"/>
        <w:jc w:val="both"/>
        <w:rPr>
          <w:lang w:val="ru-RU"/>
        </w:rPr>
      </w:pPr>
    </w:p>
    <w:tbl>
      <w:tblPr>
        <w:tblOverlap w:val="never"/>
        <w:tblW w:w="14580" w:type="dxa"/>
        <w:jc w:val="center"/>
        <w:tblLayout w:type="fixed"/>
        <w:tblCellMar>
          <w:left w:w="10" w:type="dxa"/>
          <w:right w:w="10" w:type="dxa"/>
        </w:tblCellMar>
        <w:tblLook w:val="04A0" w:firstRow="1" w:lastRow="0" w:firstColumn="1" w:lastColumn="0" w:noHBand="0" w:noVBand="1"/>
      </w:tblPr>
      <w:tblGrid>
        <w:gridCol w:w="1670"/>
        <w:gridCol w:w="5509"/>
        <w:gridCol w:w="2026"/>
        <w:gridCol w:w="5375"/>
      </w:tblGrid>
      <w:tr w:rsidR="00F177D6" w:rsidRPr="00F177D6" w14:paraId="421CF4EF" w14:textId="77777777" w:rsidTr="00F177D6">
        <w:trPr>
          <w:trHeight w:hRule="exact" w:val="922"/>
          <w:jc w:val="center"/>
        </w:trPr>
        <w:tc>
          <w:tcPr>
            <w:tcW w:w="1670" w:type="dxa"/>
            <w:tcBorders>
              <w:top w:val="single" w:sz="4" w:space="0" w:color="auto"/>
              <w:left w:val="single" w:sz="4" w:space="0" w:color="auto"/>
              <w:bottom w:val="nil"/>
              <w:right w:val="nil"/>
            </w:tcBorders>
            <w:shd w:val="clear" w:color="auto" w:fill="FFFFFF"/>
            <w:hideMark/>
          </w:tcPr>
          <w:p w14:paraId="7F3B70E1"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b/>
                <w:bCs/>
                <w:color w:val="000000"/>
                <w:kern w:val="2"/>
                <w:sz w:val="24"/>
                <w:szCs w:val="24"/>
                <w:lang w:val="en-US" w:bidi="en-US"/>
                <w14:ligatures w14:val="standardContextual"/>
              </w:rPr>
              <w:t xml:space="preserve">№ </w:t>
            </w:r>
            <w:proofErr w:type="spellStart"/>
            <w:r w:rsidRPr="00F177D6">
              <w:rPr>
                <w:rFonts w:eastAsia="Arial"/>
                <w:b/>
                <w:bCs/>
                <w:color w:val="000000"/>
                <w:kern w:val="2"/>
                <w:sz w:val="24"/>
                <w:szCs w:val="24"/>
                <w:lang w:val="en-US" w:bidi="en-US"/>
                <w14:ligatures w14:val="standardContextual"/>
              </w:rPr>
              <w:t>таблицы</w:t>
            </w:r>
            <w:proofErr w:type="spellEnd"/>
            <w:r w:rsidRPr="00F177D6">
              <w:rPr>
                <w:rFonts w:eastAsia="Arial"/>
                <w:b/>
                <w:bCs/>
                <w:color w:val="000000"/>
                <w:kern w:val="2"/>
                <w:sz w:val="24"/>
                <w:szCs w:val="24"/>
                <w:lang w:val="en-US" w:bidi="en-US"/>
                <w14:ligatures w14:val="standardContextual"/>
              </w:rPr>
              <w:t xml:space="preserve"> 1</w:t>
            </w:r>
          </w:p>
        </w:tc>
        <w:tc>
          <w:tcPr>
            <w:tcW w:w="5510" w:type="dxa"/>
            <w:tcBorders>
              <w:top w:val="single" w:sz="4" w:space="0" w:color="auto"/>
              <w:left w:val="single" w:sz="4" w:space="0" w:color="auto"/>
              <w:bottom w:val="nil"/>
              <w:right w:val="nil"/>
            </w:tcBorders>
            <w:shd w:val="clear" w:color="auto" w:fill="FFFFFF"/>
            <w:hideMark/>
          </w:tcPr>
          <w:p w14:paraId="26665E47"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proofErr w:type="spellStart"/>
            <w:r w:rsidRPr="00F177D6">
              <w:rPr>
                <w:rFonts w:eastAsia="Arial"/>
                <w:b/>
                <w:bCs/>
                <w:color w:val="000000"/>
                <w:kern w:val="2"/>
                <w:sz w:val="24"/>
                <w:szCs w:val="24"/>
                <w:lang w:val="en-US" w:bidi="en-US"/>
                <w14:ligatures w14:val="standardContextual"/>
              </w:rPr>
              <w:t>Параметры</w:t>
            </w:r>
            <w:proofErr w:type="spellEnd"/>
          </w:p>
        </w:tc>
        <w:tc>
          <w:tcPr>
            <w:tcW w:w="2026" w:type="dxa"/>
            <w:tcBorders>
              <w:top w:val="single" w:sz="4" w:space="0" w:color="auto"/>
              <w:left w:val="single" w:sz="4" w:space="0" w:color="auto"/>
              <w:bottom w:val="nil"/>
              <w:right w:val="nil"/>
            </w:tcBorders>
            <w:shd w:val="clear" w:color="auto" w:fill="FFFFFF"/>
            <w:hideMark/>
          </w:tcPr>
          <w:p w14:paraId="403B8B0E"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proofErr w:type="spellStart"/>
            <w:r w:rsidRPr="00F177D6">
              <w:rPr>
                <w:rFonts w:eastAsia="Arial"/>
                <w:b/>
                <w:bCs/>
                <w:color w:val="000000"/>
                <w:kern w:val="2"/>
                <w:sz w:val="24"/>
                <w:szCs w:val="24"/>
                <w:lang w:val="en-US" w:bidi="en-US"/>
                <w14:ligatures w14:val="standardContextual"/>
              </w:rPr>
              <w:t>Метод</w:t>
            </w:r>
            <w:proofErr w:type="spellEnd"/>
            <w:r w:rsidRPr="00F177D6">
              <w:rPr>
                <w:rFonts w:eastAsia="Arial"/>
                <w:b/>
                <w:bCs/>
                <w:color w:val="000000"/>
                <w:kern w:val="2"/>
                <w:sz w:val="24"/>
                <w:szCs w:val="24"/>
                <w:lang w:val="en-US" w:bidi="en-US"/>
                <w14:ligatures w14:val="standardContextual"/>
              </w:rPr>
              <w:t xml:space="preserve"> </w:t>
            </w:r>
            <w:proofErr w:type="spellStart"/>
            <w:r w:rsidRPr="00F177D6">
              <w:rPr>
                <w:rFonts w:eastAsia="Arial"/>
                <w:b/>
                <w:bCs/>
                <w:color w:val="000000"/>
                <w:kern w:val="2"/>
                <w:sz w:val="24"/>
                <w:szCs w:val="24"/>
                <w:lang w:val="en-US" w:bidi="en-US"/>
                <w14:ligatures w14:val="standardContextual"/>
              </w:rPr>
              <w:t>испытания</w:t>
            </w:r>
            <w:proofErr w:type="spellEnd"/>
          </w:p>
        </w:tc>
        <w:tc>
          <w:tcPr>
            <w:tcW w:w="5376" w:type="dxa"/>
            <w:tcBorders>
              <w:top w:val="single" w:sz="4" w:space="0" w:color="auto"/>
              <w:left w:val="single" w:sz="4" w:space="0" w:color="auto"/>
              <w:bottom w:val="nil"/>
              <w:right w:val="single" w:sz="4" w:space="0" w:color="auto"/>
            </w:tcBorders>
            <w:shd w:val="clear" w:color="auto" w:fill="FFFFFF"/>
            <w:hideMark/>
          </w:tcPr>
          <w:p w14:paraId="475279F1"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proofErr w:type="spellStart"/>
            <w:r w:rsidRPr="00F177D6">
              <w:rPr>
                <w:rFonts w:eastAsia="Arial"/>
                <w:b/>
                <w:bCs/>
                <w:color w:val="000000"/>
                <w:kern w:val="2"/>
                <w:sz w:val="24"/>
                <w:szCs w:val="24"/>
                <w:lang w:val="en-US" w:bidi="en-US"/>
                <w14:ligatures w14:val="standardContextual"/>
              </w:rPr>
              <w:t>Требования</w:t>
            </w:r>
            <w:proofErr w:type="spellEnd"/>
          </w:p>
        </w:tc>
      </w:tr>
      <w:tr w:rsidR="00F177D6" w:rsidRPr="00F177D6" w14:paraId="0B8472D0" w14:textId="77777777" w:rsidTr="00F177D6">
        <w:trPr>
          <w:trHeight w:hRule="exact" w:val="504"/>
          <w:jc w:val="center"/>
        </w:trPr>
        <w:tc>
          <w:tcPr>
            <w:tcW w:w="1670" w:type="dxa"/>
            <w:tcBorders>
              <w:top w:val="single" w:sz="4" w:space="0" w:color="auto"/>
              <w:left w:val="single" w:sz="4" w:space="0" w:color="auto"/>
              <w:bottom w:val="nil"/>
              <w:right w:val="nil"/>
            </w:tcBorders>
            <w:shd w:val="clear" w:color="auto" w:fill="FFFFFF"/>
            <w:hideMark/>
          </w:tcPr>
          <w:p w14:paraId="6BED3B41"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b/>
                <w:bCs/>
                <w:color w:val="000000"/>
                <w:kern w:val="2"/>
                <w:sz w:val="24"/>
                <w:szCs w:val="24"/>
                <w:lang w:val="en-US" w:bidi="en-US"/>
                <w14:ligatures w14:val="standardContextual"/>
              </w:rPr>
              <w:t>1</w:t>
            </w:r>
          </w:p>
        </w:tc>
        <w:tc>
          <w:tcPr>
            <w:tcW w:w="5510" w:type="dxa"/>
            <w:tcBorders>
              <w:top w:val="single" w:sz="4" w:space="0" w:color="auto"/>
              <w:left w:val="single" w:sz="4" w:space="0" w:color="auto"/>
              <w:bottom w:val="nil"/>
              <w:right w:val="nil"/>
            </w:tcBorders>
            <w:shd w:val="clear" w:color="auto" w:fill="FFFFFF"/>
            <w:hideMark/>
          </w:tcPr>
          <w:p w14:paraId="070722EE"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b/>
                <w:bCs/>
                <w:color w:val="000000"/>
                <w:kern w:val="2"/>
                <w:sz w:val="24"/>
                <w:szCs w:val="24"/>
                <w:lang w:val="en-US" w:bidi="en-US"/>
                <w14:ligatures w14:val="standardContextual"/>
              </w:rPr>
              <w:t>2</w:t>
            </w:r>
          </w:p>
        </w:tc>
        <w:tc>
          <w:tcPr>
            <w:tcW w:w="2026" w:type="dxa"/>
            <w:tcBorders>
              <w:top w:val="single" w:sz="4" w:space="0" w:color="auto"/>
              <w:left w:val="single" w:sz="4" w:space="0" w:color="auto"/>
              <w:bottom w:val="nil"/>
              <w:right w:val="nil"/>
            </w:tcBorders>
            <w:shd w:val="clear" w:color="auto" w:fill="FFFFFF"/>
            <w:hideMark/>
          </w:tcPr>
          <w:p w14:paraId="37D3B0BF"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b/>
                <w:bCs/>
                <w:color w:val="000000"/>
                <w:kern w:val="2"/>
                <w:sz w:val="24"/>
                <w:szCs w:val="24"/>
                <w:lang w:val="en-US" w:bidi="en-US"/>
                <w14:ligatures w14:val="standardContextual"/>
              </w:rPr>
              <w:t>3</w:t>
            </w:r>
          </w:p>
        </w:tc>
        <w:tc>
          <w:tcPr>
            <w:tcW w:w="5376" w:type="dxa"/>
            <w:tcBorders>
              <w:top w:val="single" w:sz="4" w:space="0" w:color="auto"/>
              <w:left w:val="single" w:sz="4" w:space="0" w:color="auto"/>
              <w:bottom w:val="nil"/>
              <w:right w:val="single" w:sz="4" w:space="0" w:color="auto"/>
            </w:tcBorders>
            <w:shd w:val="clear" w:color="auto" w:fill="FFFFFF"/>
            <w:hideMark/>
          </w:tcPr>
          <w:p w14:paraId="4F305046"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b/>
                <w:bCs/>
                <w:color w:val="000000"/>
                <w:kern w:val="2"/>
                <w:sz w:val="24"/>
                <w:szCs w:val="24"/>
                <w:lang w:val="en-US" w:bidi="en-US"/>
                <w14:ligatures w14:val="standardContextual"/>
              </w:rPr>
              <w:t>4</w:t>
            </w:r>
          </w:p>
        </w:tc>
      </w:tr>
      <w:tr w:rsidR="00F177D6" w:rsidRPr="00F177D6" w14:paraId="0539CE99" w14:textId="77777777" w:rsidTr="00F177D6">
        <w:trPr>
          <w:trHeight w:hRule="exact" w:val="2029"/>
          <w:jc w:val="center"/>
        </w:trPr>
        <w:tc>
          <w:tcPr>
            <w:tcW w:w="1670" w:type="dxa"/>
            <w:tcBorders>
              <w:top w:val="single" w:sz="4" w:space="0" w:color="auto"/>
              <w:left w:val="single" w:sz="4" w:space="0" w:color="auto"/>
              <w:bottom w:val="nil"/>
              <w:right w:val="nil"/>
            </w:tcBorders>
            <w:shd w:val="clear" w:color="auto" w:fill="FFFFFF"/>
            <w:hideMark/>
          </w:tcPr>
          <w:p w14:paraId="73353FD2"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4</w:t>
            </w:r>
          </w:p>
        </w:tc>
        <w:tc>
          <w:tcPr>
            <w:tcW w:w="5510" w:type="dxa"/>
            <w:tcBorders>
              <w:top w:val="single" w:sz="4" w:space="0" w:color="auto"/>
              <w:left w:val="single" w:sz="4" w:space="0" w:color="auto"/>
              <w:bottom w:val="nil"/>
              <w:right w:val="nil"/>
            </w:tcBorders>
            <w:shd w:val="clear" w:color="auto" w:fill="FFFFFF"/>
            <w:hideMark/>
          </w:tcPr>
          <w:p w14:paraId="5CDE4636"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Испытание на износостойкость, при измерении на 10-мм дисках, вырезанных согласно EN 1766 из пропитанных 100-мм бетонных испытываемых кубиков С (0,70).</w:t>
            </w:r>
          </w:p>
          <w:p w14:paraId="5638673F"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Примечание - Соответствующие методы испытаний согласно EN 13813 применимы также для систем напольных покрытий.</w:t>
            </w:r>
          </w:p>
        </w:tc>
        <w:tc>
          <w:tcPr>
            <w:tcW w:w="2026" w:type="dxa"/>
            <w:tcBorders>
              <w:top w:val="single" w:sz="4" w:space="0" w:color="auto"/>
              <w:left w:val="single" w:sz="4" w:space="0" w:color="auto"/>
              <w:bottom w:val="nil"/>
              <w:right w:val="nil"/>
            </w:tcBorders>
            <w:shd w:val="clear" w:color="auto" w:fill="FFFFFF"/>
            <w:hideMark/>
          </w:tcPr>
          <w:p w14:paraId="4CDDCFBA"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ISO 5470-1</w:t>
            </w:r>
          </w:p>
        </w:tc>
        <w:tc>
          <w:tcPr>
            <w:tcW w:w="5376" w:type="dxa"/>
            <w:tcBorders>
              <w:top w:val="single" w:sz="4" w:space="0" w:color="auto"/>
              <w:left w:val="single" w:sz="4" w:space="0" w:color="auto"/>
              <w:bottom w:val="nil"/>
              <w:right w:val="single" w:sz="4" w:space="0" w:color="auto"/>
            </w:tcBorders>
            <w:shd w:val="clear" w:color="auto" w:fill="FFFFFF"/>
            <w:hideMark/>
          </w:tcPr>
          <w:p w14:paraId="7476E55D"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Фрикционный диск Н22/ нагрузка 1000 циклов: 1000 г</w:t>
            </w:r>
          </w:p>
          <w:p w14:paraId="104A15FA"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Не менее чем 30%-</w:t>
            </w:r>
            <w:proofErr w:type="spellStart"/>
            <w:r w:rsidRPr="00F177D6">
              <w:rPr>
                <w:rFonts w:eastAsia="Arial"/>
                <w:color w:val="000000"/>
                <w:kern w:val="2"/>
                <w:sz w:val="24"/>
                <w:szCs w:val="24"/>
                <w:lang w:val="ru-RU" w:bidi="en-US"/>
                <w14:ligatures w14:val="standardContextual"/>
              </w:rPr>
              <w:t>ное</w:t>
            </w:r>
            <w:proofErr w:type="spellEnd"/>
            <w:r w:rsidRPr="00F177D6">
              <w:rPr>
                <w:rFonts w:eastAsia="Arial"/>
                <w:color w:val="000000"/>
                <w:kern w:val="2"/>
                <w:sz w:val="24"/>
                <w:szCs w:val="24"/>
                <w:lang w:val="ru-RU" w:bidi="en-US"/>
                <w14:ligatures w14:val="standardContextual"/>
              </w:rPr>
              <w:t xml:space="preserve"> увеличение износостойкости в сравнении с непропитанным образцом</w:t>
            </w:r>
          </w:p>
        </w:tc>
      </w:tr>
      <w:tr w:rsidR="00F177D6" w:rsidRPr="00F177D6" w14:paraId="68DC1241" w14:textId="77777777" w:rsidTr="00F177D6">
        <w:trPr>
          <w:trHeight w:hRule="exact" w:val="1704"/>
          <w:jc w:val="center"/>
        </w:trPr>
        <w:tc>
          <w:tcPr>
            <w:tcW w:w="1670" w:type="dxa"/>
            <w:tcBorders>
              <w:top w:val="single" w:sz="4" w:space="0" w:color="auto"/>
              <w:left w:val="single" w:sz="4" w:space="0" w:color="auto"/>
              <w:bottom w:val="nil"/>
              <w:right w:val="nil"/>
            </w:tcBorders>
            <w:shd w:val="clear" w:color="auto" w:fill="FFFFFF"/>
            <w:hideMark/>
          </w:tcPr>
          <w:p w14:paraId="15B76E98"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7</w:t>
            </w:r>
          </w:p>
        </w:tc>
        <w:tc>
          <w:tcPr>
            <w:tcW w:w="5510" w:type="dxa"/>
            <w:tcBorders>
              <w:top w:val="single" w:sz="4" w:space="0" w:color="auto"/>
              <w:left w:val="single" w:sz="4" w:space="0" w:color="auto"/>
              <w:bottom w:val="nil"/>
              <w:right w:val="nil"/>
            </w:tcBorders>
            <w:shd w:val="clear" w:color="auto" w:fill="FFFFFF"/>
            <w:hideMark/>
          </w:tcPr>
          <w:p w14:paraId="391A7ABC" w14:textId="77777777" w:rsidR="00F177D6" w:rsidRPr="00F177D6" w:rsidRDefault="00F177D6" w:rsidP="00F177D6">
            <w:pPr>
              <w:autoSpaceDE/>
              <w:spacing w:line="256" w:lineRule="auto"/>
              <w:jc w:val="both"/>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 xml:space="preserve">Проницаемость </w:t>
            </w:r>
            <w:proofErr w:type="spellStart"/>
            <w:r w:rsidRPr="00F177D6">
              <w:rPr>
                <w:rFonts w:eastAsia="Arial"/>
                <w:color w:val="000000"/>
                <w:kern w:val="2"/>
                <w:sz w:val="24"/>
                <w:szCs w:val="24"/>
                <w:lang w:val="en-US" w:bidi="en-US"/>
                <w14:ligatures w14:val="standardContextual"/>
              </w:rPr>
              <w:t>водяного</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пара</w:t>
            </w:r>
            <w:proofErr w:type="spellEnd"/>
          </w:p>
        </w:tc>
        <w:tc>
          <w:tcPr>
            <w:tcW w:w="2026" w:type="dxa"/>
            <w:tcBorders>
              <w:top w:val="single" w:sz="4" w:space="0" w:color="auto"/>
              <w:left w:val="single" w:sz="4" w:space="0" w:color="auto"/>
              <w:bottom w:val="nil"/>
              <w:right w:val="nil"/>
            </w:tcBorders>
            <w:shd w:val="clear" w:color="auto" w:fill="FFFFFF"/>
            <w:hideMark/>
          </w:tcPr>
          <w:p w14:paraId="47E35D02"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ISO 7783-1</w:t>
            </w:r>
          </w:p>
          <w:p w14:paraId="7873DFFA"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bookmarkStart w:id="3" w:name="_Hlk141190370"/>
            <w:r w:rsidRPr="00F177D6">
              <w:rPr>
                <w:rFonts w:eastAsia="Arial"/>
                <w:color w:val="000000"/>
                <w:kern w:val="2"/>
                <w:sz w:val="24"/>
                <w:szCs w:val="24"/>
                <w:lang w:val="en-US" w:bidi="en-US"/>
                <w14:ligatures w14:val="standardContextual"/>
              </w:rPr>
              <w:t xml:space="preserve">EN ISO </w:t>
            </w:r>
            <w:bookmarkEnd w:id="3"/>
            <w:r w:rsidRPr="00F177D6">
              <w:rPr>
                <w:rFonts w:eastAsia="Arial"/>
                <w:color w:val="000000"/>
                <w:kern w:val="2"/>
                <w:sz w:val="24"/>
                <w:szCs w:val="24"/>
                <w:lang w:val="en-US" w:bidi="en-US"/>
                <w14:ligatures w14:val="standardContextual"/>
              </w:rPr>
              <w:t>7783-2</w:t>
            </w:r>
          </w:p>
        </w:tc>
        <w:tc>
          <w:tcPr>
            <w:tcW w:w="5376" w:type="dxa"/>
            <w:tcBorders>
              <w:top w:val="single" w:sz="4" w:space="0" w:color="auto"/>
              <w:left w:val="single" w:sz="4" w:space="0" w:color="auto"/>
              <w:bottom w:val="nil"/>
              <w:right w:val="single" w:sz="4" w:space="0" w:color="auto"/>
            </w:tcBorders>
            <w:shd w:val="clear" w:color="auto" w:fill="FFFFFF"/>
            <w:hideMark/>
          </w:tcPr>
          <w:p w14:paraId="10647A40"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Класс </w:t>
            </w:r>
            <w:r w:rsidRPr="00F177D6">
              <w:rPr>
                <w:rFonts w:eastAsia="Arial"/>
                <w:color w:val="000000"/>
                <w:kern w:val="2"/>
                <w:sz w:val="24"/>
                <w:szCs w:val="24"/>
                <w:lang w:val="en-US" w:bidi="en-US"/>
                <w14:ligatures w14:val="standardContextual"/>
              </w:rPr>
              <w:t>I</w:t>
            </w:r>
            <w:r w:rsidRPr="00F177D6">
              <w:rPr>
                <w:rFonts w:eastAsia="Arial"/>
                <w:color w:val="000000"/>
                <w:kern w:val="2"/>
                <w:sz w:val="24"/>
                <w:szCs w:val="24"/>
                <w:lang w:val="ru-RU" w:bidi="en-US"/>
                <w14:ligatures w14:val="standardContextual"/>
              </w:rPr>
              <w:t xml:space="preserve"> </w:t>
            </w:r>
            <w:proofErr w:type="spellStart"/>
            <w:r w:rsidRPr="00F177D6">
              <w:rPr>
                <w:rFonts w:eastAsia="Arial"/>
                <w:color w:val="000000"/>
                <w:kern w:val="2"/>
                <w:sz w:val="24"/>
                <w:szCs w:val="24"/>
                <w:lang w:val="en-US" w:bidi="en-US"/>
                <w14:ligatures w14:val="standardContextual"/>
              </w:rPr>
              <w:t>s</w:t>
            </w:r>
            <w:r w:rsidRPr="00F177D6">
              <w:rPr>
                <w:rFonts w:eastAsia="Arial"/>
                <w:color w:val="000000"/>
                <w:kern w:val="2"/>
                <w:sz w:val="24"/>
                <w:szCs w:val="24"/>
                <w:vertAlign w:val="subscript"/>
                <w:lang w:val="en-US" w:bidi="en-US"/>
                <w14:ligatures w14:val="standardContextual"/>
              </w:rPr>
              <w:t>D</w:t>
            </w:r>
            <w:proofErr w:type="spellEnd"/>
            <w:r w:rsidRPr="00F177D6">
              <w:rPr>
                <w:rFonts w:eastAsia="Arial"/>
                <w:color w:val="000000"/>
                <w:kern w:val="2"/>
                <w:sz w:val="24"/>
                <w:szCs w:val="24"/>
                <w:lang w:val="ru-RU" w:bidi="en-US"/>
                <w14:ligatures w14:val="standardContextual"/>
              </w:rPr>
              <w:t xml:space="preserve"> </w:t>
            </w:r>
            <w:proofErr w:type="gramStart"/>
            <w:r w:rsidRPr="00F177D6">
              <w:rPr>
                <w:rFonts w:eastAsia="Arial"/>
                <w:color w:val="000000"/>
                <w:kern w:val="2"/>
                <w:sz w:val="24"/>
                <w:szCs w:val="24"/>
                <w:lang w:val="ru-RU" w:bidi="en-US"/>
                <w14:ligatures w14:val="standardContextual"/>
              </w:rPr>
              <w:t>&lt; 5</w:t>
            </w:r>
            <w:proofErr w:type="gramEnd"/>
            <w:r w:rsidRPr="00F177D6">
              <w:rPr>
                <w:rFonts w:eastAsia="Arial"/>
                <w:color w:val="000000"/>
                <w:kern w:val="2"/>
                <w:sz w:val="24"/>
                <w:szCs w:val="24"/>
                <w:lang w:val="ru-RU" w:bidi="en-US"/>
                <w14:ligatures w14:val="standardContextual"/>
              </w:rPr>
              <w:t xml:space="preserve"> м (проницаема для водяного пара)</w:t>
            </w:r>
          </w:p>
          <w:p w14:paraId="79B2A99C"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Класс </w:t>
            </w:r>
            <w:r w:rsidRPr="00F177D6">
              <w:rPr>
                <w:rFonts w:eastAsia="Arial"/>
                <w:color w:val="000000"/>
                <w:kern w:val="2"/>
                <w:sz w:val="24"/>
                <w:szCs w:val="24"/>
                <w:lang w:val="en-US" w:bidi="en-US"/>
                <w14:ligatures w14:val="standardContextual"/>
              </w:rPr>
              <w:t>II</w:t>
            </w:r>
            <w:r w:rsidRPr="00F177D6">
              <w:rPr>
                <w:rFonts w:eastAsia="Arial"/>
                <w:color w:val="000000"/>
                <w:kern w:val="2"/>
                <w:sz w:val="24"/>
                <w:szCs w:val="24"/>
                <w:lang w:val="ru-RU" w:bidi="en-US"/>
                <w14:ligatures w14:val="standardContextual"/>
              </w:rPr>
              <w:t xml:space="preserve"> 5 м </w:t>
            </w:r>
            <w:proofErr w:type="gramStart"/>
            <w:r w:rsidRPr="00F177D6">
              <w:rPr>
                <w:rFonts w:eastAsia="Arial"/>
                <w:color w:val="000000"/>
                <w:kern w:val="2"/>
                <w:sz w:val="24"/>
                <w:szCs w:val="24"/>
                <w:lang w:val="ru-RU" w:bidi="en-US"/>
                <w14:ligatures w14:val="standardContextual"/>
              </w:rPr>
              <w:t xml:space="preserve">&lt; </w:t>
            </w:r>
            <w:r w:rsidRPr="00F177D6">
              <w:rPr>
                <w:rFonts w:eastAsia="Arial"/>
                <w:color w:val="000000"/>
                <w:kern w:val="2"/>
                <w:sz w:val="24"/>
                <w:szCs w:val="24"/>
                <w:lang w:val="en-US" w:bidi="en-US"/>
                <w14:ligatures w14:val="standardContextual"/>
              </w:rPr>
              <w:t>s</w:t>
            </w:r>
            <w:r w:rsidRPr="00F177D6">
              <w:rPr>
                <w:rFonts w:eastAsia="Arial"/>
                <w:color w:val="000000"/>
                <w:kern w:val="2"/>
                <w:sz w:val="24"/>
                <w:szCs w:val="24"/>
                <w:vertAlign w:val="subscript"/>
                <w:lang w:val="en-US" w:bidi="en-US"/>
                <w14:ligatures w14:val="standardContextual"/>
              </w:rPr>
              <w:t>D</w:t>
            </w:r>
            <w:proofErr w:type="gramEnd"/>
            <w:r w:rsidRPr="00F177D6">
              <w:rPr>
                <w:rFonts w:eastAsia="Arial"/>
                <w:color w:val="000000"/>
                <w:kern w:val="2"/>
                <w:sz w:val="24"/>
                <w:szCs w:val="24"/>
                <w:lang w:val="ru-RU" w:bidi="en-US"/>
                <w14:ligatures w14:val="standardContextual"/>
              </w:rPr>
              <w:t xml:space="preserve"> &lt; 50 м (не герметична к водяному пару, но не проницаема для водяного пара, например, внутренние покрытия)</w:t>
            </w:r>
          </w:p>
          <w:p w14:paraId="5621C6FF"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Класс </w:t>
            </w:r>
            <w:r w:rsidRPr="00F177D6">
              <w:rPr>
                <w:rFonts w:eastAsia="Arial"/>
                <w:color w:val="000000"/>
                <w:kern w:val="2"/>
                <w:sz w:val="24"/>
                <w:szCs w:val="24"/>
                <w:lang w:val="en-US" w:bidi="en-US"/>
                <w14:ligatures w14:val="standardContextual"/>
              </w:rPr>
              <w:t>III</w:t>
            </w:r>
            <w:r w:rsidRPr="00F177D6">
              <w:rPr>
                <w:rFonts w:eastAsia="Arial"/>
                <w:color w:val="000000"/>
                <w:kern w:val="2"/>
                <w:sz w:val="24"/>
                <w:szCs w:val="24"/>
                <w:lang w:val="ru-RU" w:bidi="en-US"/>
                <w14:ligatures w14:val="standardContextual"/>
              </w:rPr>
              <w:t xml:space="preserve"> </w:t>
            </w:r>
            <w:proofErr w:type="spellStart"/>
            <w:r w:rsidRPr="00F177D6">
              <w:rPr>
                <w:rFonts w:eastAsia="Arial"/>
                <w:color w:val="000000"/>
                <w:kern w:val="2"/>
                <w:sz w:val="24"/>
                <w:szCs w:val="24"/>
                <w:lang w:val="en-US" w:bidi="en-US"/>
                <w14:ligatures w14:val="standardContextual"/>
              </w:rPr>
              <w:t>s</w:t>
            </w:r>
            <w:r w:rsidRPr="00F177D6">
              <w:rPr>
                <w:rFonts w:eastAsia="Arial"/>
                <w:color w:val="000000"/>
                <w:kern w:val="2"/>
                <w:sz w:val="24"/>
                <w:szCs w:val="24"/>
                <w:vertAlign w:val="subscript"/>
                <w:lang w:val="en-US" w:bidi="en-US"/>
                <w14:ligatures w14:val="standardContextual"/>
              </w:rPr>
              <w:t>D</w:t>
            </w:r>
            <w:proofErr w:type="spellEnd"/>
            <w:r w:rsidRPr="00F177D6">
              <w:rPr>
                <w:rFonts w:eastAsia="Arial"/>
                <w:color w:val="000000"/>
                <w:kern w:val="2"/>
                <w:sz w:val="24"/>
                <w:szCs w:val="24"/>
                <w:lang w:val="ru-RU" w:bidi="en-US"/>
                <w14:ligatures w14:val="standardContextual"/>
              </w:rPr>
              <w:t xml:space="preserve"> &gt; 50 м (не проницаема для водяного пара)</w:t>
            </w:r>
          </w:p>
        </w:tc>
      </w:tr>
      <w:tr w:rsidR="00F177D6" w:rsidRPr="00F177D6" w14:paraId="1A492341" w14:textId="77777777" w:rsidTr="00F177D6">
        <w:trPr>
          <w:trHeight w:hRule="exact" w:val="424"/>
          <w:jc w:val="center"/>
        </w:trPr>
        <w:tc>
          <w:tcPr>
            <w:tcW w:w="1670" w:type="dxa"/>
            <w:tcBorders>
              <w:top w:val="single" w:sz="4" w:space="0" w:color="auto"/>
              <w:left w:val="single" w:sz="4" w:space="0" w:color="auto"/>
              <w:bottom w:val="single" w:sz="4" w:space="0" w:color="auto"/>
              <w:right w:val="nil"/>
            </w:tcBorders>
            <w:shd w:val="clear" w:color="auto" w:fill="FFFFFF"/>
            <w:hideMark/>
          </w:tcPr>
          <w:p w14:paraId="5DB53DD9"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8</w:t>
            </w:r>
          </w:p>
        </w:tc>
        <w:tc>
          <w:tcPr>
            <w:tcW w:w="5510" w:type="dxa"/>
            <w:tcBorders>
              <w:top w:val="single" w:sz="4" w:space="0" w:color="auto"/>
              <w:left w:val="single" w:sz="4" w:space="0" w:color="auto"/>
              <w:bottom w:val="single" w:sz="4" w:space="0" w:color="auto"/>
              <w:right w:val="nil"/>
            </w:tcBorders>
            <w:shd w:val="clear" w:color="auto" w:fill="FFFFFF"/>
            <w:hideMark/>
          </w:tcPr>
          <w:p w14:paraId="0D129FCD" w14:textId="77777777" w:rsidR="00F177D6" w:rsidRPr="00F177D6" w:rsidRDefault="00F177D6" w:rsidP="00F177D6">
            <w:pPr>
              <w:autoSpaceDE/>
              <w:spacing w:line="256" w:lineRule="auto"/>
              <w:jc w:val="both"/>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 xml:space="preserve">Капиллярное </w:t>
            </w:r>
            <w:proofErr w:type="spellStart"/>
            <w:r w:rsidRPr="00F177D6">
              <w:rPr>
                <w:rFonts w:eastAsia="Arial"/>
                <w:color w:val="000000"/>
                <w:kern w:val="2"/>
                <w:sz w:val="24"/>
                <w:szCs w:val="24"/>
                <w:lang w:val="en-US" w:bidi="en-US"/>
                <w14:ligatures w14:val="standardContextual"/>
              </w:rPr>
              <w:t>водопоглощение</w:t>
            </w:r>
            <w:proofErr w:type="spellEnd"/>
            <w:r w:rsidRPr="00F177D6">
              <w:rPr>
                <w:rFonts w:eastAsia="Arial"/>
                <w:color w:val="000000"/>
                <w:kern w:val="2"/>
                <w:sz w:val="24"/>
                <w:szCs w:val="24"/>
                <w:lang w:val="en-US" w:bidi="en-US"/>
                <w14:ligatures w14:val="standardContextual"/>
              </w:rPr>
              <w:t xml:space="preserve"> и </w:t>
            </w:r>
            <w:proofErr w:type="spellStart"/>
            <w:r w:rsidRPr="00F177D6">
              <w:rPr>
                <w:rFonts w:eastAsia="Arial"/>
                <w:color w:val="000000"/>
                <w:kern w:val="2"/>
                <w:sz w:val="24"/>
                <w:szCs w:val="24"/>
                <w:lang w:val="en-US" w:bidi="en-US"/>
                <w14:ligatures w14:val="standardContextual"/>
              </w:rPr>
              <w:t>водопроницаемость</w:t>
            </w:r>
            <w:proofErr w:type="spellEnd"/>
          </w:p>
        </w:tc>
        <w:tc>
          <w:tcPr>
            <w:tcW w:w="2026" w:type="dxa"/>
            <w:tcBorders>
              <w:top w:val="single" w:sz="4" w:space="0" w:color="auto"/>
              <w:left w:val="single" w:sz="4" w:space="0" w:color="auto"/>
              <w:bottom w:val="single" w:sz="4" w:space="0" w:color="auto"/>
              <w:right w:val="nil"/>
            </w:tcBorders>
            <w:shd w:val="clear" w:color="auto" w:fill="FFFFFF"/>
            <w:hideMark/>
          </w:tcPr>
          <w:p w14:paraId="1E893984"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1062-3</w:t>
            </w:r>
          </w:p>
        </w:tc>
        <w:tc>
          <w:tcPr>
            <w:tcW w:w="5376" w:type="dxa"/>
            <w:tcBorders>
              <w:top w:val="single" w:sz="4" w:space="0" w:color="auto"/>
              <w:left w:val="single" w:sz="4" w:space="0" w:color="auto"/>
              <w:bottom w:val="single" w:sz="4" w:space="0" w:color="auto"/>
              <w:right w:val="single" w:sz="4" w:space="0" w:color="auto"/>
            </w:tcBorders>
            <w:shd w:val="clear" w:color="auto" w:fill="FFFFFF"/>
            <w:hideMark/>
          </w:tcPr>
          <w:p w14:paraId="11703FB8"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i/>
                <w:iCs/>
                <w:color w:val="000000"/>
                <w:kern w:val="2"/>
                <w:sz w:val="24"/>
                <w:szCs w:val="24"/>
                <w:lang w:val="en-US" w:bidi="en-US"/>
                <w14:ligatures w14:val="standardContextual"/>
              </w:rPr>
              <w:t>w</w:t>
            </w:r>
            <w:r w:rsidRPr="00F177D6">
              <w:rPr>
                <w:rFonts w:eastAsia="Arial"/>
                <w:color w:val="000000"/>
                <w:kern w:val="2"/>
                <w:sz w:val="24"/>
                <w:szCs w:val="24"/>
                <w:lang w:val="en-US" w:bidi="en-US"/>
                <w14:ligatures w14:val="standardContextual"/>
              </w:rPr>
              <w:t xml:space="preserve"> &lt; 0,1 </w:t>
            </w:r>
            <w:proofErr w:type="spellStart"/>
            <w:r w:rsidRPr="00F177D6">
              <w:rPr>
                <w:rFonts w:eastAsia="Arial"/>
                <w:color w:val="000000"/>
                <w:kern w:val="2"/>
                <w:sz w:val="24"/>
                <w:szCs w:val="24"/>
                <w:lang w:val="en-US" w:bidi="en-US"/>
                <w14:ligatures w14:val="standardContextual"/>
              </w:rPr>
              <w:t>кг</w:t>
            </w:r>
            <w:proofErr w:type="spellEnd"/>
            <w:r w:rsidRPr="00F177D6">
              <w:rPr>
                <w:rFonts w:eastAsia="Arial"/>
                <w:color w:val="000000"/>
                <w:kern w:val="2"/>
                <w:sz w:val="24"/>
                <w:szCs w:val="24"/>
                <w:lang w:val="en-US" w:bidi="en-US"/>
                <w14:ligatures w14:val="standardContextual"/>
              </w:rPr>
              <w:t>/м</w:t>
            </w:r>
            <w:r w:rsidRPr="00F177D6">
              <w:rPr>
                <w:rFonts w:eastAsia="Arial"/>
                <w:color w:val="000000"/>
                <w:kern w:val="2"/>
                <w:sz w:val="24"/>
                <w:szCs w:val="24"/>
                <w:vertAlign w:val="superscript"/>
                <w:lang w:val="en-US" w:bidi="en-US"/>
                <w14:ligatures w14:val="standardContextual"/>
              </w:rPr>
              <w:t>2</w:t>
            </w:r>
            <w:r w:rsidRPr="00F177D6">
              <w:rPr>
                <w:rFonts w:eastAsia="Arial"/>
                <w:color w:val="000000"/>
                <w:kern w:val="2"/>
                <w:sz w:val="24"/>
                <w:szCs w:val="24"/>
                <w:lang w:val="en-US" w:bidi="en-US"/>
                <w14:ligatures w14:val="standardContextual"/>
              </w:rPr>
              <w:t xml:space="preserve"> х h</w:t>
            </w:r>
            <w:r w:rsidRPr="00F177D6">
              <w:rPr>
                <w:rFonts w:eastAsia="Arial"/>
                <w:color w:val="000000"/>
                <w:kern w:val="2"/>
                <w:sz w:val="24"/>
                <w:szCs w:val="24"/>
                <w:vertAlign w:val="superscript"/>
                <w:lang w:val="en-US" w:bidi="en-US"/>
                <w14:ligatures w14:val="standardContextual"/>
              </w:rPr>
              <w:t>u,</w:t>
            </w:r>
            <w:r w:rsidRPr="00F177D6">
              <w:rPr>
                <w:rFonts w:eastAsia="Arial"/>
                <w:color w:val="000000"/>
                <w:kern w:val="2"/>
                <w:sz w:val="24"/>
                <w:szCs w:val="24"/>
                <w:lang w:val="en-US" w:bidi="en-US"/>
                <w14:ligatures w14:val="standardContextual"/>
              </w:rPr>
              <w:t>5</w:t>
            </w:r>
          </w:p>
        </w:tc>
      </w:tr>
    </w:tbl>
    <w:p w14:paraId="334DE5B1" w14:textId="6F8FEA62" w:rsidR="00F177D6" w:rsidRDefault="00F177D6" w:rsidP="00F669B7">
      <w:pPr>
        <w:pStyle w:val="a3"/>
        <w:tabs>
          <w:tab w:val="left" w:pos="851"/>
        </w:tabs>
        <w:spacing w:before="2"/>
        <w:ind w:firstLine="567"/>
        <w:jc w:val="both"/>
        <w:rPr>
          <w:lang w:val="ru-RU"/>
        </w:rPr>
      </w:pPr>
    </w:p>
    <w:tbl>
      <w:tblPr>
        <w:tblOverlap w:val="never"/>
        <w:tblW w:w="14580" w:type="dxa"/>
        <w:jc w:val="center"/>
        <w:tblLayout w:type="fixed"/>
        <w:tblCellMar>
          <w:left w:w="10" w:type="dxa"/>
          <w:right w:w="10" w:type="dxa"/>
        </w:tblCellMar>
        <w:tblLook w:val="04A0" w:firstRow="1" w:lastRow="0" w:firstColumn="1" w:lastColumn="0" w:noHBand="0" w:noVBand="1"/>
      </w:tblPr>
      <w:tblGrid>
        <w:gridCol w:w="1670"/>
        <w:gridCol w:w="5509"/>
        <w:gridCol w:w="2026"/>
        <w:gridCol w:w="5375"/>
      </w:tblGrid>
      <w:tr w:rsidR="00F177D6" w:rsidRPr="00F177D6" w14:paraId="71A85F8F" w14:textId="77777777" w:rsidTr="00F177D6">
        <w:trPr>
          <w:trHeight w:val="3683"/>
          <w:jc w:val="center"/>
        </w:trPr>
        <w:tc>
          <w:tcPr>
            <w:tcW w:w="1670" w:type="dxa"/>
            <w:tcBorders>
              <w:top w:val="single" w:sz="4" w:space="0" w:color="auto"/>
              <w:left w:val="single" w:sz="4" w:space="0" w:color="auto"/>
              <w:bottom w:val="nil"/>
              <w:right w:val="nil"/>
            </w:tcBorders>
            <w:shd w:val="clear" w:color="auto" w:fill="FFFFFF"/>
            <w:hideMark/>
          </w:tcPr>
          <w:p w14:paraId="18324A39"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9</w:t>
            </w:r>
          </w:p>
        </w:tc>
        <w:tc>
          <w:tcPr>
            <w:tcW w:w="5510" w:type="dxa"/>
            <w:tcBorders>
              <w:top w:val="single" w:sz="4" w:space="0" w:color="auto"/>
              <w:left w:val="single" w:sz="4" w:space="0" w:color="auto"/>
              <w:bottom w:val="nil"/>
              <w:right w:val="nil"/>
            </w:tcBorders>
            <w:shd w:val="clear" w:color="auto" w:fill="FFFFFF"/>
            <w:vAlign w:val="bottom"/>
            <w:hideMark/>
          </w:tcPr>
          <w:p w14:paraId="5C56390F"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Сцепляемость после испытания на термостойкость</w:t>
            </w:r>
          </w:p>
          <w:p w14:paraId="72D7D1CF"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Эталонный субстрат: С (</w:t>
            </w:r>
          </w:p>
          <w:p w14:paraId="5C98D87A"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0,70) согласно EN 1766</w:t>
            </w:r>
          </w:p>
          <w:p w14:paraId="6EB597E9" w14:textId="77777777" w:rsidR="00F177D6" w:rsidRPr="00F177D6" w:rsidRDefault="00F177D6" w:rsidP="00F177D6">
            <w:pPr>
              <w:adjustRightInd w:val="0"/>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Для применения в наружных зонах под воздействием солевых реагентов:</w:t>
            </w:r>
          </w:p>
          <w:p w14:paraId="4791AC72"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Попеременное замораживание и оттаивание с воздействием солевых реагентов (20 х) и</w:t>
            </w:r>
          </w:p>
          <w:p w14:paraId="3A917359"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Воздействие грозовых ливневых дождей (тепловой удар) (10 х)</w:t>
            </w:r>
          </w:p>
          <w:p w14:paraId="7902E051" w14:textId="77777777" w:rsidR="00F177D6" w:rsidRPr="00F177D6" w:rsidRDefault="00F177D6" w:rsidP="00F177D6">
            <w:pPr>
              <w:adjustRightInd w:val="0"/>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Для применения в наружных зонах без воздействия солевых реагентов:</w:t>
            </w:r>
          </w:p>
          <w:p w14:paraId="7E646C19" w14:textId="77777777" w:rsidR="00F177D6" w:rsidRPr="00F177D6" w:rsidRDefault="00F177D6" w:rsidP="00F177D6">
            <w:pPr>
              <w:adjustRightInd w:val="0"/>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Резкое изменение температуры без воздействия солевых реагентов (20 х)</w:t>
            </w:r>
          </w:p>
        </w:tc>
        <w:tc>
          <w:tcPr>
            <w:tcW w:w="2026" w:type="dxa"/>
            <w:tcBorders>
              <w:top w:val="single" w:sz="4" w:space="0" w:color="auto"/>
              <w:left w:val="single" w:sz="4" w:space="0" w:color="auto"/>
              <w:bottom w:val="nil"/>
              <w:right w:val="nil"/>
            </w:tcBorders>
            <w:shd w:val="clear" w:color="auto" w:fill="FFFFFF"/>
            <w:vAlign w:val="center"/>
            <w:hideMark/>
          </w:tcPr>
          <w:p w14:paraId="6D93F1D7"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13687-1</w:t>
            </w:r>
          </w:p>
          <w:p w14:paraId="5FB1C18F"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13687-2</w:t>
            </w:r>
          </w:p>
          <w:p w14:paraId="415B7FEA"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13687-3</w:t>
            </w:r>
          </w:p>
        </w:tc>
        <w:tc>
          <w:tcPr>
            <w:tcW w:w="5376" w:type="dxa"/>
            <w:tcBorders>
              <w:top w:val="single" w:sz="4" w:space="0" w:color="auto"/>
              <w:left w:val="single" w:sz="4" w:space="0" w:color="auto"/>
              <w:bottom w:val="nil"/>
              <w:right w:val="single" w:sz="4" w:space="0" w:color="auto"/>
            </w:tcBorders>
            <w:shd w:val="clear" w:color="auto" w:fill="FFFFFF"/>
            <w:vAlign w:val="bottom"/>
            <w:hideMark/>
          </w:tcPr>
          <w:p w14:paraId="6E46FC3C"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Испытание на термостойкость проводится согласно EN 13687-1 и EN 13687-2 на одном и том же образце, начиная с нагрузки грозо</w:t>
            </w:r>
            <w:r w:rsidRPr="00F177D6">
              <w:rPr>
                <w:rFonts w:eastAsia="Arial"/>
                <w:color w:val="000000"/>
                <w:kern w:val="2"/>
                <w:sz w:val="24"/>
                <w:szCs w:val="24"/>
                <w:lang w:val="ru-RU" w:bidi="en-US"/>
                <w14:ligatures w14:val="standardContextual"/>
              </w:rPr>
              <w:softHyphen/>
              <w:t>вых ливневых дождей</w:t>
            </w:r>
          </w:p>
          <w:p w14:paraId="34478DE6"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 xml:space="preserve">После </w:t>
            </w:r>
            <w:proofErr w:type="spellStart"/>
            <w:r w:rsidRPr="00F177D6">
              <w:rPr>
                <w:rFonts w:eastAsia="Arial"/>
                <w:color w:val="000000"/>
                <w:kern w:val="2"/>
                <w:sz w:val="24"/>
                <w:szCs w:val="24"/>
                <w:lang w:val="en-US" w:bidi="en-US"/>
                <w14:ligatures w14:val="standardContextual"/>
              </w:rPr>
              <w:t>резкого</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изменения</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температуры</w:t>
            </w:r>
            <w:proofErr w:type="spellEnd"/>
            <w:r w:rsidRPr="00F177D6">
              <w:rPr>
                <w:rFonts w:eastAsia="Arial"/>
                <w:color w:val="000000"/>
                <w:kern w:val="2"/>
                <w:sz w:val="24"/>
                <w:szCs w:val="24"/>
                <w:lang w:val="en-US" w:bidi="en-US"/>
                <w14:ligatures w14:val="standardContextual"/>
              </w:rPr>
              <w:t>:</w:t>
            </w:r>
          </w:p>
          <w:p w14:paraId="381B6D06" w14:textId="77777777" w:rsidR="00F177D6" w:rsidRPr="00F177D6" w:rsidRDefault="00F177D6" w:rsidP="00F177D6">
            <w:pPr>
              <w:widowControl/>
              <w:numPr>
                <w:ilvl w:val="0"/>
                <w:numId w:val="9"/>
              </w:numPr>
              <w:tabs>
                <w:tab w:val="left" w:pos="312"/>
              </w:tabs>
              <w:autoSpaceDE/>
              <w:adjustRightInd w:val="0"/>
              <w:spacing w:line="256" w:lineRule="auto"/>
              <w:jc w:val="both"/>
              <w:rPr>
                <w:rFonts w:eastAsia="Arial"/>
                <w:color w:val="000000"/>
                <w:kern w:val="2"/>
                <w:sz w:val="24"/>
                <w:szCs w:val="24"/>
                <w:lang w:val="en-US" w:bidi="en-US"/>
                <w14:ligatures w14:val="standardContextual"/>
              </w:rPr>
            </w:pPr>
            <w:proofErr w:type="spellStart"/>
            <w:r w:rsidRPr="00F177D6">
              <w:rPr>
                <w:rFonts w:eastAsia="Arial"/>
                <w:color w:val="000000"/>
                <w:kern w:val="2"/>
                <w:sz w:val="24"/>
                <w:szCs w:val="24"/>
                <w:lang w:val="en-US" w:bidi="en-US"/>
                <w14:ligatures w14:val="standardContextual"/>
              </w:rPr>
              <w:t>отсутствие</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образования</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пузырей</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трещин</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отслаиваний</w:t>
            </w:r>
            <w:proofErr w:type="spellEnd"/>
          </w:p>
          <w:p w14:paraId="0F324910" w14:textId="77777777" w:rsidR="00F177D6" w:rsidRPr="00F177D6" w:rsidRDefault="00F177D6" w:rsidP="00F177D6">
            <w:pPr>
              <w:widowControl/>
              <w:numPr>
                <w:ilvl w:val="0"/>
                <w:numId w:val="9"/>
              </w:numPr>
              <w:tabs>
                <w:tab w:val="left" w:pos="278"/>
              </w:tabs>
              <w:autoSpaceDE/>
              <w:adjustRightInd w:val="0"/>
              <w:spacing w:line="256" w:lineRule="auto"/>
              <w:jc w:val="both"/>
              <w:rPr>
                <w:rFonts w:eastAsia="Arial"/>
                <w:color w:val="000000"/>
                <w:kern w:val="2"/>
                <w:sz w:val="24"/>
                <w:szCs w:val="24"/>
                <w:lang w:val="en-US" w:bidi="en-US"/>
                <w14:ligatures w14:val="standardContextual"/>
              </w:rPr>
            </w:pPr>
            <w:proofErr w:type="spellStart"/>
            <w:r w:rsidRPr="00F177D6">
              <w:rPr>
                <w:rFonts w:eastAsia="Arial"/>
                <w:color w:val="000000"/>
                <w:kern w:val="2"/>
                <w:sz w:val="24"/>
                <w:szCs w:val="24"/>
                <w:lang w:val="en-US" w:bidi="en-US"/>
                <w14:ligatures w14:val="standardContextual"/>
              </w:rPr>
              <w:t>испытание</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на</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отрыв</w:t>
            </w:r>
            <w:proofErr w:type="spellEnd"/>
          </w:p>
          <w:p w14:paraId="1729A20A" w14:textId="77777777" w:rsidR="00F177D6" w:rsidRPr="00F177D6" w:rsidRDefault="00F177D6" w:rsidP="00F177D6">
            <w:pPr>
              <w:tabs>
                <w:tab w:val="left" w:pos="3038"/>
              </w:tabs>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Нагрузка              Среднее значение </w:t>
            </w:r>
            <w:r w:rsidRPr="00F177D6">
              <w:rPr>
                <w:rFonts w:eastAsia="Arial"/>
                <w:color w:val="000000"/>
                <w:kern w:val="2"/>
                <w:sz w:val="24"/>
                <w:szCs w:val="24"/>
                <w:u w:val="single"/>
                <w:lang w:val="ru-RU" w:bidi="en-US"/>
                <w14:ligatures w14:val="standardContextual"/>
              </w:rPr>
              <w:t>(Н/мм</w:t>
            </w:r>
            <w:r w:rsidRPr="00F177D6">
              <w:rPr>
                <w:rFonts w:eastAsia="Arial"/>
                <w:color w:val="000000"/>
                <w:kern w:val="2"/>
                <w:sz w:val="24"/>
                <w:szCs w:val="24"/>
                <w:u w:val="single"/>
                <w:vertAlign w:val="superscript"/>
                <w:lang w:val="ru-RU" w:bidi="en-US"/>
                <w14:ligatures w14:val="standardContextual"/>
              </w:rPr>
              <w:t>2</w:t>
            </w:r>
            <w:r w:rsidRPr="00F177D6">
              <w:rPr>
                <w:rFonts w:eastAsia="Arial"/>
                <w:color w:val="000000"/>
                <w:kern w:val="2"/>
                <w:sz w:val="24"/>
                <w:szCs w:val="24"/>
                <w:u w:val="single"/>
                <w:lang w:val="ru-RU" w:bidi="en-US"/>
                <w14:ligatures w14:val="standardContextual"/>
              </w:rPr>
              <w:t>)</w:t>
            </w:r>
          </w:p>
          <w:p w14:paraId="333A0817" w14:textId="77777777" w:rsidR="00F177D6" w:rsidRPr="00F177D6" w:rsidRDefault="00F177D6" w:rsidP="00F177D6">
            <w:pPr>
              <w:tabs>
                <w:tab w:val="left" w:pos="3394"/>
              </w:tabs>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Вертикально</w:t>
            </w:r>
            <w:r w:rsidRPr="00F177D6">
              <w:rPr>
                <w:rFonts w:eastAsia="Arial"/>
                <w:color w:val="000000"/>
                <w:kern w:val="2"/>
                <w:sz w:val="24"/>
                <w:szCs w:val="24"/>
                <w:lang w:val="ru-RU" w:bidi="en-US"/>
                <w14:ligatures w14:val="standardContextual"/>
              </w:rPr>
              <w:tab/>
              <w:t>&gt; 0,8 (0,</w:t>
            </w:r>
            <w:proofErr w:type="gramStart"/>
            <w:r w:rsidRPr="00F177D6">
              <w:rPr>
                <w:rFonts w:eastAsia="Arial"/>
                <w:color w:val="000000"/>
                <w:kern w:val="2"/>
                <w:sz w:val="24"/>
                <w:szCs w:val="24"/>
                <w:lang w:val="ru-RU" w:bidi="en-US"/>
                <w14:ligatures w14:val="standardContextual"/>
              </w:rPr>
              <w:t>5)</w:t>
            </w:r>
            <w:r w:rsidRPr="00F177D6">
              <w:rPr>
                <w:rFonts w:eastAsia="Arial"/>
                <w:color w:val="000000"/>
                <w:kern w:val="2"/>
                <w:sz w:val="24"/>
                <w:szCs w:val="24"/>
                <w:vertAlign w:val="superscript"/>
                <w:lang w:val="en-US" w:bidi="en-US"/>
                <w14:ligatures w14:val="standardContextual"/>
              </w:rPr>
              <w:t>b</w:t>
            </w:r>
            <w:proofErr w:type="gramEnd"/>
          </w:p>
          <w:p w14:paraId="54552582" w14:textId="77777777" w:rsidR="00F177D6" w:rsidRPr="00F177D6" w:rsidRDefault="00F177D6" w:rsidP="00F177D6">
            <w:pPr>
              <w:tabs>
                <w:tab w:val="left" w:pos="3398"/>
              </w:tabs>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Горизонтально без механических нагрузок</w:t>
            </w:r>
            <w:r w:rsidRPr="00F177D6">
              <w:rPr>
                <w:rFonts w:eastAsia="Arial"/>
                <w:color w:val="000000"/>
                <w:kern w:val="2"/>
                <w:sz w:val="24"/>
                <w:szCs w:val="24"/>
                <w:lang w:val="ru-RU" w:bidi="en-US"/>
                <w14:ligatures w14:val="standardContextual"/>
              </w:rPr>
              <w:tab/>
              <w:t>&gt; 1,0 (0,</w:t>
            </w:r>
            <w:proofErr w:type="gramStart"/>
            <w:r w:rsidRPr="00F177D6">
              <w:rPr>
                <w:rFonts w:eastAsia="Arial"/>
                <w:color w:val="000000"/>
                <w:kern w:val="2"/>
                <w:sz w:val="24"/>
                <w:szCs w:val="24"/>
                <w:lang w:val="ru-RU" w:bidi="en-US"/>
                <w14:ligatures w14:val="standardContextual"/>
              </w:rPr>
              <w:t>7)</w:t>
            </w:r>
            <w:r w:rsidRPr="00F177D6">
              <w:rPr>
                <w:rFonts w:eastAsia="Arial"/>
                <w:color w:val="000000"/>
                <w:kern w:val="2"/>
                <w:sz w:val="24"/>
                <w:szCs w:val="24"/>
                <w:vertAlign w:val="superscript"/>
                <w:lang w:val="en-US" w:bidi="en-US"/>
                <w14:ligatures w14:val="standardContextual"/>
              </w:rPr>
              <w:t>b</w:t>
            </w:r>
            <w:proofErr w:type="gramEnd"/>
          </w:p>
          <w:p w14:paraId="618CCD2F" w14:textId="77777777" w:rsidR="00F177D6" w:rsidRPr="00F177D6" w:rsidRDefault="00F177D6" w:rsidP="00F177D6">
            <w:pPr>
              <w:adjustRightInd w:val="0"/>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Горизонтально с механическими нагрузками &gt; 1,5 (1,0)</w:t>
            </w:r>
            <w:r w:rsidRPr="00F177D6">
              <w:rPr>
                <w:rFonts w:eastAsia="Arial"/>
                <w:color w:val="000000"/>
                <w:kern w:val="2"/>
                <w:sz w:val="24"/>
                <w:szCs w:val="24"/>
                <w:vertAlign w:val="superscript"/>
                <w:lang w:val="en-US" w:bidi="en-US"/>
                <w14:ligatures w14:val="standardContextual"/>
              </w:rPr>
              <w:t>b</w:t>
            </w:r>
          </w:p>
        </w:tc>
      </w:tr>
      <w:tr w:rsidR="00F177D6" w:rsidRPr="00F177D6" w14:paraId="330E3E52" w14:textId="77777777" w:rsidTr="00F177D6">
        <w:trPr>
          <w:trHeight w:hRule="exact" w:val="849"/>
          <w:jc w:val="center"/>
        </w:trPr>
        <w:tc>
          <w:tcPr>
            <w:tcW w:w="1670" w:type="dxa"/>
            <w:tcBorders>
              <w:top w:val="single" w:sz="4" w:space="0" w:color="auto"/>
              <w:left w:val="single" w:sz="4" w:space="0" w:color="auto"/>
              <w:bottom w:val="single" w:sz="4" w:space="0" w:color="auto"/>
              <w:right w:val="nil"/>
            </w:tcBorders>
            <w:shd w:val="clear" w:color="auto" w:fill="FFFFFF"/>
            <w:hideMark/>
          </w:tcPr>
          <w:p w14:paraId="6366E8D5"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11</w:t>
            </w:r>
          </w:p>
        </w:tc>
        <w:tc>
          <w:tcPr>
            <w:tcW w:w="5510" w:type="dxa"/>
            <w:tcBorders>
              <w:top w:val="single" w:sz="4" w:space="0" w:color="auto"/>
              <w:left w:val="single" w:sz="4" w:space="0" w:color="auto"/>
              <w:bottom w:val="single" w:sz="4" w:space="0" w:color="auto"/>
              <w:right w:val="nil"/>
            </w:tcBorders>
            <w:shd w:val="clear" w:color="auto" w:fill="FFFFFF"/>
            <w:hideMark/>
          </w:tcPr>
          <w:p w14:paraId="7DFF2531"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Устойчивость к химикатам (метод абсорбентами)</w:t>
            </w:r>
          </w:p>
        </w:tc>
        <w:tc>
          <w:tcPr>
            <w:tcW w:w="2026" w:type="dxa"/>
            <w:tcBorders>
              <w:top w:val="single" w:sz="4" w:space="0" w:color="auto"/>
              <w:left w:val="single" w:sz="4" w:space="0" w:color="auto"/>
              <w:bottom w:val="single" w:sz="4" w:space="0" w:color="auto"/>
              <w:right w:val="nil"/>
            </w:tcBorders>
            <w:shd w:val="clear" w:color="auto" w:fill="FFFFFF"/>
            <w:hideMark/>
          </w:tcPr>
          <w:p w14:paraId="4042C5A2"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ISO 2812-1</w:t>
            </w:r>
          </w:p>
        </w:tc>
        <w:tc>
          <w:tcPr>
            <w:tcW w:w="5376" w:type="dxa"/>
            <w:tcBorders>
              <w:top w:val="single" w:sz="4" w:space="0" w:color="auto"/>
              <w:left w:val="single" w:sz="4" w:space="0" w:color="auto"/>
              <w:bottom w:val="single" w:sz="4" w:space="0" w:color="auto"/>
              <w:right w:val="single" w:sz="4" w:space="0" w:color="auto"/>
            </w:tcBorders>
            <w:shd w:val="clear" w:color="auto" w:fill="FFFFFF"/>
            <w:hideMark/>
          </w:tcPr>
          <w:p w14:paraId="5CA4A301"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Устойчивость к основным воздействиям ок</w:t>
            </w:r>
            <w:r w:rsidRPr="00F177D6">
              <w:rPr>
                <w:rFonts w:eastAsia="Arial"/>
                <w:color w:val="000000"/>
                <w:kern w:val="2"/>
                <w:sz w:val="24"/>
                <w:szCs w:val="24"/>
                <w:lang w:val="ru-RU" w:bidi="en-US"/>
                <w14:ligatures w14:val="standardContextual"/>
              </w:rPr>
              <w:softHyphen/>
              <w:t>ружающей среды согласно EN 206-1 после нагрузки в течение 30 суток; отсутствие видимых дефектов</w:t>
            </w:r>
          </w:p>
        </w:tc>
      </w:tr>
    </w:tbl>
    <w:p w14:paraId="7F1FA716" w14:textId="30F35E30" w:rsidR="00F177D6" w:rsidRDefault="00F177D6" w:rsidP="00F669B7">
      <w:pPr>
        <w:pStyle w:val="a3"/>
        <w:tabs>
          <w:tab w:val="left" w:pos="851"/>
        </w:tabs>
        <w:spacing w:before="2"/>
        <w:ind w:firstLine="567"/>
        <w:jc w:val="both"/>
        <w:rPr>
          <w:lang w:val="ru-RU"/>
        </w:rPr>
      </w:pPr>
    </w:p>
    <w:p w14:paraId="037113D5" w14:textId="5DA87AEE" w:rsidR="00F177D6" w:rsidRDefault="00F177D6" w:rsidP="00F669B7">
      <w:pPr>
        <w:pStyle w:val="a3"/>
        <w:tabs>
          <w:tab w:val="left" w:pos="851"/>
        </w:tabs>
        <w:spacing w:before="2"/>
        <w:ind w:firstLine="567"/>
        <w:jc w:val="both"/>
        <w:rPr>
          <w:lang w:val="ru-RU"/>
        </w:rPr>
      </w:pPr>
    </w:p>
    <w:p w14:paraId="2380F58C" w14:textId="5CC10B38" w:rsidR="00F177D6" w:rsidRDefault="00F177D6" w:rsidP="00F669B7">
      <w:pPr>
        <w:pStyle w:val="a3"/>
        <w:tabs>
          <w:tab w:val="left" w:pos="851"/>
        </w:tabs>
        <w:spacing w:before="2"/>
        <w:ind w:firstLine="567"/>
        <w:jc w:val="both"/>
        <w:rPr>
          <w:lang w:val="ru-RU"/>
        </w:rPr>
      </w:pPr>
    </w:p>
    <w:p w14:paraId="74D85070" w14:textId="73F23911" w:rsidR="00F177D6" w:rsidRDefault="00F177D6" w:rsidP="00F669B7">
      <w:pPr>
        <w:pStyle w:val="a3"/>
        <w:tabs>
          <w:tab w:val="left" w:pos="851"/>
        </w:tabs>
        <w:spacing w:before="2"/>
        <w:ind w:firstLine="567"/>
        <w:jc w:val="both"/>
        <w:rPr>
          <w:lang w:val="ru-RU"/>
        </w:rPr>
      </w:pPr>
    </w:p>
    <w:p w14:paraId="2E8443B4" w14:textId="1FDD34F5" w:rsidR="00F177D6" w:rsidRDefault="00F177D6" w:rsidP="00F669B7">
      <w:pPr>
        <w:pStyle w:val="a3"/>
        <w:tabs>
          <w:tab w:val="left" w:pos="851"/>
        </w:tabs>
        <w:spacing w:before="2"/>
        <w:ind w:firstLine="567"/>
        <w:jc w:val="both"/>
        <w:rPr>
          <w:lang w:val="ru-RU"/>
        </w:rPr>
      </w:pPr>
    </w:p>
    <w:p w14:paraId="04455F0B" w14:textId="048513CE" w:rsidR="00F177D6" w:rsidRDefault="00F177D6" w:rsidP="00F669B7">
      <w:pPr>
        <w:pStyle w:val="a3"/>
        <w:tabs>
          <w:tab w:val="left" w:pos="851"/>
        </w:tabs>
        <w:spacing w:before="2"/>
        <w:ind w:firstLine="567"/>
        <w:jc w:val="both"/>
        <w:rPr>
          <w:lang w:val="ru-RU"/>
        </w:rPr>
      </w:pPr>
    </w:p>
    <w:p w14:paraId="0055817C" w14:textId="475D46B6" w:rsidR="00F177D6" w:rsidRDefault="00F177D6" w:rsidP="00F669B7">
      <w:pPr>
        <w:pStyle w:val="a3"/>
        <w:tabs>
          <w:tab w:val="left" w:pos="851"/>
        </w:tabs>
        <w:spacing w:before="2"/>
        <w:ind w:firstLine="567"/>
        <w:jc w:val="both"/>
        <w:rPr>
          <w:lang w:val="ru-RU"/>
        </w:rPr>
      </w:pPr>
    </w:p>
    <w:p w14:paraId="606E9599" w14:textId="74DF151F" w:rsidR="00F177D6" w:rsidRDefault="00F177D6" w:rsidP="00F669B7">
      <w:pPr>
        <w:pStyle w:val="a3"/>
        <w:tabs>
          <w:tab w:val="left" w:pos="851"/>
        </w:tabs>
        <w:spacing w:before="2"/>
        <w:ind w:firstLine="567"/>
        <w:jc w:val="both"/>
        <w:rPr>
          <w:lang w:val="ru-RU"/>
        </w:rPr>
      </w:pPr>
    </w:p>
    <w:p w14:paraId="2D3A2E7D" w14:textId="0696703C" w:rsidR="00F177D6" w:rsidRDefault="00F177D6" w:rsidP="00F669B7">
      <w:pPr>
        <w:pStyle w:val="a3"/>
        <w:tabs>
          <w:tab w:val="left" w:pos="851"/>
        </w:tabs>
        <w:spacing w:before="2"/>
        <w:ind w:firstLine="567"/>
        <w:jc w:val="both"/>
        <w:rPr>
          <w:lang w:val="ru-RU"/>
        </w:rPr>
      </w:pPr>
    </w:p>
    <w:p w14:paraId="545C732E" w14:textId="65EF2EDB" w:rsidR="00F177D6" w:rsidRDefault="00F177D6" w:rsidP="00F669B7">
      <w:pPr>
        <w:pStyle w:val="a3"/>
        <w:tabs>
          <w:tab w:val="left" w:pos="851"/>
        </w:tabs>
        <w:spacing w:before="2"/>
        <w:ind w:firstLine="567"/>
        <w:jc w:val="both"/>
        <w:rPr>
          <w:lang w:val="ru-RU"/>
        </w:rPr>
      </w:pPr>
    </w:p>
    <w:p w14:paraId="23E56299" w14:textId="77777777" w:rsidR="00F177D6" w:rsidRDefault="00F177D6" w:rsidP="00F669B7">
      <w:pPr>
        <w:pStyle w:val="a3"/>
        <w:tabs>
          <w:tab w:val="left" w:pos="851"/>
        </w:tabs>
        <w:spacing w:before="2"/>
        <w:ind w:firstLine="567"/>
        <w:jc w:val="both"/>
        <w:rPr>
          <w:lang w:val="ru-RU"/>
        </w:rPr>
      </w:pPr>
    </w:p>
    <w:tbl>
      <w:tblPr>
        <w:tblOverlap w:val="never"/>
        <w:tblW w:w="14580" w:type="dxa"/>
        <w:jc w:val="center"/>
        <w:tblLayout w:type="fixed"/>
        <w:tblCellMar>
          <w:left w:w="10" w:type="dxa"/>
          <w:right w:w="10" w:type="dxa"/>
        </w:tblCellMar>
        <w:tblLook w:val="04A0" w:firstRow="1" w:lastRow="0" w:firstColumn="1" w:lastColumn="0" w:noHBand="0" w:noVBand="1"/>
      </w:tblPr>
      <w:tblGrid>
        <w:gridCol w:w="1670"/>
        <w:gridCol w:w="5509"/>
        <w:gridCol w:w="2026"/>
        <w:gridCol w:w="5375"/>
      </w:tblGrid>
      <w:tr w:rsidR="00F177D6" w:rsidRPr="00F177D6" w14:paraId="789CDB9F" w14:textId="77777777" w:rsidTr="00F177D6">
        <w:trPr>
          <w:trHeight w:hRule="exact" w:val="1560"/>
          <w:jc w:val="center"/>
        </w:trPr>
        <w:tc>
          <w:tcPr>
            <w:tcW w:w="1670" w:type="dxa"/>
            <w:tcBorders>
              <w:top w:val="single" w:sz="4" w:space="0" w:color="auto"/>
              <w:left w:val="single" w:sz="4" w:space="0" w:color="auto"/>
              <w:bottom w:val="nil"/>
              <w:right w:val="nil"/>
            </w:tcBorders>
            <w:shd w:val="clear" w:color="auto" w:fill="FFFFFF"/>
            <w:hideMark/>
          </w:tcPr>
          <w:p w14:paraId="68721186"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lastRenderedPageBreak/>
              <w:t>14</w:t>
            </w:r>
          </w:p>
        </w:tc>
        <w:tc>
          <w:tcPr>
            <w:tcW w:w="5510" w:type="dxa"/>
            <w:tcBorders>
              <w:top w:val="single" w:sz="4" w:space="0" w:color="auto"/>
              <w:left w:val="single" w:sz="4" w:space="0" w:color="auto"/>
              <w:bottom w:val="nil"/>
              <w:right w:val="nil"/>
            </w:tcBorders>
            <w:shd w:val="clear" w:color="auto" w:fill="FFFFFF"/>
            <w:hideMark/>
          </w:tcPr>
          <w:p w14:paraId="7B173F7B"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Ударная прочность, при замере на бетонных образцах с покрытием МС (0,40) согласно EN 1766</w:t>
            </w:r>
          </w:p>
          <w:p w14:paraId="45EB50E9"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Примечание - Выбор класса зависит от толщины и ожидаемой ударной нагрузки.</w:t>
            </w:r>
          </w:p>
        </w:tc>
        <w:tc>
          <w:tcPr>
            <w:tcW w:w="2026" w:type="dxa"/>
            <w:tcBorders>
              <w:top w:val="single" w:sz="4" w:space="0" w:color="auto"/>
              <w:left w:val="single" w:sz="4" w:space="0" w:color="auto"/>
              <w:bottom w:val="nil"/>
              <w:right w:val="nil"/>
            </w:tcBorders>
            <w:shd w:val="clear" w:color="auto" w:fill="FFFFFF"/>
            <w:hideMark/>
          </w:tcPr>
          <w:p w14:paraId="6F8BE4F7"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ISO 6272-1</w:t>
            </w:r>
          </w:p>
        </w:tc>
        <w:tc>
          <w:tcPr>
            <w:tcW w:w="5376" w:type="dxa"/>
            <w:tcBorders>
              <w:top w:val="single" w:sz="4" w:space="0" w:color="auto"/>
              <w:left w:val="single" w:sz="4" w:space="0" w:color="auto"/>
              <w:bottom w:val="nil"/>
              <w:right w:val="single" w:sz="4" w:space="0" w:color="auto"/>
            </w:tcBorders>
            <w:shd w:val="clear" w:color="auto" w:fill="FFFFFF"/>
            <w:hideMark/>
          </w:tcPr>
          <w:p w14:paraId="64DBCE44"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После нагрузки отсутствие образования, тре</w:t>
            </w:r>
            <w:r w:rsidRPr="00F177D6">
              <w:rPr>
                <w:rFonts w:eastAsia="Arial"/>
                <w:color w:val="000000"/>
                <w:kern w:val="2"/>
                <w:sz w:val="24"/>
                <w:szCs w:val="24"/>
                <w:lang w:val="ru-RU" w:bidi="en-US"/>
                <w14:ligatures w14:val="standardContextual"/>
              </w:rPr>
              <w:softHyphen/>
              <w:t>щин, отслаиваний.</w:t>
            </w:r>
          </w:p>
          <w:p w14:paraId="5F84EE54"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Класс </w:t>
            </w:r>
            <w:proofErr w:type="gramStart"/>
            <w:r w:rsidRPr="00F177D6">
              <w:rPr>
                <w:rFonts w:eastAsia="Arial"/>
                <w:color w:val="000000"/>
                <w:kern w:val="2"/>
                <w:sz w:val="24"/>
                <w:szCs w:val="24"/>
                <w:lang w:val="en-US" w:bidi="en-US"/>
                <w14:ligatures w14:val="standardContextual"/>
              </w:rPr>
              <w:t>I</w:t>
            </w:r>
            <w:r w:rsidRPr="00F177D6">
              <w:rPr>
                <w:rFonts w:eastAsia="Arial"/>
                <w:color w:val="000000"/>
                <w:kern w:val="2"/>
                <w:sz w:val="24"/>
                <w:szCs w:val="24"/>
                <w:lang w:val="ru-RU" w:bidi="en-US"/>
                <w14:ligatures w14:val="standardContextual"/>
              </w:rPr>
              <w:t xml:space="preserve"> :</w:t>
            </w:r>
            <w:proofErr w:type="gramEnd"/>
            <w:r w:rsidRPr="00F177D6">
              <w:rPr>
                <w:rFonts w:eastAsia="Arial"/>
                <w:color w:val="000000"/>
                <w:kern w:val="2"/>
                <w:sz w:val="24"/>
                <w:szCs w:val="24"/>
                <w:lang w:val="ru-RU" w:bidi="en-US"/>
                <w14:ligatures w14:val="standardContextual"/>
              </w:rPr>
              <w:t xml:space="preserve"> &gt; 4 </w:t>
            </w:r>
            <w:proofErr w:type="spellStart"/>
            <w:r w:rsidRPr="00F177D6">
              <w:rPr>
                <w:rFonts w:eastAsia="Arial"/>
                <w:color w:val="000000"/>
                <w:kern w:val="2"/>
                <w:sz w:val="24"/>
                <w:szCs w:val="24"/>
                <w:lang w:val="ru-RU" w:bidi="en-US"/>
                <w14:ligatures w14:val="standardContextual"/>
              </w:rPr>
              <w:t>Нм</w:t>
            </w:r>
            <w:proofErr w:type="spellEnd"/>
          </w:p>
          <w:p w14:paraId="09B7EE60"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Класс </w:t>
            </w:r>
            <w:r w:rsidRPr="00F177D6">
              <w:rPr>
                <w:rFonts w:eastAsia="Arial"/>
                <w:color w:val="000000"/>
                <w:kern w:val="2"/>
                <w:sz w:val="24"/>
                <w:szCs w:val="24"/>
                <w:lang w:val="en-US" w:bidi="en-US"/>
                <w14:ligatures w14:val="standardContextual"/>
              </w:rPr>
              <w:t>II</w:t>
            </w:r>
            <w:proofErr w:type="gramStart"/>
            <w:r w:rsidRPr="00F177D6">
              <w:rPr>
                <w:rFonts w:eastAsia="Arial"/>
                <w:color w:val="000000"/>
                <w:kern w:val="2"/>
                <w:sz w:val="24"/>
                <w:szCs w:val="24"/>
                <w:lang w:val="ru-RU" w:bidi="en-US"/>
                <w14:ligatures w14:val="standardContextual"/>
              </w:rPr>
              <w:t>: &gt;</w:t>
            </w:r>
            <w:proofErr w:type="gramEnd"/>
            <w:r w:rsidRPr="00F177D6">
              <w:rPr>
                <w:rFonts w:eastAsia="Arial"/>
                <w:color w:val="000000"/>
                <w:kern w:val="2"/>
                <w:sz w:val="24"/>
                <w:szCs w:val="24"/>
                <w:lang w:val="ru-RU" w:bidi="en-US"/>
                <w14:ligatures w14:val="standardContextual"/>
              </w:rPr>
              <w:t xml:space="preserve"> 10 </w:t>
            </w:r>
            <w:proofErr w:type="spellStart"/>
            <w:r w:rsidRPr="00F177D6">
              <w:rPr>
                <w:rFonts w:eastAsia="Arial"/>
                <w:color w:val="000000"/>
                <w:kern w:val="2"/>
                <w:sz w:val="24"/>
                <w:szCs w:val="24"/>
                <w:lang w:val="ru-RU" w:bidi="en-US"/>
                <w14:ligatures w14:val="standardContextual"/>
              </w:rPr>
              <w:t>Нм</w:t>
            </w:r>
            <w:proofErr w:type="spellEnd"/>
          </w:p>
          <w:p w14:paraId="704094E4"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 xml:space="preserve">Класс III: &gt; 20 </w:t>
            </w:r>
            <w:proofErr w:type="spellStart"/>
            <w:r w:rsidRPr="00F177D6">
              <w:rPr>
                <w:rFonts w:eastAsia="Arial"/>
                <w:color w:val="000000"/>
                <w:kern w:val="2"/>
                <w:sz w:val="24"/>
                <w:szCs w:val="24"/>
                <w:lang w:val="en-US" w:bidi="en-US"/>
                <w14:ligatures w14:val="standardContextual"/>
              </w:rPr>
              <w:t>Нм</w:t>
            </w:r>
            <w:proofErr w:type="spellEnd"/>
          </w:p>
        </w:tc>
      </w:tr>
      <w:tr w:rsidR="00F177D6" w:rsidRPr="00F177D6" w14:paraId="00CE712E" w14:textId="77777777" w:rsidTr="00F177D6">
        <w:trPr>
          <w:trHeight w:val="2266"/>
          <w:jc w:val="center"/>
        </w:trPr>
        <w:tc>
          <w:tcPr>
            <w:tcW w:w="1670" w:type="dxa"/>
            <w:tcBorders>
              <w:top w:val="single" w:sz="4" w:space="0" w:color="auto"/>
              <w:left w:val="single" w:sz="4" w:space="0" w:color="auto"/>
              <w:bottom w:val="nil"/>
              <w:right w:val="nil"/>
            </w:tcBorders>
            <w:shd w:val="clear" w:color="auto" w:fill="FFFFFF"/>
            <w:hideMark/>
          </w:tcPr>
          <w:p w14:paraId="34A25913"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15</w:t>
            </w:r>
          </w:p>
        </w:tc>
        <w:tc>
          <w:tcPr>
            <w:tcW w:w="5510" w:type="dxa"/>
            <w:tcBorders>
              <w:top w:val="single" w:sz="4" w:space="0" w:color="auto"/>
              <w:left w:val="single" w:sz="4" w:space="0" w:color="auto"/>
              <w:bottom w:val="nil"/>
              <w:right w:val="nil"/>
            </w:tcBorders>
            <w:shd w:val="clear" w:color="auto" w:fill="FFFFFF"/>
            <w:hideMark/>
          </w:tcPr>
          <w:p w14:paraId="5340008C"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Испытание на отрыв</w:t>
            </w:r>
          </w:p>
          <w:p w14:paraId="5961E21C"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На эталонном субстрате: </w:t>
            </w:r>
            <w:proofErr w:type="gramStart"/>
            <w:r w:rsidRPr="00F177D6">
              <w:rPr>
                <w:rFonts w:eastAsia="Arial"/>
                <w:color w:val="000000"/>
                <w:kern w:val="2"/>
                <w:sz w:val="24"/>
                <w:szCs w:val="24"/>
                <w:lang w:val="ru-RU" w:bidi="en-US"/>
                <w14:ligatures w14:val="standardContextual"/>
              </w:rPr>
              <w:t>С(</w:t>
            </w:r>
            <w:proofErr w:type="gramEnd"/>
            <w:r w:rsidRPr="00F177D6">
              <w:rPr>
                <w:rFonts w:eastAsia="Arial"/>
                <w:color w:val="000000"/>
                <w:kern w:val="2"/>
                <w:sz w:val="24"/>
                <w:szCs w:val="24"/>
                <w:lang w:val="ru-RU" w:bidi="en-US"/>
                <w14:ligatures w14:val="standardContextual"/>
              </w:rPr>
              <w:t>0,70) согласно EN 1766</w:t>
            </w:r>
          </w:p>
          <w:p w14:paraId="1B2C318D"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7-дневное твердение при нормальных климатических условиях и 7-дневное старение при 70 </w:t>
            </w:r>
            <w:r w:rsidRPr="00F177D6">
              <w:rPr>
                <w:rFonts w:eastAsia="Arial"/>
                <w:color w:val="000000"/>
                <w:kern w:val="2"/>
                <w:sz w:val="24"/>
                <w:szCs w:val="24"/>
                <w:vertAlign w:val="superscript"/>
                <w:lang w:val="ru-RU" w:bidi="en-US"/>
                <w14:ligatures w14:val="standardContextual"/>
              </w:rPr>
              <w:t>0</w:t>
            </w:r>
            <w:r w:rsidRPr="00F177D6">
              <w:rPr>
                <w:rFonts w:eastAsia="Arial"/>
                <w:color w:val="000000"/>
                <w:kern w:val="2"/>
                <w:sz w:val="24"/>
                <w:szCs w:val="24"/>
                <w:lang w:val="ru-RU" w:bidi="en-US"/>
                <w14:ligatures w14:val="standardContextual"/>
              </w:rPr>
              <w:t>С</w:t>
            </w:r>
          </w:p>
          <w:p w14:paraId="0975BED9"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в сравнении с непропитанным образцом</w:t>
            </w:r>
          </w:p>
        </w:tc>
        <w:tc>
          <w:tcPr>
            <w:tcW w:w="2026" w:type="dxa"/>
            <w:tcBorders>
              <w:top w:val="single" w:sz="4" w:space="0" w:color="auto"/>
              <w:left w:val="single" w:sz="4" w:space="0" w:color="auto"/>
              <w:bottom w:val="nil"/>
              <w:right w:val="nil"/>
            </w:tcBorders>
            <w:shd w:val="clear" w:color="auto" w:fill="FFFFFF"/>
            <w:hideMark/>
          </w:tcPr>
          <w:p w14:paraId="05274F65"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1542</w:t>
            </w:r>
          </w:p>
        </w:tc>
        <w:tc>
          <w:tcPr>
            <w:tcW w:w="5376" w:type="dxa"/>
            <w:tcBorders>
              <w:top w:val="single" w:sz="4" w:space="0" w:color="auto"/>
              <w:left w:val="single" w:sz="4" w:space="0" w:color="auto"/>
              <w:bottom w:val="nil"/>
              <w:right w:val="single" w:sz="4" w:space="0" w:color="auto"/>
            </w:tcBorders>
            <w:shd w:val="clear" w:color="auto" w:fill="FFFFFF"/>
            <w:vAlign w:val="bottom"/>
            <w:hideMark/>
          </w:tcPr>
          <w:p w14:paraId="501D90E2" w14:textId="77777777" w:rsidR="00F177D6" w:rsidRPr="00F177D6" w:rsidRDefault="00F177D6" w:rsidP="00F177D6">
            <w:pPr>
              <w:tabs>
                <w:tab w:val="left" w:pos="3034"/>
              </w:tabs>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Нагрузка</w:t>
            </w:r>
            <w:r w:rsidRPr="00F177D6">
              <w:rPr>
                <w:rFonts w:eastAsia="Arial"/>
                <w:color w:val="000000"/>
                <w:kern w:val="2"/>
                <w:sz w:val="24"/>
                <w:szCs w:val="24"/>
                <w:lang w:val="ru-RU" w:bidi="en-US"/>
                <w14:ligatures w14:val="standardContextual"/>
              </w:rPr>
              <w:tab/>
              <w:t>Среднее значение</w:t>
            </w:r>
          </w:p>
          <w:p w14:paraId="194C1AFA"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u w:val="single"/>
                <w:lang w:val="ru-RU" w:bidi="en-US"/>
                <w14:ligatures w14:val="standardContextual"/>
              </w:rPr>
              <w:t>(Н/мм</w:t>
            </w:r>
            <w:r w:rsidRPr="00F177D6">
              <w:rPr>
                <w:rFonts w:eastAsia="Arial"/>
                <w:color w:val="000000"/>
                <w:kern w:val="2"/>
                <w:sz w:val="24"/>
                <w:szCs w:val="24"/>
                <w:u w:val="single"/>
                <w:vertAlign w:val="superscript"/>
                <w:lang w:val="ru-RU" w:bidi="en-US"/>
                <w14:ligatures w14:val="standardContextual"/>
              </w:rPr>
              <w:t>2</w:t>
            </w:r>
            <w:r w:rsidRPr="00F177D6">
              <w:rPr>
                <w:rFonts w:eastAsia="Arial"/>
                <w:color w:val="000000"/>
                <w:kern w:val="2"/>
                <w:sz w:val="24"/>
                <w:szCs w:val="24"/>
                <w:u w:val="single"/>
                <w:lang w:val="ru-RU" w:bidi="en-US"/>
                <w14:ligatures w14:val="standardContextual"/>
              </w:rPr>
              <w:t>)</w:t>
            </w:r>
          </w:p>
          <w:p w14:paraId="17B39960" w14:textId="77777777" w:rsidR="00F177D6" w:rsidRPr="00F177D6" w:rsidRDefault="00F177D6" w:rsidP="00F177D6">
            <w:pPr>
              <w:tabs>
                <w:tab w:val="left" w:pos="3408"/>
              </w:tabs>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Вертикально</w:t>
            </w:r>
            <w:r w:rsidRPr="00F177D6">
              <w:rPr>
                <w:rFonts w:eastAsia="Arial"/>
                <w:color w:val="000000"/>
                <w:kern w:val="2"/>
                <w:sz w:val="24"/>
                <w:szCs w:val="24"/>
                <w:lang w:val="ru-RU" w:bidi="en-US"/>
                <w14:ligatures w14:val="standardContextual"/>
              </w:rPr>
              <w:tab/>
              <w:t>&gt; 0,8 (0,</w:t>
            </w:r>
            <w:proofErr w:type="gramStart"/>
            <w:r w:rsidRPr="00F177D6">
              <w:rPr>
                <w:rFonts w:eastAsia="Arial"/>
                <w:color w:val="000000"/>
                <w:kern w:val="2"/>
                <w:sz w:val="24"/>
                <w:szCs w:val="24"/>
                <w:lang w:val="ru-RU" w:bidi="en-US"/>
                <w14:ligatures w14:val="standardContextual"/>
              </w:rPr>
              <w:t>5)</w:t>
            </w:r>
            <w:r w:rsidRPr="00F177D6">
              <w:rPr>
                <w:rFonts w:eastAsia="Arial"/>
                <w:color w:val="000000"/>
                <w:kern w:val="2"/>
                <w:sz w:val="24"/>
                <w:szCs w:val="24"/>
                <w:vertAlign w:val="superscript"/>
                <w:lang w:val="en-US" w:bidi="en-US"/>
                <w14:ligatures w14:val="standardContextual"/>
              </w:rPr>
              <w:t>b</w:t>
            </w:r>
            <w:proofErr w:type="gramEnd"/>
          </w:p>
          <w:p w14:paraId="600FC653" w14:textId="77777777" w:rsidR="00F177D6" w:rsidRPr="00F177D6" w:rsidRDefault="00F177D6" w:rsidP="00F177D6">
            <w:pPr>
              <w:tabs>
                <w:tab w:val="left" w:pos="3427"/>
              </w:tabs>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Горизонтально без транспортных нагрузок</w:t>
            </w:r>
            <w:r w:rsidRPr="00F177D6">
              <w:rPr>
                <w:rFonts w:eastAsia="Arial"/>
                <w:color w:val="000000"/>
                <w:kern w:val="2"/>
                <w:sz w:val="24"/>
                <w:szCs w:val="24"/>
                <w:lang w:val="ru-RU" w:bidi="en-US"/>
                <w14:ligatures w14:val="standardContextual"/>
              </w:rPr>
              <w:tab/>
              <w:t>&gt; 1,0 (0,</w:t>
            </w:r>
            <w:proofErr w:type="gramStart"/>
            <w:r w:rsidRPr="00F177D6">
              <w:rPr>
                <w:rFonts w:eastAsia="Arial"/>
                <w:color w:val="000000"/>
                <w:kern w:val="2"/>
                <w:sz w:val="24"/>
                <w:szCs w:val="24"/>
                <w:lang w:val="ru-RU" w:bidi="en-US"/>
                <w14:ligatures w14:val="standardContextual"/>
              </w:rPr>
              <w:t>7)</w:t>
            </w:r>
            <w:r w:rsidRPr="00F177D6">
              <w:rPr>
                <w:rFonts w:eastAsia="Arial"/>
                <w:color w:val="000000"/>
                <w:kern w:val="2"/>
                <w:sz w:val="24"/>
                <w:szCs w:val="24"/>
                <w:vertAlign w:val="superscript"/>
                <w:lang w:val="en-US" w:bidi="en-US"/>
                <w14:ligatures w14:val="standardContextual"/>
              </w:rPr>
              <w:t>b</w:t>
            </w:r>
            <w:proofErr w:type="gramEnd"/>
          </w:p>
          <w:p w14:paraId="58383ECF" w14:textId="77777777" w:rsidR="00F177D6" w:rsidRPr="00F177D6" w:rsidRDefault="00F177D6" w:rsidP="00F177D6">
            <w:pPr>
              <w:tabs>
                <w:tab w:val="left" w:pos="3427"/>
              </w:tabs>
              <w:adjustRightInd w:val="0"/>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Горизонтально с транспортными нагрузками</w:t>
            </w:r>
            <w:r w:rsidRPr="00F177D6">
              <w:rPr>
                <w:rFonts w:eastAsia="Arial"/>
                <w:color w:val="000000"/>
                <w:kern w:val="2"/>
                <w:sz w:val="24"/>
                <w:szCs w:val="24"/>
                <w:lang w:val="ru-RU" w:bidi="en-US"/>
                <w14:ligatures w14:val="standardContextual"/>
              </w:rPr>
              <w:tab/>
              <w:t>&gt; 1,5 (1,0)</w:t>
            </w:r>
            <w:r w:rsidRPr="00F177D6">
              <w:rPr>
                <w:rFonts w:eastAsia="Arial"/>
                <w:color w:val="000000"/>
                <w:kern w:val="2"/>
                <w:sz w:val="24"/>
                <w:szCs w:val="24"/>
                <w:vertAlign w:val="superscript"/>
                <w:lang w:val="en-US" w:bidi="en-US"/>
                <w14:ligatures w14:val="standardContextual"/>
              </w:rPr>
              <w:t>b</w:t>
            </w:r>
          </w:p>
        </w:tc>
      </w:tr>
      <w:tr w:rsidR="00F177D6" w:rsidRPr="00F177D6" w14:paraId="555C3C63" w14:textId="77777777" w:rsidTr="00F177D6">
        <w:trPr>
          <w:trHeight w:hRule="exact" w:val="504"/>
          <w:jc w:val="center"/>
        </w:trPr>
        <w:tc>
          <w:tcPr>
            <w:tcW w:w="1670" w:type="dxa"/>
            <w:tcBorders>
              <w:top w:val="single" w:sz="4" w:space="0" w:color="auto"/>
              <w:left w:val="single" w:sz="4" w:space="0" w:color="auto"/>
              <w:bottom w:val="nil"/>
              <w:right w:val="nil"/>
            </w:tcBorders>
            <w:shd w:val="clear" w:color="auto" w:fill="FFFFFF"/>
            <w:hideMark/>
          </w:tcPr>
          <w:p w14:paraId="0AD8AD5C"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16</w:t>
            </w:r>
          </w:p>
        </w:tc>
        <w:tc>
          <w:tcPr>
            <w:tcW w:w="5510" w:type="dxa"/>
            <w:tcBorders>
              <w:top w:val="single" w:sz="4" w:space="0" w:color="auto"/>
              <w:left w:val="single" w:sz="4" w:space="0" w:color="auto"/>
              <w:bottom w:val="nil"/>
              <w:right w:val="nil"/>
            </w:tcBorders>
            <w:shd w:val="clear" w:color="auto" w:fill="FFFFFF"/>
            <w:hideMark/>
          </w:tcPr>
          <w:p w14:paraId="357F4604" w14:textId="77777777" w:rsidR="00F177D6" w:rsidRPr="00F177D6" w:rsidRDefault="00F177D6" w:rsidP="00F177D6">
            <w:pPr>
              <w:autoSpaceDE/>
              <w:spacing w:line="256" w:lineRule="auto"/>
              <w:jc w:val="both"/>
              <w:rPr>
                <w:rFonts w:eastAsia="Arial"/>
                <w:color w:val="000000"/>
                <w:kern w:val="2"/>
                <w:sz w:val="24"/>
                <w:szCs w:val="24"/>
                <w:lang w:val="en-US" w:bidi="en-US"/>
                <w14:ligatures w14:val="standardContextual"/>
              </w:rPr>
            </w:pPr>
            <w:proofErr w:type="spellStart"/>
            <w:r w:rsidRPr="00F177D6">
              <w:rPr>
                <w:rFonts w:eastAsia="Arial"/>
                <w:color w:val="000000"/>
                <w:kern w:val="2"/>
                <w:sz w:val="24"/>
                <w:szCs w:val="24"/>
                <w:lang w:val="en-US" w:bidi="en-US"/>
                <w14:ligatures w14:val="standardContextual"/>
              </w:rPr>
              <w:t>Горючесть</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после</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нанесения</w:t>
            </w:r>
            <w:proofErr w:type="spellEnd"/>
          </w:p>
        </w:tc>
        <w:tc>
          <w:tcPr>
            <w:tcW w:w="2026" w:type="dxa"/>
            <w:tcBorders>
              <w:top w:val="single" w:sz="4" w:space="0" w:color="auto"/>
              <w:left w:val="single" w:sz="4" w:space="0" w:color="auto"/>
              <w:bottom w:val="nil"/>
              <w:right w:val="nil"/>
            </w:tcBorders>
            <w:shd w:val="clear" w:color="auto" w:fill="FFFFFF"/>
            <w:hideMark/>
          </w:tcPr>
          <w:p w14:paraId="6EADD124"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13501-1</w:t>
            </w:r>
          </w:p>
        </w:tc>
        <w:tc>
          <w:tcPr>
            <w:tcW w:w="5376" w:type="dxa"/>
            <w:tcBorders>
              <w:top w:val="single" w:sz="4" w:space="0" w:color="auto"/>
              <w:left w:val="single" w:sz="4" w:space="0" w:color="auto"/>
              <w:bottom w:val="nil"/>
              <w:right w:val="single" w:sz="4" w:space="0" w:color="auto"/>
            </w:tcBorders>
            <w:shd w:val="clear" w:color="auto" w:fill="FFFFFF"/>
            <w:hideMark/>
          </w:tcPr>
          <w:p w14:paraId="1D3D57C1"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proofErr w:type="spellStart"/>
            <w:r w:rsidRPr="00F177D6">
              <w:rPr>
                <w:rFonts w:eastAsia="Arial"/>
                <w:color w:val="000000"/>
                <w:kern w:val="2"/>
                <w:sz w:val="24"/>
                <w:szCs w:val="24"/>
                <w:lang w:val="en-US" w:bidi="en-US"/>
                <w14:ligatures w14:val="standardContextual"/>
              </w:rPr>
              <w:t>Евроклассы</w:t>
            </w:r>
            <w:proofErr w:type="spellEnd"/>
          </w:p>
        </w:tc>
      </w:tr>
      <w:tr w:rsidR="00F177D6" w:rsidRPr="00F177D6" w14:paraId="5EAF9089" w14:textId="77777777" w:rsidTr="00F177D6">
        <w:trPr>
          <w:trHeight w:hRule="exact" w:val="2335"/>
          <w:jc w:val="center"/>
        </w:trPr>
        <w:tc>
          <w:tcPr>
            <w:tcW w:w="1670" w:type="dxa"/>
            <w:tcBorders>
              <w:top w:val="single" w:sz="4" w:space="0" w:color="auto"/>
              <w:left w:val="single" w:sz="4" w:space="0" w:color="auto"/>
              <w:bottom w:val="single" w:sz="4" w:space="0" w:color="auto"/>
              <w:right w:val="nil"/>
            </w:tcBorders>
            <w:shd w:val="clear" w:color="auto" w:fill="FFFFFF"/>
            <w:hideMark/>
          </w:tcPr>
          <w:p w14:paraId="4E85816C"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18</w:t>
            </w:r>
          </w:p>
        </w:tc>
        <w:tc>
          <w:tcPr>
            <w:tcW w:w="5510" w:type="dxa"/>
            <w:tcBorders>
              <w:top w:val="single" w:sz="4" w:space="0" w:color="auto"/>
              <w:left w:val="single" w:sz="4" w:space="0" w:color="auto"/>
              <w:bottom w:val="single" w:sz="4" w:space="0" w:color="auto"/>
              <w:right w:val="nil"/>
            </w:tcBorders>
            <w:shd w:val="clear" w:color="auto" w:fill="FFFFFF"/>
            <w:hideMark/>
          </w:tcPr>
          <w:p w14:paraId="72C2F5CE"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proofErr w:type="spellStart"/>
            <w:r w:rsidRPr="00F177D6">
              <w:rPr>
                <w:rFonts w:eastAsia="Arial"/>
                <w:color w:val="000000"/>
                <w:kern w:val="2"/>
                <w:sz w:val="24"/>
                <w:szCs w:val="24"/>
                <w:lang w:val="en-US" w:bidi="en-US"/>
                <w14:ligatures w14:val="standardContextual"/>
              </w:rPr>
              <w:t>Трение</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устойчивость</w:t>
            </w:r>
            <w:proofErr w:type="spellEnd"/>
            <w:r w:rsidRPr="00F177D6">
              <w:rPr>
                <w:rFonts w:eastAsia="Arial"/>
                <w:color w:val="000000"/>
                <w:kern w:val="2"/>
                <w:sz w:val="24"/>
                <w:szCs w:val="24"/>
                <w:lang w:val="en-US" w:bidi="en-US"/>
                <w14:ligatures w14:val="standardContextual"/>
              </w:rPr>
              <w:t xml:space="preserve"> к </w:t>
            </w:r>
            <w:proofErr w:type="spellStart"/>
            <w:r w:rsidRPr="00F177D6">
              <w:rPr>
                <w:rFonts w:eastAsia="Arial"/>
                <w:color w:val="000000"/>
                <w:kern w:val="2"/>
                <w:sz w:val="24"/>
                <w:szCs w:val="24"/>
                <w:lang w:val="en-US" w:bidi="en-US"/>
                <w14:ligatures w14:val="standardContextual"/>
              </w:rPr>
              <w:t>проскальзыванию</w:t>
            </w:r>
            <w:proofErr w:type="spellEnd"/>
          </w:p>
        </w:tc>
        <w:tc>
          <w:tcPr>
            <w:tcW w:w="2026" w:type="dxa"/>
            <w:tcBorders>
              <w:top w:val="single" w:sz="4" w:space="0" w:color="auto"/>
              <w:left w:val="single" w:sz="4" w:space="0" w:color="auto"/>
              <w:bottom w:val="single" w:sz="4" w:space="0" w:color="auto"/>
              <w:right w:val="nil"/>
            </w:tcBorders>
            <w:shd w:val="clear" w:color="auto" w:fill="FFFFFF"/>
            <w:hideMark/>
          </w:tcPr>
          <w:p w14:paraId="3C5CDD6B"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13036-4</w:t>
            </w:r>
          </w:p>
        </w:tc>
        <w:tc>
          <w:tcPr>
            <w:tcW w:w="5376" w:type="dxa"/>
            <w:tcBorders>
              <w:top w:val="single" w:sz="4" w:space="0" w:color="auto"/>
              <w:left w:val="single" w:sz="4" w:space="0" w:color="auto"/>
              <w:bottom w:val="single" w:sz="4" w:space="0" w:color="auto"/>
              <w:right w:val="single" w:sz="4" w:space="0" w:color="auto"/>
            </w:tcBorders>
            <w:shd w:val="clear" w:color="auto" w:fill="FFFFFF"/>
            <w:hideMark/>
          </w:tcPr>
          <w:p w14:paraId="51A715D5"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Класс </w:t>
            </w:r>
            <w:proofErr w:type="gramStart"/>
            <w:r w:rsidRPr="00F177D6">
              <w:rPr>
                <w:rFonts w:eastAsia="Arial"/>
                <w:color w:val="000000"/>
                <w:kern w:val="2"/>
                <w:sz w:val="24"/>
                <w:szCs w:val="24"/>
                <w:lang w:val="en-US" w:bidi="en-US"/>
                <w14:ligatures w14:val="standardContextual"/>
              </w:rPr>
              <w:t>I</w:t>
            </w:r>
            <w:r w:rsidRPr="00F177D6">
              <w:rPr>
                <w:rFonts w:eastAsia="Arial"/>
                <w:color w:val="000000"/>
                <w:kern w:val="2"/>
                <w:sz w:val="24"/>
                <w:szCs w:val="24"/>
                <w:lang w:val="ru-RU" w:bidi="en-US"/>
                <w14:ligatures w14:val="standardContextual"/>
              </w:rPr>
              <w:t xml:space="preserve"> :</w:t>
            </w:r>
            <w:proofErr w:type="gramEnd"/>
            <w:r w:rsidRPr="00F177D6">
              <w:rPr>
                <w:rFonts w:eastAsia="Arial"/>
                <w:color w:val="000000"/>
                <w:kern w:val="2"/>
                <w:sz w:val="24"/>
                <w:szCs w:val="24"/>
                <w:lang w:val="ru-RU" w:bidi="en-US"/>
                <w14:ligatures w14:val="standardContextual"/>
              </w:rPr>
              <w:t xml:space="preserve"> &gt; 40 единиц, испытанных во влажном состоянии (влажные внутренние поверхности)</w:t>
            </w:r>
          </w:p>
          <w:p w14:paraId="11FD5C8E"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Класс </w:t>
            </w:r>
            <w:r w:rsidRPr="00F177D6">
              <w:rPr>
                <w:rFonts w:eastAsia="Arial"/>
                <w:color w:val="000000"/>
                <w:kern w:val="2"/>
                <w:sz w:val="24"/>
                <w:szCs w:val="24"/>
                <w:lang w:val="en-US" w:bidi="en-US"/>
                <w14:ligatures w14:val="standardContextual"/>
              </w:rPr>
              <w:t>II</w:t>
            </w:r>
            <w:proofErr w:type="gramStart"/>
            <w:r w:rsidRPr="00F177D6">
              <w:rPr>
                <w:rFonts w:eastAsia="Arial"/>
                <w:color w:val="000000"/>
                <w:kern w:val="2"/>
                <w:sz w:val="24"/>
                <w:szCs w:val="24"/>
                <w:lang w:val="ru-RU" w:bidi="en-US"/>
                <w14:ligatures w14:val="standardContextual"/>
              </w:rPr>
              <w:t>: &gt;</w:t>
            </w:r>
            <w:proofErr w:type="gramEnd"/>
            <w:r w:rsidRPr="00F177D6">
              <w:rPr>
                <w:rFonts w:eastAsia="Arial"/>
                <w:color w:val="000000"/>
                <w:kern w:val="2"/>
                <w:sz w:val="24"/>
                <w:szCs w:val="24"/>
                <w:lang w:val="ru-RU" w:bidi="en-US"/>
                <w14:ligatures w14:val="standardContextual"/>
              </w:rPr>
              <w:t xml:space="preserve"> 40 единиц, испытанных в сухом состоянии (сухие внутренние поверхности)</w:t>
            </w:r>
          </w:p>
          <w:p w14:paraId="3FD474B3"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Класс </w:t>
            </w:r>
            <w:r w:rsidRPr="00F177D6">
              <w:rPr>
                <w:rFonts w:eastAsia="Arial"/>
                <w:color w:val="000000"/>
                <w:kern w:val="2"/>
                <w:sz w:val="24"/>
                <w:szCs w:val="24"/>
                <w:lang w:val="en-US" w:bidi="en-US"/>
                <w14:ligatures w14:val="standardContextual"/>
              </w:rPr>
              <w:t>III</w:t>
            </w:r>
            <w:proofErr w:type="gramStart"/>
            <w:r w:rsidRPr="00F177D6">
              <w:rPr>
                <w:rFonts w:eastAsia="Arial"/>
                <w:color w:val="000000"/>
                <w:kern w:val="2"/>
                <w:sz w:val="24"/>
                <w:szCs w:val="24"/>
                <w:lang w:val="ru-RU" w:bidi="en-US"/>
                <w14:ligatures w14:val="standardContextual"/>
              </w:rPr>
              <w:t>: &gt;</w:t>
            </w:r>
            <w:proofErr w:type="gramEnd"/>
            <w:r w:rsidRPr="00F177D6">
              <w:rPr>
                <w:rFonts w:eastAsia="Arial"/>
                <w:color w:val="000000"/>
                <w:kern w:val="2"/>
                <w:sz w:val="24"/>
                <w:szCs w:val="24"/>
                <w:lang w:val="ru-RU" w:bidi="en-US"/>
                <w14:ligatures w14:val="standardContextual"/>
              </w:rPr>
              <w:t xml:space="preserve"> 55 единиц, испытанных во влажном состоянии (снаружи)</w:t>
            </w:r>
          </w:p>
          <w:p w14:paraId="548DCAF2"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proofErr w:type="spellStart"/>
            <w:r w:rsidRPr="00F177D6">
              <w:rPr>
                <w:rFonts w:eastAsia="Arial"/>
                <w:color w:val="000000"/>
                <w:kern w:val="2"/>
                <w:sz w:val="24"/>
                <w:szCs w:val="24"/>
                <w:lang w:val="en-US" w:bidi="en-US"/>
                <w14:ligatures w14:val="standardContextual"/>
              </w:rPr>
              <w:t>Или</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соответственно</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национальным</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законодательствам</w:t>
            </w:r>
            <w:proofErr w:type="spellEnd"/>
          </w:p>
        </w:tc>
      </w:tr>
    </w:tbl>
    <w:p w14:paraId="463FC995" w14:textId="7C83976A" w:rsidR="00F177D6" w:rsidRDefault="00F177D6" w:rsidP="00F669B7">
      <w:pPr>
        <w:pStyle w:val="a3"/>
        <w:tabs>
          <w:tab w:val="left" w:pos="851"/>
        </w:tabs>
        <w:spacing w:before="2"/>
        <w:ind w:firstLine="567"/>
        <w:jc w:val="both"/>
        <w:rPr>
          <w:lang w:val="ru-RU"/>
        </w:rPr>
      </w:pPr>
    </w:p>
    <w:p w14:paraId="5F54BEAF" w14:textId="5E1056BF" w:rsidR="00F177D6" w:rsidRDefault="00F177D6" w:rsidP="00F669B7">
      <w:pPr>
        <w:pStyle w:val="a3"/>
        <w:tabs>
          <w:tab w:val="left" w:pos="851"/>
        </w:tabs>
        <w:spacing w:before="2"/>
        <w:ind w:firstLine="567"/>
        <w:jc w:val="both"/>
        <w:rPr>
          <w:lang w:val="ru-RU"/>
        </w:rPr>
      </w:pPr>
    </w:p>
    <w:p w14:paraId="33DCCE15" w14:textId="5864C892" w:rsidR="00F177D6" w:rsidRDefault="00F177D6" w:rsidP="00F669B7">
      <w:pPr>
        <w:pStyle w:val="a3"/>
        <w:tabs>
          <w:tab w:val="left" w:pos="851"/>
        </w:tabs>
        <w:spacing w:before="2"/>
        <w:ind w:firstLine="567"/>
        <w:jc w:val="both"/>
        <w:rPr>
          <w:lang w:val="ru-RU"/>
        </w:rPr>
      </w:pPr>
    </w:p>
    <w:p w14:paraId="2D6F6461" w14:textId="02652565" w:rsidR="00F177D6" w:rsidRDefault="00F177D6" w:rsidP="00F669B7">
      <w:pPr>
        <w:pStyle w:val="a3"/>
        <w:tabs>
          <w:tab w:val="left" w:pos="851"/>
        </w:tabs>
        <w:spacing w:before="2"/>
        <w:ind w:firstLine="567"/>
        <w:jc w:val="both"/>
        <w:rPr>
          <w:lang w:val="ru-RU"/>
        </w:rPr>
      </w:pPr>
    </w:p>
    <w:p w14:paraId="7D5852DA" w14:textId="4C77428D" w:rsidR="00F177D6" w:rsidRDefault="00F177D6" w:rsidP="00F669B7">
      <w:pPr>
        <w:pStyle w:val="a3"/>
        <w:tabs>
          <w:tab w:val="left" w:pos="851"/>
        </w:tabs>
        <w:spacing w:before="2"/>
        <w:ind w:firstLine="567"/>
        <w:jc w:val="both"/>
        <w:rPr>
          <w:lang w:val="ru-RU"/>
        </w:rPr>
      </w:pPr>
    </w:p>
    <w:p w14:paraId="1641052D" w14:textId="04D480C9" w:rsidR="00F177D6" w:rsidRDefault="00F177D6" w:rsidP="00F669B7">
      <w:pPr>
        <w:pStyle w:val="a3"/>
        <w:tabs>
          <w:tab w:val="left" w:pos="851"/>
        </w:tabs>
        <w:spacing w:before="2"/>
        <w:ind w:firstLine="567"/>
        <w:jc w:val="both"/>
        <w:rPr>
          <w:lang w:val="ru-RU"/>
        </w:rPr>
      </w:pPr>
    </w:p>
    <w:p w14:paraId="675D447B" w14:textId="04F14D51" w:rsidR="00F177D6" w:rsidRDefault="00F177D6" w:rsidP="00F669B7">
      <w:pPr>
        <w:pStyle w:val="a3"/>
        <w:tabs>
          <w:tab w:val="left" w:pos="851"/>
        </w:tabs>
        <w:spacing w:before="2"/>
        <w:ind w:firstLine="567"/>
        <w:jc w:val="both"/>
        <w:rPr>
          <w:lang w:val="ru-RU"/>
        </w:rPr>
      </w:pPr>
    </w:p>
    <w:p w14:paraId="382FC09E" w14:textId="73DCB790" w:rsidR="00F177D6" w:rsidRDefault="00F177D6" w:rsidP="00F669B7">
      <w:pPr>
        <w:pStyle w:val="a3"/>
        <w:tabs>
          <w:tab w:val="left" w:pos="851"/>
        </w:tabs>
        <w:spacing w:before="2"/>
        <w:ind w:firstLine="567"/>
        <w:jc w:val="both"/>
        <w:rPr>
          <w:lang w:val="ru-RU"/>
        </w:rPr>
      </w:pPr>
    </w:p>
    <w:p w14:paraId="757B167B" w14:textId="15E5DCC2" w:rsidR="00F177D6" w:rsidRDefault="00F177D6" w:rsidP="00F669B7">
      <w:pPr>
        <w:pStyle w:val="a3"/>
        <w:tabs>
          <w:tab w:val="left" w:pos="851"/>
        </w:tabs>
        <w:spacing w:before="2"/>
        <w:ind w:firstLine="567"/>
        <w:jc w:val="both"/>
        <w:rPr>
          <w:lang w:val="ru-RU"/>
        </w:rPr>
      </w:pPr>
    </w:p>
    <w:tbl>
      <w:tblPr>
        <w:tblOverlap w:val="never"/>
        <w:tblW w:w="14580" w:type="dxa"/>
        <w:jc w:val="center"/>
        <w:tblLayout w:type="fixed"/>
        <w:tblCellMar>
          <w:left w:w="10" w:type="dxa"/>
          <w:right w:w="10" w:type="dxa"/>
        </w:tblCellMar>
        <w:tblLook w:val="04A0" w:firstRow="1" w:lastRow="0" w:firstColumn="1" w:lastColumn="0" w:noHBand="0" w:noVBand="1"/>
      </w:tblPr>
      <w:tblGrid>
        <w:gridCol w:w="1670"/>
        <w:gridCol w:w="5509"/>
        <w:gridCol w:w="2026"/>
        <w:gridCol w:w="5375"/>
      </w:tblGrid>
      <w:tr w:rsidR="00F177D6" w:rsidRPr="00F177D6" w14:paraId="3044F001" w14:textId="77777777" w:rsidTr="00F177D6">
        <w:trPr>
          <w:trHeight w:hRule="exact" w:val="6540"/>
          <w:jc w:val="center"/>
        </w:trPr>
        <w:tc>
          <w:tcPr>
            <w:tcW w:w="1670" w:type="dxa"/>
            <w:tcBorders>
              <w:top w:val="single" w:sz="4" w:space="0" w:color="auto"/>
              <w:left w:val="single" w:sz="4" w:space="0" w:color="auto"/>
              <w:bottom w:val="single" w:sz="4" w:space="0" w:color="auto"/>
              <w:right w:val="nil"/>
            </w:tcBorders>
            <w:shd w:val="clear" w:color="auto" w:fill="FFFFFF"/>
            <w:hideMark/>
          </w:tcPr>
          <w:p w14:paraId="00B200FA"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19</w:t>
            </w:r>
          </w:p>
        </w:tc>
        <w:tc>
          <w:tcPr>
            <w:tcW w:w="5509" w:type="dxa"/>
            <w:tcBorders>
              <w:top w:val="single" w:sz="4" w:space="0" w:color="auto"/>
              <w:left w:val="single" w:sz="4" w:space="0" w:color="auto"/>
              <w:bottom w:val="single" w:sz="4" w:space="0" w:color="auto"/>
              <w:right w:val="nil"/>
            </w:tcBorders>
            <w:shd w:val="clear" w:color="auto" w:fill="FFFFFF"/>
            <w:hideMark/>
          </w:tcPr>
          <w:p w14:paraId="47DC31A4"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Глубина проникания, при замере на пропитанных 100-мм бетонных испытываемых кубиках С (0,70) согласно EN 1766 (не С (0,45) согласно EN 13579).</w:t>
            </w:r>
          </w:p>
          <w:p w14:paraId="65692A9B"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По истечении 28 суток твердения согласно EN 1766 образцы хранят в соответствии с методом просушивания согласно 1766. Пропитка должна отвечать инструкциям изготовителя.</w:t>
            </w:r>
          </w:p>
        </w:tc>
        <w:tc>
          <w:tcPr>
            <w:tcW w:w="2026" w:type="dxa"/>
            <w:tcBorders>
              <w:top w:val="single" w:sz="4" w:space="0" w:color="auto"/>
              <w:left w:val="single" w:sz="4" w:space="0" w:color="auto"/>
              <w:bottom w:val="single" w:sz="4" w:space="0" w:color="auto"/>
              <w:right w:val="nil"/>
            </w:tcBorders>
            <w:shd w:val="clear" w:color="auto" w:fill="FFFFFF"/>
            <w:hideMark/>
          </w:tcPr>
          <w:p w14:paraId="0E94734C" w14:textId="77777777" w:rsidR="00F177D6" w:rsidRPr="00F177D6" w:rsidRDefault="00F177D6" w:rsidP="00F177D6">
            <w:pPr>
              <w:tabs>
                <w:tab w:val="left" w:pos="854"/>
              </w:tabs>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Глубину проникания устанавливают с точностью до 0,5 мм, при этом обработанные образцы разламывают и поверхности разлома орошают водой в соответствии с EN 14630 (применяя вместо </w:t>
            </w:r>
            <w:proofErr w:type="spellStart"/>
            <w:r w:rsidRPr="00F177D6">
              <w:rPr>
                <w:rFonts w:eastAsia="Arial"/>
                <w:color w:val="000000"/>
                <w:kern w:val="2"/>
                <w:sz w:val="24"/>
                <w:szCs w:val="24"/>
                <w:lang w:val="ru-RU" w:bidi="en-US"/>
                <w14:ligatures w14:val="standardContextual"/>
              </w:rPr>
              <w:t>фенофталеина</w:t>
            </w:r>
            <w:proofErr w:type="spellEnd"/>
            <w:r w:rsidRPr="00F177D6">
              <w:rPr>
                <w:rFonts w:eastAsia="Arial"/>
                <w:color w:val="000000"/>
                <w:kern w:val="2"/>
                <w:sz w:val="24"/>
                <w:szCs w:val="24"/>
                <w:lang w:val="ru-RU" w:bidi="en-US"/>
                <w14:ligatures w14:val="standardContextual"/>
              </w:rPr>
              <w:t xml:space="preserve"> метод </w:t>
            </w:r>
            <w:proofErr w:type="spellStart"/>
            <w:r w:rsidRPr="00F177D6">
              <w:rPr>
                <w:rFonts w:eastAsia="Arial"/>
                <w:color w:val="000000"/>
                <w:kern w:val="2"/>
                <w:sz w:val="24"/>
                <w:szCs w:val="24"/>
                <w:lang w:val="ru-RU" w:bidi="en-US"/>
                <w14:ligatures w14:val="standardContextual"/>
              </w:rPr>
              <w:t>фенофталеина</w:t>
            </w:r>
            <w:proofErr w:type="spellEnd"/>
            <w:r w:rsidRPr="00F177D6">
              <w:rPr>
                <w:rFonts w:eastAsia="Arial"/>
                <w:color w:val="000000"/>
                <w:kern w:val="2"/>
                <w:sz w:val="24"/>
                <w:szCs w:val="24"/>
                <w:lang w:val="ru-RU" w:bidi="en-US"/>
                <w14:ligatures w14:val="standardContextual"/>
              </w:rPr>
              <w:t xml:space="preserve"> с во </w:t>
            </w:r>
            <w:proofErr w:type="spellStart"/>
            <w:r w:rsidRPr="00F177D6">
              <w:rPr>
                <w:rFonts w:eastAsia="Arial"/>
                <w:color w:val="000000"/>
                <w:kern w:val="2"/>
                <w:sz w:val="24"/>
                <w:szCs w:val="24"/>
                <w:lang w:val="ru-RU" w:bidi="en-US"/>
                <w14:ligatures w14:val="standardContextual"/>
              </w:rPr>
              <w:t>дой</w:t>
            </w:r>
            <w:proofErr w:type="spellEnd"/>
            <w:r w:rsidRPr="00F177D6">
              <w:rPr>
                <w:rFonts w:eastAsia="Arial"/>
                <w:color w:val="000000"/>
                <w:kern w:val="2"/>
                <w:sz w:val="24"/>
                <w:szCs w:val="24"/>
                <w:lang w:val="ru-RU" w:bidi="en-US"/>
                <w14:ligatures w14:val="standardContextual"/>
              </w:rPr>
              <w:t>). Глубина</w:t>
            </w:r>
          </w:p>
          <w:p w14:paraId="7017EF2B" w14:textId="77777777" w:rsidR="00F177D6" w:rsidRPr="00F177D6" w:rsidRDefault="00F177D6" w:rsidP="00F177D6">
            <w:pPr>
              <w:tabs>
                <w:tab w:val="left" w:pos="1248"/>
              </w:tabs>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Сухой зоны</w:t>
            </w:r>
          </w:p>
          <w:p w14:paraId="613F262D"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представляет собой эффективную глубину пропитки.</w:t>
            </w:r>
          </w:p>
        </w:tc>
        <w:tc>
          <w:tcPr>
            <w:tcW w:w="5375" w:type="dxa"/>
            <w:tcBorders>
              <w:top w:val="single" w:sz="4" w:space="0" w:color="auto"/>
              <w:left w:val="single" w:sz="4" w:space="0" w:color="auto"/>
              <w:bottom w:val="single" w:sz="4" w:space="0" w:color="auto"/>
              <w:right w:val="single" w:sz="4" w:space="0" w:color="auto"/>
            </w:tcBorders>
            <w:shd w:val="clear" w:color="auto" w:fill="FFFFFF"/>
            <w:hideMark/>
          </w:tcPr>
          <w:p w14:paraId="4EA8795E"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 xml:space="preserve">&gt; 5 </w:t>
            </w:r>
            <w:proofErr w:type="spellStart"/>
            <w:r w:rsidRPr="00F177D6">
              <w:rPr>
                <w:rFonts w:eastAsia="Arial"/>
                <w:color w:val="000000"/>
                <w:kern w:val="2"/>
                <w:sz w:val="24"/>
                <w:szCs w:val="24"/>
                <w:lang w:val="en-US" w:bidi="en-US"/>
                <w14:ligatures w14:val="standardContextual"/>
              </w:rPr>
              <w:t>мм</w:t>
            </w:r>
            <w:proofErr w:type="spellEnd"/>
            <w:r w:rsidRPr="00F177D6">
              <w:rPr>
                <w:rFonts w:eastAsia="Arial"/>
                <w:color w:val="000000"/>
                <w:kern w:val="2"/>
                <w:sz w:val="24"/>
                <w:szCs w:val="24"/>
                <w:lang w:val="en-US" w:bidi="en-US"/>
                <w14:ligatures w14:val="standardContextual"/>
              </w:rPr>
              <w:t>.</w:t>
            </w:r>
          </w:p>
        </w:tc>
      </w:tr>
      <w:tr w:rsidR="00F177D6" w:rsidRPr="00F177D6" w14:paraId="2DBAD59E" w14:textId="77777777" w:rsidTr="00F177D6">
        <w:trPr>
          <w:trHeight w:hRule="exact" w:val="1259"/>
          <w:jc w:val="center"/>
        </w:trPr>
        <w:tc>
          <w:tcPr>
            <w:tcW w:w="1670" w:type="dxa"/>
            <w:tcBorders>
              <w:top w:val="single" w:sz="4" w:space="0" w:color="auto"/>
              <w:left w:val="single" w:sz="4" w:space="0" w:color="auto"/>
              <w:bottom w:val="nil"/>
              <w:right w:val="nil"/>
            </w:tcBorders>
            <w:shd w:val="clear" w:color="auto" w:fill="FFFFFF"/>
            <w:hideMark/>
          </w:tcPr>
          <w:p w14:paraId="6F61CE6B"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25</w:t>
            </w:r>
          </w:p>
        </w:tc>
        <w:tc>
          <w:tcPr>
            <w:tcW w:w="5509" w:type="dxa"/>
            <w:tcBorders>
              <w:top w:val="single" w:sz="4" w:space="0" w:color="auto"/>
              <w:left w:val="single" w:sz="4" w:space="0" w:color="auto"/>
              <w:bottom w:val="nil"/>
              <w:right w:val="nil"/>
            </w:tcBorders>
            <w:shd w:val="clear" w:color="auto" w:fill="FFFFFF"/>
            <w:hideMark/>
          </w:tcPr>
          <w:p w14:paraId="1638DDE1"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proofErr w:type="spellStart"/>
            <w:r w:rsidRPr="00F177D6">
              <w:rPr>
                <w:rFonts w:eastAsia="Arial"/>
                <w:color w:val="000000"/>
                <w:kern w:val="2"/>
                <w:sz w:val="24"/>
                <w:szCs w:val="24"/>
                <w:lang w:val="en-US" w:bidi="en-US"/>
                <w14:ligatures w14:val="standardContextual"/>
              </w:rPr>
              <w:t>Диффузия</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ионов</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хлорида</w:t>
            </w:r>
            <w:r w:rsidRPr="00F177D6">
              <w:rPr>
                <w:rFonts w:eastAsia="Arial"/>
                <w:color w:val="000000"/>
                <w:kern w:val="2"/>
                <w:sz w:val="24"/>
                <w:szCs w:val="24"/>
                <w:vertAlign w:val="superscript"/>
                <w:lang w:val="en-US" w:bidi="en-US"/>
                <w14:ligatures w14:val="standardContextual"/>
              </w:rPr>
              <w:t>а</w:t>
            </w:r>
            <w:proofErr w:type="spellEnd"/>
          </w:p>
        </w:tc>
        <w:tc>
          <w:tcPr>
            <w:tcW w:w="2026" w:type="dxa"/>
            <w:tcBorders>
              <w:top w:val="single" w:sz="4" w:space="0" w:color="auto"/>
              <w:left w:val="single" w:sz="4" w:space="0" w:color="auto"/>
              <w:bottom w:val="nil"/>
              <w:right w:val="nil"/>
            </w:tcBorders>
            <w:shd w:val="clear" w:color="auto" w:fill="FFFFFF"/>
            <w:hideMark/>
          </w:tcPr>
          <w:p w14:paraId="1EA4AFB8"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Регулируется национальными нормами и пра</w:t>
            </w:r>
            <w:r w:rsidRPr="00F177D6">
              <w:rPr>
                <w:rFonts w:eastAsia="Arial"/>
                <w:color w:val="000000"/>
                <w:kern w:val="2"/>
                <w:sz w:val="24"/>
                <w:szCs w:val="24"/>
                <w:lang w:val="ru-RU" w:bidi="en-US"/>
                <w14:ligatures w14:val="standardContextual"/>
              </w:rPr>
              <w:softHyphen/>
              <w:t>вилами</w:t>
            </w:r>
          </w:p>
        </w:tc>
        <w:tc>
          <w:tcPr>
            <w:tcW w:w="5375" w:type="dxa"/>
            <w:tcBorders>
              <w:top w:val="single" w:sz="4" w:space="0" w:color="auto"/>
              <w:left w:val="single" w:sz="4" w:space="0" w:color="auto"/>
              <w:bottom w:val="nil"/>
              <w:right w:val="single" w:sz="4" w:space="0" w:color="auto"/>
            </w:tcBorders>
            <w:shd w:val="clear" w:color="auto" w:fill="FFFFFF"/>
          </w:tcPr>
          <w:p w14:paraId="2EF5FB6A" w14:textId="77777777" w:rsidR="00F177D6" w:rsidRPr="00F177D6" w:rsidRDefault="00F177D6" w:rsidP="00F177D6">
            <w:pPr>
              <w:autoSpaceDE/>
              <w:spacing w:line="256" w:lineRule="auto"/>
              <w:rPr>
                <w:rFonts w:eastAsia="Courier New"/>
                <w:color w:val="000000"/>
                <w:kern w:val="2"/>
                <w:sz w:val="24"/>
                <w:szCs w:val="24"/>
                <w:lang w:val="ru-RU" w:bidi="en-US"/>
                <w14:ligatures w14:val="standardContextual"/>
              </w:rPr>
            </w:pPr>
          </w:p>
        </w:tc>
      </w:tr>
      <w:tr w:rsidR="00F177D6" w:rsidRPr="00F177D6" w14:paraId="2C99819D" w14:textId="77777777" w:rsidTr="00F177D6">
        <w:trPr>
          <w:trHeight w:val="1003"/>
          <w:jc w:val="center"/>
        </w:trPr>
        <w:tc>
          <w:tcPr>
            <w:tcW w:w="14580"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73A1EC81"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vertAlign w:val="superscript"/>
                <w:lang w:val="ru-RU" w:bidi="en-US"/>
                <w14:ligatures w14:val="standardContextual"/>
              </w:rPr>
              <w:lastRenderedPageBreak/>
              <w:t>а</w:t>
            </w:r>
            <w:r w:rsidRPr="00F177D6">
              <w:rPr>
                <w:rFonts w:eastAsia="Arial"/>
                <w:color w:val="000000"/>
                <w:kern w:val="2"/>
                <w:sz w:val="24"/>
                <w:szCs w:val="24"/>
                <w:lang w:val="ru-RU" w:bidi="en-US"/>
                <w14:ligatures w14:val="standardContextual"/>
              </w:rPr>
              <w:t xml:space="preserve"> Капиллярное </w:t>
            </w:r>
            <w:proofErr w:type="spellStart"/>
            <w:r w:rsidRPr="00F177D6">
              <w:rPr>
                <w:rFonts w:eastAsia="Arial"/>
                <w:color w:val="000000"/>
                <w:kern w:val="2"/>
                <w:sz w:val="24"/>
                <w:szCs w:val="24"/>
                <w:lang w:val="ru-RU" w:bidi="en-US"/>
                <w14:ligatures w14:val="standardContextual"/>
              </w:rPr>
              <w:t>водопоглощение</w:t>
            </w:r>
            <w:proofErr w:type="spellEnd"/>
            <w:r w:rsidRPr="00F177D6">
              <w:rPr>
                <w:rFonts w:eastAsia="Arial"/>
                <w:color w:val="000000"/>
                <w:kern w:val="2"/>
                <w:sz w:val="24"/>
                <w:szCs w:val="24"/>
                <w:lang w:val="ru-RU" w:bidi="en-US"/>
                <w14:ligatures w14:val="standardContextual"/>
              </w:rPr>
              <w:t xml:space="preserve"> </w:t>
            </w:r>
            <w:proofErr w:type="gramStart"/>
            <w:r w:rsidRPr="00F177D6">
              <w:rPr>
                <w:rFonts w:eastAsia="Arial"/>
                <w:color w:val="000000"/>
                <w:kern w:val="2"/>
                <w:sz w:val="24"/>
                <w:szCs w:val="24"/>
                <w:lang w:val="ru-RU" w:bidi="en-US"/>
                <w14:ligatures w14:val="standardContextual"/>
              </w:rPr>
              <w:t>&lt; 0</w:t>
            </w:r>
            <w:proofErr w:type="gramEnd"/>
            <w:r w:rsidRPr="00F177D6">
              <w:rPr>
                <w:rFonts w:eastAsia="Arial"/>
                <w:color w:val="000000"/>
                <w:kern w:val="2"/>
                <w:sz w:val="24"/>
                <w:szCs w:val="24"/>
                <w:lang w:val="ru-RU" w:bidi="en-US"/>
                <w14:ligatures w14:val="standardContextual"/>
              </w:rPr>
              <w:t>,01 кг/м</w:t>
            </w:r>
            <w:r w:rsidRPr="00F177D6">
              <w:rPr>
                <w:rFonts w:eastAsia="Arial"/>
                <w:color w:val="000000"/>
                <w:kern w:val="2"/>
                <w:sz w:val="24"/>
                <w:szCs w:val="24"/>
                <w:vertAlign w:val="superscript"/>
                <w:lang w:val="ru-RU" w:bidi="en-US"/>
                <w14:ligatures w14:val="standardContextual"/>
              </w:rPr>
              <w:t>2</w:t>
            </w:r>
            <w:r w:rsidRPr="00F177D6">
              <w:rPr>
                <w:rFonts w:eastAsia="Arial"/>
                <w:color w:val="000000"/>
                <w:kern w:val="2"/>
                <w:sz w:val="24"/>
                <w:szCs w:val="24"/>
                <w:lang w:val="ru-RU" w:bidi="en-US"/>
                <w14:ligatures w14:val="standardContextual"/>
              </w:rPr>
              <w:t xml:space="preserve"> х </w:t>
            </w:r>
            <w:r w:rsidRPr="00F177D6">
              <w:rPr>
                <w:rFonts w:eastAsia="Arial"/>
                <w:color w:val="000000"/>
                <w:kern w:val="2"/>
                <w:sz w:val="24"/>
                <w:szCs w:val="24"/>
                <w:lang w:val="en-US" w:bidi="en-US"/>
                <w14:ligatures w14:val="standardContextual"/>
              </w:rPr>
              <w:t>h</w:t>
            </w:r>
            <w:r w:rsidRPr="00F177D6">
              <w:rPr>
                <w:rFonts w:eastAsia="Arial"/>
                <w:color w:val="000000"/>
                <w:kern w:val="2"/>
                <w:sz w:val="24"/>
                <w:szCs w:val="24"/>
                <w:vertAlign w:val="superscript"/>
                <w:lang w:val="ru-RU" w:bidi="en-US"/>
                <w14:ligatures w14:val="standardContextual"/>
              </w:rPr>
              <w:t>0,5</w:t>
            </w:r>
            <w:r w:rsidRPr="00F177D6">
              <w:rPr>
                <w:rFonts w:eastAsia="Arial"/>
                <w:color w:val="000000"/>
                <w:kern w:val="2"/>
                <w:sz w:val="24"/>
                <w:szCs w:val="24"/>
                <w:lang w:val="ru-RU" w:bidi="en-US"/>
                <w14:ligatures w14:val="standardContextual"/>
              </w:rPr>
              <w:t xml:space="preserve"> свидетельствует об отсутствии диффузии ионов хлорида. </w:t>
            </w:r>
          </w:p>
          <w:p w14:paraId="25FB1676"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vertAlign w:val="superscript"/>
                <w:lang w:val="en-US" w:bidi="en-US"/>
                <w14:ligatures w14:val="standardContextual"/>
              </w:rPr>
              <w:t>b</w:t>
            </w:r>
            <w:r w:rsidRPr="00F177D6">
              <w:rPr>
                <w:rFonts w:eastAsia="Arial"/>
                <w:color w:val="000000"/>
                <w:kern w:val="2"/>
                <w:sz w:val="24"/>
                <w:szCs w:val="24"/>
                <w:lang w:val="ru-RU" w:bidi="en-US"/>
                <w14:ligatures w14:val="standardContextual"/>
              </w:rPr>
              <w:t xml:space="preserve"> Значение в скобках является минимальным допустимым значением каждого снятия показаний.</w:t>
            </w:r>
          </w:p>
        </w:tc>
      </w:tr>
    </w:tbl>
    <w:p w14:paraId="2E52C5BC" w14:textId="5E542290" w:rsidR="00F177D6" w:rsidRDefault="00F177D6" w:rsidP="00F669B7">
      <w:pPr>
        <w:pStyle w:val="a3"/>
        <w:tabs>
          <w:tab w:val="left" w:pos="851"/>
        </w:tabs>
        <w:spacing w:before="2"/>
        <w:ind w:firstLine="567"/>
        <w:jc w:val="both"/>
        <w:rPr>
          <w:lang w:val="ru-RU"/>
        </w:rPr>
      </w:pPr>
    </w:p>
    <w:p w14:paraId="5CBEE85F" w14:textId="49C02725" w:rsidR="00F177D6" w:rsidRPr="00F177D6" w:rsidRDefault="00F177D6" w:rsidP="00F177D6">
      <w:pPr>
        <w:pStyle w:val="a3"/>
        <w:tabs>
          <w:tab w:val="left" w:pos="851"/>
        </w:tabs>
        <w:spacing w:before="2"/>
        <w:ind w:firstLine="567"/>
        <w:jc w:val="center"/>
        <w:rPr>
          <w:sz w:val="28"/>
          <w:lang w:val="ru-RU"/>
        </w:rPr>
      </w:pPr>
      <w:r w:rsidRPr="00F177D6">
        <w:rPr>
          <w:rFonts w:eastAsia="Arial"/>
          <w:b/>
          <w:bCs/>
          <w:color w:val="000000"/>
          <w:szCs w:val="22"/>
          <w:lang w:val="en-US" w:bidi="en-US"/>
        </w:rPr>
        <w:t xml:space="preserve">Таблица 5 - </w:t>
      </w:r>
      <w:proofErr w:type="spellStart"/>
      <w:r w:rsidRPr="00F177D6">
        <w:rPr>
          <w:rFonts w:eastAsia="Arial"/>
          <w:b/>
          <w:bCs/>
          <w:color w:val="000000"/>
          <w:szCs w:val="22"/>
          <w:lang w:val="en-US" w:bidi="en-US"/>
        </w:rPr>
        <w:t>Требования</w:t>
      </w:r>
      <w:proofErr w:type="spellEnd"/>
      <w:r w:rsidRPr="00F177D6">
        <w:rPr>
          <w:rFonts w:eastAsia="Arial"/>
          <w:b/>
          <w:bCs/>
          <w:color w:val="000000"/>
          <w:szCs w:val="22"/>
          <w:lang w:val="en-US" w:bidi="en-US"/>
        </w:rPr>
        <w:t xml:space="preserve"> к </w:t>
      </w:r>
      <w:proofErr w:type="spellStart"/>
      <w:r w:rsidRPr="00F177D6">
        <w:rPr>
          <w:rFonts w:eastAsia="Arial"/>
          <w:b/>
          <w:bCs/>
          <w:color w:val="000000"/>
          <w:szCs w:val="22"/>
          <w:lang w:val="en-US" w:bidi="en-US"/>
        </w:rPr>
        <w:t>покрытиям</w:t>
      </w:r>
      <w:proofErr w:type="spellEnd"/>
    </w:p>
    <w:p w14:paraId="4706E0D8" w14:textId="6C66B0F9" w:rsidR="00F177D6" w:rsidRDefault="00F177D6" w:rsidP="00F669B7">
      <w:pPr>
        <w:pStyle w:val="a3"/>
        <w:tabs>
          <w:tab w:val="left" w:pos="851"/>
        </w:tabs>
        <w:spacing w:before="2"/>
        <w:ind w:firstLine="567"/>
        <w:jc w:val="both"/>
        <w:rPr>
          <w:lang w:val="ru-RU"/>
        </w:rPr>
      </w:pPr>
    </w:p>
    <w:tbl>
      <w:tblPr>
        <w:tblOverlap w:val="never"/>
        <w:tblW w:w="14730" w:type="dxa"/>
        <w:jc w:val="center"/>
        <w:tblLayout w:type="fixed"/>
        <w:tblCellMar>
          <w:left w:w="10" w:type="dxa"/>
          <w:right w:w="10" w:type="dxa"/>
        </w:tblCellMar>
        <w:tblLook w:val="04A0" w:firstRow="1" w:lastRow="0" w:firstColumn="1" w:lastColumn="0" w:noHBand="0" w:noVBand="1"/>
      </w:tblPr>
      <w:tblGrid>
        <w:gridCol w:w="1814"/>
        <w:gridCol w:w="5532"/>
        <w:gridCol w:w="1560"/>
        <w:gridCol w:w="5824"/>
      </w:tblGrid>
      <w:tr w:rsidR="00F177D6" w:rsidRPr="00F177D6" w14:paraId="00354C35" w14:textId="77777777" w:rsidTr="00F177D6">
        <w:trPr>
          <w:trHeight w:hRule="exact" w:val="2716"/>
          <w:jc w:val="center"/>
        </w:trPr>
        <w:tc>
          <w:tcPr>
            <w:tcW w:w="1814" w:type="dxa"/>
            <w:tcBorders>
              <w:top w:val="single" w:sz="4" w:space="0" w:color="auto"/>
              <w:left w:val="single" w:sz="4" w:space="0" w:color="auto"/>
              <w:bottom w:val="single" w:sz="4" w:space="0" w:color="auto"/>
              <w:right w:val="nil"/>
            </w:tcBorders>
            <w:shd w:val="clear" w:color="auto" w:fill="FFFFFF"/>
            <w:hideMark/>
          </w:tcPr>
          <w:p w14:paraId="580B51ED"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6</w:t>
            </w:r>
          </w:p>
        </w:tc>
        <w:tc>
          <w:tcPr>
            <w:tcW w:w="5530" w:type="dxa"/>
            <w:tcBorders>
              <w:top w:val="single" w:sz="4" w:space="0" w:color="auto"/>
              <w:left w:val="single" w:sz="4" w:space="0" w:color="auto"/>
              <w:bottom w:val="single" w:sz="4" w:space="0" w:color="auto"/>
              <w:right w:val="nil"/>
            </w:tcBorders>
            <w:shd w:val="clear" w:color="auto" w:fill="FFFFFF"/>
            <w:hideMark/>
          </w:tcPr>
          <w:p w14:paraId="4552C8B0"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proofErr w:type="spellStart"/>
            <w:r w:rsidRPr="00F177D6">
              <w:rPr>
                <w:rFonts w:eastAsia="Arial"/>
                <w:color w:val="000000"/>
                <w:kern w:val="2"/>
                <w:sz w:val="24"/>
                <w:szCs w:val="24"/>
                <w:lang w:val="en-US" w:bidi="en-US"/>
                <w14:ligatures w14:val="standardContextual"/>
              </w:rPr>
              <w:t>Проницаемость</w:t>
            </w:r>
            <w:proofErr w:type="spellEnd"/>
            <w:r w:rsidRPr="00F177D6">
              <w:rPr>
                <w:rFonts w:eastAsia="Arial"/>
                <w:color w:val="000000"/>
                <w:kern w:val="2"/>
                <w:sz w:val="24"/>
                <w:szCs w:val="24"/>
                <w:lang w:val="en-US" w:bidi="en-US"/>
                <w14:ligatures w14:val="standardContextual"/>
              </w:rPr>
              <w:t xml:space="preserve"> СО</w:t>
            </w:r>
            <w:r w:rsidRPr="00F177D6">
              <w:rPr>
                <w:rFonts w:eastAsia="Arial"/>
                <w:color w:val="000000"/>
                <w:kern w:val="2"/>
                <w:sz w:val="24"/>
                <w:szCs w:val="24"/>
                <w:vertAlign w:val="subscript"/>
                <w:lang w:val="en-US" w:bidi="en-US"/>
                <w14:ligatures w14:val="standardContextual"/>
              </w:rPr>
              <w:t>2</w:t>
            </w:r>
          </w:p>
        </w:tc>
        <w:tc>
          <w:tcPr>
            <w:tcW w:w="1560" w:type="dxa"/>
            <w:tcBorders>
              <w:top w:val="single" w:sz="4" w:space="0" w:color="auto"/>
              <w:left w:val="single" w:sz="4" w:space="0" w:color="auto"/>
              <w:bottom w:val="single" w:sz="4" w:space="0" w:color="auto"/>
              <w:right w:val="nil"/>
            </w:tcBorders>
            <w:shd w:val="clear" w:color="auto" w:fill="FFFFFF"/>
            <w:hideMark/>
          </w:tcPr>
          <w:p w14:paraId="13E9EEBE"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en-US" w:bidi="en-US"/>
                <w14:ligatures w14:val="standardContextual"/>
              </w:rPr>
              <w:t>EN</w:t>
            </w:r>
            <w:r w:rsidRPr="00F177D6">
              <w:rPr>
                <w:rFonts w:eastAsia="Arial"/>
                <w:color w:val="000000"/>
                <w:kern w:val="2"/>
                <w:sz w:val="24"/>
                <w:szCs w:val="24"/>
                <w:lang w:val="ru-RU" w:bidi="en-US"/>
                <w14:ligatures w14:val="standardContextual"/>
              </w:rPr>
              <w:t xml:space="preserve"> 1062-6 (предвари</w:t>
            </w:r>
            <w:r w:rsidRPr="00F177D6">
              <w:rPr>
                <w:rFonts w:eastAsia="Arial"/>
                <w:color w:val="000000"/>
                <w:kern w:val="2"/>
                <w:sz w:val="24"/>
                <w:szCs w:val="24"/>
                <w:lang w:val="ru-RU" w:bidi="en-US"/>
                <w14:ligatures w14:val="standardContextual"/>
              </w:rPr>
              <w:softHyphen/>
              <w:t xml:space="preserve">тельная обработка образцов должна проводиться согласно </w:t>
            </w:r>
            <w:proofErr w:type="spellStart"/>
            <w:r w:rsidRPr="00F177D6">
              <w:rPr>
                <w:rFonts w:eastAsia="Arial"/>
                <w:color w:val="000000"/>
                <w:kern w:val="2"/>
                <w:sz w:val="24"/>
                <w:szCs w:val="24"/>
                <w:lang w:val="ru-RU" w:bidi="en-US"/>
                <w14:ligatures w14:val="standardContextual"/>
              </w:rPr>
              <w:t>prEN</w:t>
            </w:r>
            <w:proofErr w:type="spellEnd"/>
            <w:r w:rsidRPr="00F177D6">
              <w:rPr>
                <w:rFonts w:eastAsia="Arial"/>
                <w:color w:val="000000"/>
                <w:kern w:val="2"/>
                <w:sz w:val="24"/>
                <w:szCs w:val="24"/>
                <w:lang w:val="ru-RU" w:bidi="en-US"/>
                <w14:ligatures w14:val="standardContextual"/>
              </w:rPr>
              <w:t xml:space="preserve"> 1062-11:2002,</w:t>
            </w:r>
            <w:r w:rsidRPr="00F177D6">
              <w:rPr>
                <w:kern w:val="2"/>
                <w:sz w:val="24"/>
                <w:szCs w:val="24"/>
                <w:lang w:val="ru-RU" w:eastAsia="ru-RU"/>
                <w14:ligatures w14:val="standardContextual"/>
              </w:rPr>
              <w:t xml:space="preserve"> </w:t>
            </w:r>
            <w:r w:rsidRPr="00F177D6">
              <w:rPr>
                <w:rFonts w:eastAsia="Arial"/>
                <w:color w:val="000000"/>
                <w:kern w:val="2"/>
                <w:sz w:val="24"/>
                <w:szCs w:val="24"/>
                <w:lang w:val="ru-RU" w:bidi="en-US"/>
                <w14:ligatures w14:val="standardContextual"/>
              </w:rPr>
              <w:t>4.3)</w:t>
            </w:r>
          </w:p>
        </w:tc>
        <w:tc>
          <w:tcPr>
            <w:tcW w:w="5822" w:type="dxa"/>
            <w:tcBorders>
              <w:top w:val="single" w:sz="4" w:space="0" w:color="auto"/>
              <w:left w:val="single" w:sz="4" w:space="0" w:color="auto"/>
              <w:bottom w:val="single" w:sz="4" w:space="0" w:color="auto"/>
              <w:right w:val="single" w:sz="4" w:space="0" w:color="auto"/>
            </w:tcBorders>
            <w:shd w:val="clear" w:color="auto" w:fill="FFFFFF"/>
            <w:hideMark/>
          </w:tcPr>
          <w:p w14:paraId="1078AA98"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Проницаемость СО</w:t>
            </w:r>
            <w:r w:rsidRPr="00F177D6">
              <w:rPr>
                <w:rFonts w:eastAsia="Arial"/>
                <w:color w:val="000000"/>
                <w:kern w:val="2"/>
                <w:sz w:val="24"/>
                <w:szCs w:val="24"/>
                <w:vertAlign w:val="subscript"/>
                <w:lang w:val="en-US" w:bidi="en-US"/>
                <w14:ligatures w14:val="standardContextual"/>
              </w:rPr>
              <w:t>2</w:t>
            </w:r>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s</w:t>
            </w:r>
            <w:r w:rsidRPr="00F177D6">
              <w:rPr>
                <w:rFonts w:eastAsia="Arial"/>
                <w:color w:val="000000"/>
                <w:kern w:val="2"/>
                <w:sz w:val="24"/>
                <w:szCs w:val="24"/>
                <w:vertAlign w:val="subscript"/>
                <w:lang w:val="en-US" w:bidi="en-US"/>
                <w14:ligatures w14:val="standardContextual"/>
              </w:rPr>
              <w:t>D</w:t>
            </w:r>
            <w:proofErr w:type="spellEnd"/>
            <w:r w:rsidRPr="00F177D6">
              <w:rPr>
                <w:rFonts w:eastAsia="Arial"/>
                <w:color w:val="000000"/>
                <w:kern w:val="2"/>
                <w:sz w:val="24"/>
                <w:szCs w:val="24"/>
                <w:lang w:val="en-US" w:bidi="en-US"/>
                <w14:ligatures w14:val="standardContextual"/>
              </w:rPr>
              <w:t xml:space="preserve"> &gt; 50 м</w:t>
            </w:r>
          </w:p>
        </w:tc>
      </w:tr>
    </w:tbl>
    <w:p w14:paraId="3AA030C6" w14:textId="3AFCEBFA" w:rsidR="00F177D6" w:rsidRDefault="00F177D6" w:rsidP="00F669B7">
      <w:pPr>
        <w:pStyle w:val="a3"/>
        <w:tabs>
          <w:tab w:val="left" w:pos="851"/>
        </w:tabs>
        <w:spacing w:before="2"/>
        <w:ind w:firstLine="567"/>
        <w:jc w:val="both"/>
        <w:rPr>
          <w:lang w:val="ru-RU"/>
        </w:rPr>
      </w:pPr>
    </w:p>
    <w:tbl>
      <w:tblPr>
        <w:tblOverlap w:val="never"/>
        <w:tblW w:w="14730" w:type="dxa"/>
        <w:jc w:val="center"/>
        <w:tblLayout w:type="fixed"/>
        <w:tblCellMar>
          <w:left w:w="10" w:type="dxa"/>
          <w:right w:w="10" w:type="dxa"/>
        </w:tblCellMar>
        <w:tblLook w:val="04A0" w:firstRow="1" w:lastRow="0" w:firstColumn="1" w:lastColumn="0" w:noHBand="0" w:noVBand="1"/>
      </w:tblPr>
      <w:tblGrid>
        <w:gridCol w:w="1814"/>
        <w:gridCol w:w="5532"/>
        <w:gridCol w:w="1560"/>
        <w:gridCol w:w="5824"/>
      </w:tblGrid>
      <w:tr w:rsidR="00F177D6" w:rsidRPr="00F177D6" w14:paraId="6D991C23" w14:textId="77777777" w:rsidTr="00F177D6">
        <w:trPr>
          <w:trHeight w:hRule="exact" w:val="1060"/>
          <w:jc w:val="center"/>
        </w:trPr>
        <w:tc>
          <w:tcPr>
            <w:tcW w:w="1814" w:type="dxa"/>
            <w:tcBorders>
              <w:top w:val="single" w:sz="4" w:space="0" w:color="auto"/>
              <w:left w:val="single" w:sz="4" w:space="0" w:color="auto"/>
              <w:bottom w:val="nil"/>
              <w:right w:val="nil"/>
            </w:tcBorders>
            <w:shd w:val="clear" w:color="auto" w:fill="FFFFFF"/>
            <w:hideMark/>
          </w:tcPr>
          <w:p w14:paraId="202535AD"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7</w:t>
            </w:r>
          </w:p>
        </w:tc>
        <w:tc>
          <w:tcPr>
            <w:tcW w:w="5530" w:type="dxa"/>
            <w:tcBorders>
              <w:top w:val="single" w:sz="4" w:space="0" w:color="auto"/>
              <w:left w:val="single" w:sz="4" w:space="0" w:color="auto"/>
              <w:bottom w:val="nil"/>
              <w:right w:val="nil"/>
            </w:tcBorders>
            <w:shd w:val="clear" w:color="auto" w:fill="FFFFFF"/>
            <w:hideMark/>
          </w:tcPr>
          <w:p w14:paraId="4E88EA77" w14:textId="77777777" w:rsidR="00F177D6" w:rsidRPr="00F177D6" w:rsidRDefault="00F177D6" w:rsidP="00F177D6">
            <w:pPr>
              <w:autoSpaceDE/>
              <w:spacing w:line="256" w:lineRule="auto"/>
              <w:jc w:val="both"/>
              <w:rPr>
                <w:rFonts w:eastAsia="Arial"/>
                <w:color w:val="000000"/>
                <w:kern w:val="2"/>
                <w:sz w:val="24"/>
                <w:szCs w:val="24"/>
                <w:lang w:val="en-US" w:bidi="en-US"/>
                <w14:ligatures w14:val="standardContextual"/>
              </w:rPr>
            </w:pPr>
            <w:proofErr w:type="spellStart"/>
            <w:r w:rsidRPr="00F177D6">
              <w:rPr>
                <w:rFonts w:eastAsia="Arial"/>
                <w:color w:val="000000"/>
                <w:kern w:val="2"/>
                <w:sz w:val="24"/>
                <w:szCs w:val="24"/>
                <w:lang w:val="en-US" w:bidi="en-US"/>
                <w14:ligatures w14:val="standardContextual"/>
              </w:rPr>
              <w:t>Проницаемость</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водяного</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пара</w:t>
            </w:r>
            <w:proofErr w:type="spellEnd"/>
          </w:p>
        </w:tc>
        <w:tc>
          <w:tcPr>
            <w:tcW w:w="1560" w:type="dxa"/>
            <w:tcBorders>
              <w:top w:val="single" w:sz="4" w:space="0" w:color="auto"/>
              <w:left w:val="single" w:sz="4" w:space="0" w:color="auto"/>
              <w:bottom w:val="nil"/>
              <w:right w:val="nil"/>
            </w:tcBorders>
            <w:shd w:val="clear" w:color="auto" w:fill="FFFFFF"/>
            <w:hideMark/>
          </w:tcPr>
          <w:p w14:paraId="7597AF0B"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ISO 7783-1</w:t>
            </w:r>
          </w:p>
          <w:p w14:paraId="572334B4"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ISO 7783-2</w:t>
            </w:r>
          </w:p>
        </w:tc>
        <w:tc>
          <w:tcPr>
            <w:tcW w:w="5822" w:type="dxa"/>
            <w:tcBorders>
              <w:top w:val="single" w:sz="4" w:space="0" w:color="auto"/>
              <w:left w:val="single" w:sz="4" w:space="0" w:color="auto"/>
              <w:bottom w:val="nil"/>
              <w:right w:val="single" w:sz="4" w:space="0" w:color="auto"/>
            </w:tcBorders>
            <w:shd w:val="clear" w:color="auto" w:fill="FFFFFF"/>
            <w:hideMark/>
          </w:tcPr>
          <w:p w14:paraId="7CA9B308"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Класс </w:t>
            </w:r>
            <w:r w:rsidRPr="00F177D6">
              <w:rPr>
                <w:rFonts w:eastAsia="Arial"/>
                <w:color w:val="000000"/>
                <w:kern w:val="2"/>
                <w:sz w:val="24"/>
                <w:szCs w:val="24"/>
                <w:lang w:val="en-US" w:bidi="en-US"/>
                <w14:ligatures w14:val="standardContextual"/>
              </w:rPr>
              <w:t>I</w:t>
            </w:r>
            <w:r w:rsidRPr="00F177D6">
              <w:rPr>
                <w:rFonts w:eastAsia="Arial"/>
                <w:color w:val="000000"/>
                <w:kern w:val="2"/>
                <w:sz w:val="24"/>
                <w:szCs w:val="24"/>
                <w:lang w:val="ru-RU" w:bidi="en-US"/>
                <w14:ligatures w14:val="standardContextual"/>
              </w:rPr>
              <w:t xml:space="preserve"> </w:t>
            </w:r>
            <w:proofErr w:type="spellStart"/>
            <w:r w:rsidRPr="00F177D6">
              <w:rPr>
                <w:rFonts w:eastAsia="Arial"/>
                <w:color w:val="000000"/>
                <w:kern w:val="2"/>
                <w:sz w:val="24"/>
                <w:szCs w:val="24"/>
                <w:lang w:val="en-US" w:bidi="en-US"/>
                <w14:ligatures w14:val="standardContextual"/>
              </w:rPr>
              <w:t>s</w:t>
            </w:r>
            <w:r w:rsidRPr="00F177D6">
              <w:rPr>
                <w:rFonts w:eastAsia="Arial"/>
                <w:color w:val="000000"/>
                <w:kern w:val="2"/>
                <w:sz w:val="24"/>
                <w:szCs w:val="24"/>
                <w:vertAlign w:val="subscript"/>
                <w:lang w:val="en-US" w:bidi="en-US"/>
                <w14:ligatures w14:val="standardContextual"/>
              </w:rPr>
              <w:t>D</w:t>
            </w:r>
            <w:proofErr w:type="spellEnd"/>
            <w:r w:rsidRPr="00F177D6">
              <w:rPr>
                <w:rFonts w:eastAsia="Arial"/>
                <w:color w:val="000000"/>
                <w:kern w:val="2"/>
                <w:sz w:val="24"/>
                <w:szCs w:val="24"/>
                <w:lang w:val="ru-RU" w:bidi="en-US"/>
                <w14:ligatures w14:val="standardContextual"/>
              </w:rPr>
              <w:t xml:space="preserve"> </w:t>
            </w:r>
            <w:proofErr w:type="gramStart"/>
            <w:r w:rsidRPr="00F177D6">
              <w:rPr>
                <w:rFonts w:eastAsia="Arial"/>
                <w:color w:val="000000"/>
                <w:kern w:val="2"/>
                <w:sz w:val="24"/>
                <w:szCs w:val="24"/>
                <w:lang w:val="ru-RU" w:bidi="en-US"/>
                <w14:ligatures w14:val="standardContextual"/>
              </w:rPr>
              <w:t>&lt; 5</w:t>
            </w:r>
            <w:proofErr w:type="gramEnd"/>
            <w:r w:rsidRPr="00F177D6">
              <w:rPr>
                <w:rFonts w:eastAsia="Arial"/>
                <w:color w:val="000000"/>
                <w:kern w:val="2"/>
                <w:sz w:val="24"/>
                <w:szCs w:val="24"/>
                <w:lang w:val="ru-RU" w:bidi="en-US"/>
                <w14:ligatures w14:val="standardContextual"/>
              </w:rPr>
              <w:t xml:space="preserve"> м (проницаемость для водяного пара)</w:t>
            </w:r>
          </w:p>
          <w:p w14:paraId="15462B5A"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Класс </w:t>
            </w:r>
            <w:r w:rsidRPr="00F177D6">
              <w:rPr>
                <w:rFonts w:eastAsia="Arial"/>
                <w:color w:val="000000"/>
                <w:kern w:val="2"/>
                <w:sz w:val="24"/>
                <w:szCs w:val="24"/>
                <w:lang w:val="en-US" w:bidi="en-US"/>
                <w14:ligatures w14:val="standardContextual"/>
              </w:rPr>
              <w:t>II</w:t>
            </w:r>
            <w:r w:rsidRPr="00F177D6">
              <w:rPr>
                <w:rFonts w:eastAsia="Arial"/>
                <w:color w:val="000000"/>
                <w:kern w:val="2"/>
                <w:sz w:val="24"/>
                <w:szCs w:val="24"/>
                <w:lang w:val="ru-RU" w:bidi="en-US"/>
                <w14:ligatures w14:val="standardContextual"/>
              </w:rPr>
              <w:t xml:space="preserve"> 5 м </w:t>
            </w:r>
            <w:proofErr w:type="gramStart"/>
            <w:r w:rsidRPr="00F177D6">
              <w:rPr>
                <w:rFonts w:eastAsia="Arial"/>
                <w:color w:val="000000"/>
                <w:kern w:val="2"/>
                <w:sz w:val="24"/>
                <w:szCs w:val="24"/>
                <w:lang w:val="ru-RU" w:bidi="en-US"/>
                <w14:ligatures w14:val="standardContextual"/>
              </w:rPr>
              <w:t xml:space="preserve">&lt; </w:t>
            </w:r>
            <w:r w:rsidRPr="00F177D6">
              <w:rPr>
                <w:rFonts w:eastAsia="Arial"/>
                <w:color w:val="000000"/>
                <w:kern w:val="2"/>
                <w:sz w:val="24"/>
                <w:szCs w:val="24"/>
                <w:lang w:val="en-US" w:bidi="en-US"/>
                <w14:ligatures w14:val="standardContextual"/>
              </w:rPr>
              <w:t>s</w:t>
            </w:r>
            <w:r w:rsidRPr="00F177D6">
              <w:rPr>
                <w:rFonts w:eastAsia="Arial"/>
                <w:color w:val="000000"/>
                <w:kern w:val="2"/>
                <w:sz w:val="24"/>
                <w:szCs w:val="24"/>
                <w:vertAlign w:val="subscript"/>
                <w:lang w:val="en-US" w:bidi="en-US"/>
                <w14:ligatures w14:val="standardContextual"/>
              </w:rPr>
              <w:t>D</w:t>
            </w:r>
            <w:proofErr w:type="gramEnd"/>
            <w:r w:rsidRPr="00F177D6">
              <w:rPr>
                <w:rFonts w:eastAsia="Arial"/>
                <w:color w:val="000000"/>
                <w:kern w:val="2"/>
                <w:sz w:val="24"/>
                <w:szCs w:val="24"/>
                <w:lang w:val="ru-RU" w:bidi="en-US"/>
                <w14:ligatures w14:val="standardContextual"/>
              </w:rPr>
              <w:t xml:space="preserve"> &lt; 50 м</w:t>
            </w:r>
          </w:p>
          <w:p w14:paraId="3FF9CF79"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Класс </w:t>
            </w:r>
            <w:r w:rsidRPr="00F177D6">
              <w:rPr>
                <w:rFonts w:eastAsia="Arial"/>
                <w:color w:val="000000"/>
                <w:kern w:val="2"/>
                <w:sz w:val="24"/>
                <w:szCs w:val="24"/>
                <w:lang w:val="en-US" w:bidi="en-US"/>
                <w14:ligatures w14:val="standardContextual"/>
              </w:rPr>
              <w:t>III</w:t>
            </w:r>
            <w:r w:rsidRPr="00F177D6">
              <w:rPr>
                <w:rFonts w:eastAsia="Arial"/>
                <w:color w:val="000000"/>
                <w:kern w:val="2"/>
                <w:sz w:val="24"/>
                <w:szCs w:val="24"/>
                <w:lang w:val="ru-RU" w:bidi="en-US"/>
                <w14:ligatures w14:val="standardContextual"/>
              </w:rPr>
              <w:t xml:space="preserve"> </w:t>
            </w:r>
            <w:proofErr w:type="spellStart"/>
            <w:r w:rsidRPr="00F177D6">
              <w:rPr>
                <w:rFonts w:eastAsia="Arial"/>
                <w:color w:val="000000"/>
                <w:kern w:val="2"/>
                <w:sz w:val="24"/>
                <w:szCs w:val="24"/>
                <w:lang w:val="en-US" w:bidi="en-US"/>
                <w14:ligatures w14:val="standardContextual"/>
              </w:rPr>
              <w:t>s</w:t>
            </w:r>
            <w:r w:rsidRPr="00F177D6">
              <w:rPr>
                <w:rFonts w:eastAsia="Arial"/>
                <w:color w:val="000000"/>
                <w:kern w:val="2"/>
                <w:sz w:val="24"/>
                <w:szCs w:val="24"/>
                <w:vertAlign w:val="subscript"/>
                <w:lang w:val="en-US" w:bidi="en-US"/>
                <w14:ligatures w14:val="standardContextual"/>
              </w:rPr>
              <w:t>D</w:t>
            </w:r>
            <w:proofErr w:type="spellEnd"/>
            <w:r w:rsidRPr="00F177D6">
              <w:rPr>
                <w:rFonts w:eastAsia="Arial"/>
                <w:color w:val="000000"/>
                <w:kern w:val="2"/>
                <w:sz w:val="24"/>
                <w:szCs w:val="24"/>
                <w:lang w:val="ru-RU" w:bidi="en-US"/>
                <w14:ligatures w14:val="standardContextual"/>
              </w:rPr>
              <w:t xml:space="preserve"> &gt; 50 м (непроницаемость для водя</w:t>
            </w:r>
            <w:r w:rsidRPr="00F177D6">
              <w:rPr>
                <w:rFonts w:eastAsia="Arial"/>
                <w:color w:val="000000"/>
                <w:kern w:val="2"/>
                <w:sz w:val="24"/>
                <w:szCs w:val="24"/>
                <w:lang w:val="ru-RU" w:bidi="en-US"/>
                <w14:ligatures w14:val="standardContextual"/>
              </w:rPr>
              <w:softHyphen/>
              <w:t>ного пара)</w:t>
            </w:r>
          </w:p>
        </w:tc>
      </w:tr>
      <w:tr w:rsidR="00F177D6" w:rsidRPr="00F177D6" w14:paraId="0507545E" w14:textId="77777777" w:rsidTr="00F177D6">
        <w:trPr>
          <w:trHeight w:hRule="exact" w:val="582"/>
          <w:jc w:val="center"/>
        </w:trPr>
        <w:tc>
          <w:tcPr>
            <w:tcW w:w="1814" w:type="dxa"/>
            <w:tcBorders>
              <w:top w:val="single" w:sz="4" w:space="0" w:color="auto"/>
              <w:left w:val="single" w:sz="4" w:space="0" w:color="auto"/>
              <w:bottom w:val="nil"/>
              <w:right w:val="nil"/>
            </w:tcBorders>
            <w:shd w:val="clear" w:color="auto" w:fill="FFFFFF"/>
            <w:hideMark/>
          </w:tcPr>
          <w:p w14:paraId="25D959FC"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8</w:t>
            </w:r>
          </w:p>
        </w:tc>
        <w:tc>
          <w:tcPr>
            <w:tcW w:w="5530" w:type="dxa"/>
            <w:tcBorders>
              <w:top w:val="single" w:sz="4" w:space="0" w:color="auto"/>
              <w:left w:val="single" w:sz="4" w:space="0" w:color="auto"/>
              <w:bottom w:val="nil"/>
              <w:right w:val="nil"/>
            </w:tcBorders>
            <w:shd w:val="clear" w:color="auto" w:fill="FFFFFF"/>
            <w:hideMark/>
          </w:tcPr>
          <w:p w14:paraId="1E5DE859" w14:textId="77777777" w:rsidR="00F177D6" w:rsidRPr="00F177D6" w:rsidRDefault="00F177D6" w:rsidP="00F177D6">
            <w:pPr>
              <w:autoSpaceDE/>
              <w:spacing w:line="256" w:lineRule="auto"/>
              <w:jc w:val="both"/>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 xml:space="preserve">Капиллярное </w:t>
            </w:r>
            <w:proofErr w:type="spellStart"/>
            <w:r w:rsidRPr="00F177D6">
              <w:rPr>
                <w:rFonts w:eastAsia="Arial"/>
                <w:color w:val="000000"/>
                <w:kern w:val="2"/>
                <w:sz w:val="24"/>
                <w:szCs w:val="24"/>
                <w:lang w:val="en-US" w:bidi="en-US"/>
                <w14:ligatures w14:val="standardContextual"/>
              </w:rPr>
              <w:t>водопоглощение</w:t>
            </w:r>
            <w:proofErr w:type="spellEnd"/>
            <w:r w:rsidRPr="00F177D6">
              <w:rPr>
                <w:rFonts w:eastAsia="Arial"/>
                <w:color w:val="000000"/>
                <w:kern w:val="2"/>
                <w:sz w:val="24"/>
                <w:szCs w:val="24"/>
                <w:lang w:val="en-US" w:bidi="en-US"/>
                <w14:ligatures w14:val="standardContextual"/>
              </w:rPr>
              <w:t xml:space="preserve"> и </w:t>
            </w:r>
            <w:proofErr w:type="spellStart"/>
            <w:r w:rsidRPr="00F177D6">
              <w:rPr>
                <w:rFonts w:eastAsia="Arial"/>
                <w:color w:val="000000"/>
                <w:kern w:val="2"/>
                <w:sz w:val="24"/>
                <w:szCs w:val="24"/>
                <w:lang w:val="en-US" w:bidi="en-US"/>
                <w14:ligatures w14:val="standardContextual"/>
              </w:rPr>
              <w:t>водопроницаемость</w:t>
            </w:r>
            <w:proofErr w:type="spellEnd"/>
          </w:p>
        </w:tc>
        <w:tc>
          <w:tcPr>
            <w:tcW w:w="1560" w:type="dxa"/>
            <w:tcBorders>
              <w:top w:val="single" w:sz="4" w:space="0" w:color="auto"/>
              <w:left w:val="single" w:sz="4" w:space="0" w:color="auto"/>
              <w:bottom w:val="nil"/>
              <w:right w:val="nil"/>
            </w:tcBorders>
            <w:shd w:val="clear" w:color="auto" w:fill="FFFFFF"/>
            <w:hideMark/>
          </w:tcPr>
          <w:p w14:paraId="13A762F8"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1062-3</w:t>
            </w:r>
          </w:p>
        </w:tc>
        <w:tc>
          <w:tcPr>
            <w:tcW w:w="5822" w:type="dxa"/>
            <w:tcBorders>
              <w:top w:val="single" w:sz="4" w:space="0" w:color="auto"/>
              <w:left w:val="single" w:sz="4" w:space="0" w:color="auto"/>
              <w:bottom w:val="nil"/>
              <w:right w:val="single" w:sz="4" w:space="0" w:color="auto"/>
            </w:tcBorders>
            <w:shd w:val="clear" w:color="auto" w:fill="FFFFFF"/>
            <w:hideMark/>
          </w:tcPr>
          <w:p w14:paraId="178C8642"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i/>
                <w:iCs/>
                <w:color w:val="000000"/>
                <w:kern w:val="2"/>
                <w:sz w:val="24"/>
                <w:szCs w:val="24"/>
                <w:lang w:val="en-US" w:bidi="en-US"/>
                <w14:ligatures w14:val="standardContextual"/>
              </w:rPr>
              <w:t>w</w:t>
            </w:r>
            <w:r w:rsidRPr="00F177D6">
              <w:rPr>
                <w:rFonts w:eastAsia="Arial"/>
                <w:color w:val="000000"/>
                <w:kern w:val="2"/>
                <w:sz w:val="24"/>
                <w:szCs w:val="24"/>
                <w:lang w:val="en-US" w:bidi="en-US"/>
                <w14:ligatures w14:val="standardContextual"/>
              </w:rPr>
              <w:t xml:space="preserve"> &lt; 0,1 </w:t>
            </w:r>
            <w:proofErr w:type="spellStart"/>
            <w:r w:rsidRPr="00F177D6">
              <w:rPr>
                <w:rFonts w:eastAsia="Arial"/>
                <w:color w:val="000000"/>
                <w:kern w:val="2"/>
                <w:sz w:val="24"/>
                <w:szCs w:val="24"/>
                <w:lang w:val="en-US" w:bidi="en-US"/>
                <w14:ligatures w14:val="standardContextual"/>
              </w:rPr>
              <w:t>кг</w:t>
            </w:r>
            <w:proofErr w:type="spellEnd"/>
            <w:r w:rsidRPr="00F177D6">
              <w:rPr>
                <w:rFonts w:eastAsia="Arial"/>
                <w:color w:val="000000"/>
                <w:kern w:val="2"/>
                <w:sz w:val="24"/>
                <w:szCs w:val="24"/>
                <w:lang w:val="en-US" w:bidi="en-US"/>
                <w14:ligatures w14:val="standardContextual"/>
              </w:rPr>
              <w:t>/м</w:t>
            </w:r>
            <w:r w:rsidRPr="00F177D6">
              <w:rPr>
                <w:rFonts w:eastAsia="Arial"/>
                <w:color w:val="000000"/>
                <w:kern w:val="2"/>
                <w:sz w:val="24"/>
                <w:szCs w:val="24"/>
                <w:vertAlign w:val="superscript"/>
                <w:lang w:val="en-US" w:bidi="en-US"/>
                <w14:ligatures w14:val="standardContextual"/>
              </w:rPr>
              <w:t>2</w:t>
            </w:r>
            <w:r w:rsidRPr="00F177D6">
              <w:rPr>
                <w:rFonts w:eastAsia="Arial"/>
                <w:color w:val="000000"/>
                <w:kern w:val="2"/>
                <w:sz w:val="24"/>
                <w:szCs w:val="24"/>
                <w:lang w:val="en-US" w:bidi="en-US"/>
                <w14:ligatures w14:val="standardContextual"/>
              </w:rPr>
              <w:t xml:space="preserve"> х h</w:t>
            </w:r>
            <w:r w:rsidRPr="00F177D6">
              <w:rPr>
                <w:rFonts w:eastAsia="Arial"/>
                <w:color w:val="000000"/>
                <w:kern w:val="2"/>
                <w:sz w:val="24"/>
                <w:szCs w:val="24"/>
                <w:vertAlign w:val="superscript"/>
                <w:lang w:val="en-US" w:bidi="en-US"/>
                <w14:ligatures w14:val="standardContextual"/>
              </w:rPr>
              <w:t>0,5</w:t>
            </w:r>
          </w:p>
        </w:tc>
      </w:tr>
      <w:tr w:rsidR="00F177D6" w:rsidRPr="00F177D6" w14:paraId="63855350" w14:textId="77777777" w:rsidTr="00F177D6">
        <w:trPr>
          <w:trHeight w:val="4596"/>
          <w:jc w:val="center"/>
        </w:trPr>
        <w:tc>
          <w:tcPr>
            <w:tcW w:w="1814" w:type="dxa"/>
            <w:tcBorders>
              <w:top w:val="single" w:sz="4" w:space="0" w:color="auto"/>
              <w:left w:val="single" w:sz="4" w:space="0" w:color="auto"/>
              <w:bottom w:val="single" w:sz="4" w:space="0" w:color="auto"/>
              <w:right w:val="nil"/>
            </w:tcBorders>
            <w:shd w:val="clear" w:color="auto" w:fill="FFFFFF"/>
            <w:hideMark/>
          </w:tcPr>
          <w:p w14:paraId="053C4B15"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lastRenderedPageBreak/>
              <w:t>9</w:t>
            </w:r>
          </w:p>
        </w:tc>
        <w:tc>
          <w:tcPr>
            <w:tcW w:w="5530" w:type="dxa"/>
            <w:tcBorders>
              <w:top w:val="single" w:sz="4" w:space="0" w:color="auto"/>
              <w:left w:val="single" w:sz="4" w:space="0" w:color="auto"/>
              <w:bottom w:val="single" w:sz="4" w:space="0" w:color="auto"/>
              <w:right w:val="nil"/>
            </w:tcBorders>
            <w:shd w:val="clear" w:color="auto" w:fill="FFFFFF"/>
            <w:vAlign w:val="bottom"/>
            <w:hideMark/>
          </w:tcPr>
          <w:p w14:paraId="75190931"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Сцепляемость после испытания на термостойкость</w:t>
            </w:r>
          </w:p>
          <w:p w14:paraId="5C828F37"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Эталонный субстрат: СС (0,40) согласно EN 1766</w:t>
            </w:r>
          </w:p>
          <w:p w14:paraId="17BD18E9"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Для применения в наружных зонах под воздействием солевых реагентов:</w:t>
            </w:r>
          </w:p>
          <w:p w14:paraId="4C7153A6"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Попеременное замораживание и оттаивание с воздействием солевых реагентов (50 х) и</w:t>
            </w:r>
          </w:p>
          <w:p w14:paraId="32A2D934"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Воздействие грозовых ливневых дождей (тепловой удар) (10 х)</w:t>
            </w:r>
          </w:p>
          <w:p w14:paraId="2C7367D3"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Для применения в наружных зонах без воздействия солевых реагентов:</w:t>
            </w:r>
          </w:p>
          <w:p w14:paraId="6262CB83"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Циклическое изменение температуры без воздействия солевых реагентов (20 х)</w:t>
            </w:r>
          </w:p>
          <w:p w14:paraId="032653D5"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Для применения во внутренних зонах</w:t>
            </w:r>
          </w:p>
          <w:p w14:paraId="706AD3CA"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Старение: 7 суток при 70 </w:t>
            </w:r>
            <w:r w:rsidRPr="00F177D6">
              <w:rPr>
                <w:rFonts w:eastAsia="Arial"/>
                <w:color w:val="000000"/>
                <w:kern w:val="2"/>
                <w:sz w:val="24"/>
                <w:szCs w:val="24"/>
                <w:vertAlign w:val="superscript"/>
                <w:lang w:val="ru-RU" w:bidi="en-US"/>
                <w14:ligatures w14:val="standardContextual"/>
              </w:rPr>
              <w:t>0</w:t>
            </w:r>
            <w:r w:rsidRPr="00F177D6">
              <w:rPr>
                <w:rFonts w:eastAsia="Arial"/>
                <w:color w:val="000000"/>
                <w:kern w:val="2"/>
                <w:sz w:val="24"/>
                <w:szCs w:val="24"/>
                <w:lang w:val="ru-RU" w:bidi="en-US"/>
                <w14:ligatures w14:val="standardContextual"/>
              </w:rPr>
              <w:t>С</w:t>
            </w:r>
          </w:p>
        </w:tc>
        <w:tc>
          <w:tcPr>
            <w:tcW w:w="1560" w:type="dxa"/>
            <w:tcBorders>
              <w:top w:val="single" w:sz="4" w:space="0" w:color="auto"/>
              <w:left w:val="single" w:sz="4" w:space="0" w:color="auto"/>
              <w:bottom w:val="single" w:sz="4" w:space="0" w:color="auto"/>
              <w:right w:val="nil"/>
            </w:tcBorders>
            <w:shd w:val="clear" w:color="auto" w:fill="FFFFFF"/>
            <w:vAlign w:val="bottom"/>
            <w:hideMark/>
          </w:tcPr>
          <w:p w14:paraId="4D4BDC2D"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13687-1</w:t>
            </w:r>
          </w:p>
          <w:p w14:paraId="724A9B90"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13687-2</w:t>
            </w:r>
          </w:p>
          <w:p w14:paraId="333ECEC3"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13687-3</w:t>
            </w:r>
          </w:p>
          <w:p w14:paraId="0B8ED49A"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1062-11</w:t>
            </w:r>
          </w:p>
        </w:tc>
        <w:tc>
          <w:tcPr>
            <w:tcW w:w="5822" w:type="dxa"/>
            <w:tcBorders>
              <w:top w:val="single" w:sz="4" w:space="0" w:color="auto"/>
              <w:left w:val="single" w:sz="4" w:space="0" w:color="auto"/>
              <w:bottom w:val="single" w:sz="4" w:space="0" w:color="auto"/>
              <w:right w:val="single" w:sz="4" w:space="0" w:color="auto"/>
            </w:tcBorders>
            <w:shd w:val="clear" w:color="auto" w:fill="FFFFFF"/>
          </w:tcPr>
          <w:p w14:paraId="017ECF8C"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Испытание на термостойкость проводится согласно EN 13687-1 и EN 13687-2 на одном и том же образце, начиная с нагрузки грозовых ливневых дождей</w:t>
            </w:r>
          </w:p>
          <w:p w14:paraId="78ECD8CA" w14:textId="77777777" w:rsidR="00F177D6" w:rsidRPr="00F177D6" w:rsidRDefault="00F177D6" w:rsidP="00F177D6">
            <w:pPr>
              <w:autoSpaceDE/>
              <w:spacing w:line="256" w:lineRule="auto"/>
              <w:jc w:val="both"/>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 xml:space="preserve">После </w:t>
            </w:r>
            <w:proofErr w:type="spellStart"/>
            <w:r w:rsidRPr="00F177D6">
              <w:rPr>
                <w:rFonts w:eastAsia="Arial"/>
                <w:color w:val="000000"/>
                <w:kern w:val="2"/>
                <w:sz w:val="24"/>
                <w:szCs w:val="24"/>
                <w:lang w:val="en-US" w:bidi="en-US"/>
                <w14:ligatures w14:val="standardContextual"/>
              </w:rPr>
              <w:t>циклического</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изменения</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температуры</w:t>
            </w:r>
            <w:proofErr w:type="spellEnd"/>
            <w:r w:rsidRPr="00F177D6">
              <w:rPr>
                <w:rFonts w:eastAsia="Arial"/>
                <w:color w:val="000000"/>
                <w:kern w:val="2"/>
                <w:sz w:val="24"/>
                <w:szCs w:val="24"/>
                <w:lang w:val="en-US" w:bidi="en-US"/>
                <w14:ligatures w14:val="standardContextual"/>
              </w:rPr>
              <w:t>:</w:t>
            </w:r>
          </w:p>
          <w:p w14:paraId="3145C0A9" w14:textId="77777777" w:rsidR="00F177D6" w:rsidRPr="00F177D6" w:rsidRDefault="00F177D6" w:rsidP="00F177D6">
            <w:pPr>
              <w:widowControl/>
              <w:numPr>
                <w:ilvl w:val="0"/>
                <w:numId w:val="10"/>
              </w:numPr>
              <w:tabs>
                <w:tab w:val="left" w:pos="312"/>
              </w:tabs>
              <w:autoSpaceDE/>
              <w:adjustRightInd w:val="0"/>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отсутствие образования пузырей, трещин, отслаиваний</w:t>
            </w:r>
          </w:p>
          <w:p w14:paraId="5BFCDB66" w14:textId="77777777" w:rsidR="00F177D6" w:rsidRPr="00F177D6" w:rsidRDefault="00F177D6" w:rsidP="00F177D6">
            <w:pPr>
              <w:widowControl/>
              <w:numPr>
                <w:ilvl w:val="0"/>
                <w:numId w:val="10"/>
              </w:numPr>
              <w:tabs>
                <w:tab w:val="left" w:pos="278"/>
              </w:tabs>
              <w:autoSpaceDE/>
              <w:adjustRightInd w:val="0"/>
              <w:spacing w:line="256" w:lineRule="auto"/>
              <w:jc w:val="both"/>
              <w:rPr>
                <w:rFonts w:eastAsia="Arial"/>
                <w:color w:val="000000"/>
                <w:kern w:val="2"/>
                <w:sz w:val="24"/>
                <w:szCs w:val="24"/>
                <w:lang w:val="en-US" w:bidi="en-US"/>
                <w14:ligatures w14:val="standardContextual"/>
              </w:rPr>
            </w:pPr>
            <w:proofErr w:type="spellStart"/>
            <w:r w:rsidRPr="00F177D6">
              <w:rPr>
                <w:rFonts w:eastAsia="Arial"/>
                <w:color w:val="000000"/>
                <w:kern w:val="2"/>
                <w:sz w:val="24"/>
                <w:szCs w:val="24"/>
                <w:lang w:val="en-US" w:bidi="en-US"/>
                <w14:ligatures w14:val="standardContextual"/>
              </w:rPr>
              <w:t>испытание</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на</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отрыв</w:t>
            </w:r>
            <w:proofErr w:type="spellEnd"/>
          </w:p>
          <w:p w14:paraId="0E79C740"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ru-RU" w:bidi="en-US"/>
                <w14:ligatures w14:val="standardContextual"/>
              </w:rPr>
              <w:t xml:space="preserve">                                            </w:t>
            </w:r>
            <w:proofErr w:type="spellStart"/>
            <w:r w:rsidRPr="00F177D6">
              <w:rPr>
                <w:rFonts w:eastAsia="Arial"/>
                <w:color w:val="000000"/>
                <w:kern w:val="2"/>
                <w:sz w:val="24"/>
                <w:szCs w:val="24"/>
                <w:lang w:val="en-US" w:bidi="en-US"/>
                <w14:ligatures w14:val="standardContextual"/>
              </w:rPr>
              <w:t>Среднее</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значение</w:t>
            </w:r>
            <w:proofErr w:type="spellEnd"/>
            <w:r w:rsidRPr="00F177D6">
              <w:rPr>
                <w:rFonts w:eastAsia="Arial"/>
                <w:color w:val="000000"/>
                <w:kern w:val="2"/>
                <w:sz w:val="24"/>
                <w:szCs w:val="24"/>
                <w:lang w:val="en-US" w:bidi="en-US"/>
                <w14:ligatures w14:val="standardContextual"/>
              </w:rPr>
              <w:t xml:space="preserve"> (Н/мм</w:t>
            </w:r>
            <w:r w:rsidRPr="00F177D6">
              <w:rPr>
                <w:rFonts w:eastAsia="Arial"/>
                <w:color w:val="000000"/>
                <w:kern w:val="2"/>
                <w:sz w:val="24"/>
                <w:szCs w:val="24"/>
                <w:vertAlign w:val="superscript"/>
                <w:lang w:val="en-US" w:bidi="en-US"/>
                <w14:ligatures w14:val="standardContextual"/>
              </w:rPr>
              <w:t>2</w:t>
            </w:r>
            <w:r w:rsidRPr="00F177D6">
              <w:rPr>
                <w:rFonts w:eastAsia="Arial"/>
                <w:color w:val="000000"/>
                <w:kern w:val="2"/>
                <w:sz w:val="24"/>
                <w:szCs w:val="24"/>
                <w:lang w:val="en-US" w:bidi="en-US"/>
                <w14:ligatures w14:val="standardContextual"/>
              </w:rPr>
              <w:t>)</w:t>
            </w:r>
          </w:p>
          <w:p w14:paraId="70DDAB01"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p>
          <w:p w14:paraId="02F62D85"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Системы для перекрытия трещин Жесткие системы </w:t>
            </w:r>
            <w:r w:rsidRPr="00F177D6">
              <w:rPr>
                <w:rFonts w:eastAsia="Arial"/>
                <w:color w:val="000000"/>
                <w:kern w:val="2"/>
                <w:sz w:val="24"/>
                <w:szCs w:val="24"/>
                <w:vertAlign w:val="superscript"/>
                <w:lang w:val="ru-RU" w:bidi="en-US"/>
                <w14:ligatures w14:val="standardContextual"/>
              </w:rPr>
              <w:t xml:space="preserve">с </w:t>
            </w:r>
            <w:r w:rsidRPr="00F177D6">
              <w:rPr>
                <w:rFonts w:eastAsia="Arial"/>
                <w:color w:val="000000"/>
                <w:kern w:val="2"/>
                <w:sz w:val="24"/>
                <w:szCs w:val="24"/>
                <w:lang w:val="ru-RU" w:bidi="en-US"/>
                <w14:ligatures w14:val="standardContextual"/>
              </w:rPr>
              <w:t>или гибкие системы</w:t>
            </w:r>
          </w:p>
          <w:p w14:paraId="393CE703" w14:textId="77777777" w:rsidR="00F177D6" w:rsidRPr="00F177D6" w:rsidRDefault="00F177D6" w:rsidP="00F177D6">
            <w:pPr>
              <w:tabs>
                <w:tab w:val="left" w:pos="763"/>
                <w:tab w:val="left" w:pos="3960"/>
              </w:tabs>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Без транс</w:t>
            </w:r>
            <w:proofErr w:type="gramStart"/>
            <w:r w:rsidRPr="00F177D6">
              <w:rPr>
                <w:rFonts w:eastAsia="Arial"/>
                <w:color w:val="000000"/>
                <w:kern w:val="2"/>
                <w:sz w:val="24"/>
                <w:szCs w:val="24"/>
                <w:lang w:val="ru-RU" w:bidi="en-US"/>
                <w14:ligatures w14:val="standardContextual"/>
              </w:rPr>
              <w:t>- &gt;</w:t>
            </w:r>
            <w:proofErr w:type="gramEnd"/>
            <w:r w:rsidRPr="00F177D6">
              <w:rPr>
                <w:rFonts w:eastAsia="Arial"/>
                <w:color w:val="000000"/>
                <w:kern w:val="2"/>
                <w:sz w:val="24"/>
                <w:szCs w:val="24"/>
                <w:lang w:val="ru-RU" w:bidi="en-US"/>
                <w14:ligatures w14:val="standardContextual"/>
              </w:rPr>
              <w:t xml:space="preserve"> 0,8 (0,5)</w:t>
            </w:r>
            <w:r w:rsidRPr="00F177D6">
              <w:rPr>
                <w:rFonts w:eastAsia="Arial"/>
                <w:color w:val="000000"/>
                <w:kern w:val="2"/>
                <w:sz w:val="24"/>
                <w:szCs w:val="24"/>
                <w:vertAlign w:val="superscript"/>
                <w:lang w:val="en-US" w:bidi="en-US"/>
                <w14:ligatures w14:val="standardContextual"/>
              </w:rPr>
              <w:t>b</w:t>
            </w:r>
            <w:r w:rsidRPr="00F177D6">
              <w:rPr>
                <w:rFonts w:eastAsia="Arial"/>
                <w:color w:val="000000"/>
                <w:kern w:val="2"/>
                <w:sz w:val="24"/>
                <w:szCs w:val="24"/>
                <w:lang w:val="ru-RU" w:bidi="en-US"/>
                <w14:ligatures w14:val="standardContextual"/>
              </w:rPr>
              <w:tab/>
              <w:t>&gt; 1,0 (0,7)</w:t>
            </w:r>
            <w:r w:rsidRPr="00F177D6">
              <w:rPr>
                <w:rFonts w:eastAsia="Arial"/>
                <w:color w:val="000000"/>
                <w:kern w:val="2"/>
                <w:sz w:val="24"/>
                <w:szCs w:val="24"/>
                <w:vertAlign w:val="superscript"/>
                <w:lang w:val="en-US" w:bidi="en-US"/>
                <w14:ligatures w14:val="standardContextual"/>
              </w:rPr>
              <w:t>b</w:t>
            </w:r>
          </w:p>
          <w:p w14:paraId="7077318F"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порт. Нагру-</w:t>
            </w:r>
          </w:p>
          <w:p w14:paraId="27B53921" w14:textId="77777777" w:rsidR="00F177D6" w:rsidRPr="00F177D6" w:rsidRDefault="00F177D6" w:rsidP="00F177D6">
            <w:pPr>
              <w:tabs>
                <w:tab w:val="left" w:pos="1752"/>
                <w:tab w:val="left" w:pos="3965"/>
              </w:tabs>
              <w:autoSpaceDE/>
              <w:spacing w:line="256" w:lineRule="auto"/>
              <w:rPr>
                <w:rFonts w:eastAsia="Arial"/>
                <w:color w:val="000000"/>
                <w:kern w:val="2"/>
                <w:sz w:val="24"/>
                <w:szCs w:val="24"/>
                <w:lang w:val="ru-RU" w:bidi="en-US"/>
                <w14:ligatures w14:val="standardContextual"/>
              </w:rPr>
            </w:pPr>
            <w:proofErr w:type="spellStart"/>
            <w:r w:rsidRPr="00F177D6">
              <w:rPr>
                <w:rFonts w:eastAsia="Arial"/>
                <w:color w:val="000000"/>
                <w:kern w:val="2"/>
                <w:sz w:val="24"/>
                <w:szCs w:val="24"/>
                <w:lang w:val="ru-RU" w:bidi="en-US"/>
                <w14:ligatures w14:val="standardContextual"/>
              </w:rPr>
              <w:t>зок</w:t>
            </w:r>
            <w:proofErr w:type="spellEnd"/>
            <w:r w:rsidRPr="00F177D6">
              <w:rPr>
                <w:rFonts w:eastAsia="Arial"/>
                <w:color w:val="000000"/>
                <w:kern w:val="2"/>
                <w:sz w:val="24"/>
                <w:szCs w:val="24"/>
                <w:lang w:val="ru-RU" w:bidi="en-US"/>
                <w14:ligatures w14:val="standardContextual"/>
              </w:rPr>
              <w:tab/>
              <w:t>&gt; 1,5 (1,</w:t>
            </w:r>
            <w:proofErr w:type="gramStart"/>
            <w:r w:rsidRPr="00F177D6">
              <w:rPr>
                <w:rFonts w:eastAsia="Arial"/>
                <w:color w:val="000000"/>
                <w:kern w:val="2"/>
                <w:sz w:val="24"/>
                <w:szCs w:val="24"/>
                <w:lang w:val="ru-RU" w:bidi="en-US"/>
                <w14:ligatures w14:val="standardContextual"/>
              </w:rPr>
              <w:t>0)</w:t>
            </w:r>
            <w:r w:rsidRPr="00F177D6">
              <w:rPr>
                <w:rFonts w:eastAsia="Arial"/>
                <w:color w:val="000000"/>
                <w:kern w:val="2"/>
                <w:sz w:val="24"/>
                <w:szCs w:val="24"/>
                <w:vertAlign w:val="superscript"/>
                <w:lang w:val="en-US" w:bidi="en-US"/>
                <w14:ligatures w14:val="standardContextual"/>
              </w:rPr>
              <w:t>b</w:t>
            </w:r>
            <w:proofErr w:type="gramEnd"/>
            <w:r w:rsidRPr="00F177D6">
              <w:rPr>
                <w:rFonts w:eastAsia="Arial"/>
                <w:color w:val="000000"/>
                <w:kern w:val="2"/>
                <w:sz w:val="24"/>
                <w:szCs w:val="24"/>
                <w:lang w:val="ru-RU" w:bidi="en-US"/>
                <w14:ligatures w14:val="standardContextual"/>
              </w:rPr>
              <w:tab/>
              <w:t>&gt; 2,0 (1,5)</w:t>
            </w:r>
            <w:r w:rsidRPr="00F177D6">
              <w:rPr>
                <w:rFonts w:eastAsia="Arial"/>
                <w:color w:val="000000"/>
                <w:kern w:val="2"/>
                <w:sz w:val="24"/>
                <w:szCs w:val="24"/>
                <w:vertAlign w:val="superscript"/>
                <w:lang w:val="en-US" w:bidi="en-US"/>
                <w14:ligatures w14:val="standardContextual"/>
              </w:rPr>
              <w:t>b</w:t>
            </w:r>
          </w:p>
          <w:p w14:paraId="6E5D7C54"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с транспорт.</w:t>
            </w:r>
          </w:p>
          <w:p w14:paraId="13779E73"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нагрузками</w:t>
            </w:r>
          </w:p>
          <w:p w14:paraId="6F066609"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p>
        </w:tc>
      </w:tr>
    </w:tbl>
    <w:p w14:paraId="13F59955" w14:textId="5F31D6BB" w:rsidR="00F177D6" w:rsidRDefault="00F177D6" w:rsidP="00F669B7">
      <w:pPr>
        <w:pStyle w:val="a3"/>
        <w:tabs>
          <w:tab w:val="left" w:pos="851"/>
        </w:tabs>
        <w:spacing w:before="2"/>
        <w:ind w:firstLine="567"/>
        <w:jc w:val="both"/>
        <w:rPr>
          <w:lang w:val="ru-RU"/>
        </w:rPr>
      </w:pPr>
    </w:p>
    <w:tbl>
      <w:tblPr>
        <w:tblOverlap w:val="never"/>
        <w:tblW w:w="14730" w:type="dxa"/>
        <w:jc w:val="center"/>
        <w:tblLayout w:type="fixed"/>
        <w:tblCellMar>
          <w:left w:w="10" w:type="dxa"/>
          <w:right w:w="10" w:type="dxa"/>
        </w:tblCellMar>
        <w:tblLook w:val="04A0" w:firstRow="1" w:lastRow="0" w:firstColumn="1" w:lastColumn="0" w:noHBand="0" w:noVBand="1"/>
      </w:tblPr>
      <w:tblGrid>
        <w:gridCol w:w="1814"/>
        <w:gridCol w:w="5532"/>
        <w:gridCol w:w="1560"/>
        <w:gridCol w:w="5824"/>
      </w:tblGrid>
      <w:tr w:rsidR="00F177D6" w:rsidRPr="00F177D6" w14:paraId="6B9868BB" w14:textId="77777777" w:rsidTr="00F177D6">
        <w:trPr>
          <w:trHeight w:hRule="exact" w:val="504"/>
          <w:jc w:val="center"/>
        </w:trPr>
        <w:tc>
          <w:tcPr>
            <w:tcW w:w="1814" w:type="dxa"/>
            <w:tcBorders>
              <w:top w:val="single" w:sz="4" w:space="0" w:color="auto"/>
              <w:left w:val="single" w:sz="4" w:space="0" w:color="auto"/>
              <w:bottom w:val="nil"/>
              <w:right w:val="nil"/>
            </w:tcBorders>
            <w:shd w:val="clear" w:color="auto" w:fill="FFFFFF"/>
            <w:hideMark/>
          </w:tcPr>
          <w:p w14:paraId="029907D7"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10</w:t>
            </w:r>
          </w:p>
        </w:tc>
        <w:tc>
          <w:tcPr>
            <w:tcW w:w="5530" w:type="dxa"/>
            <w:tcBorders>
              <w:top w:val="single" w:sz="4" w:space="0" w:color="auto"/>
              <w:left w:val="single" w:sz="4" w:space="0" w:color="auto"/>
              <w:bottom w:val="nil"/>
              <w:right w:val="nil"/>
            </w:tcBorders>
            <w:shd w:val="clear" w:color="auto" w:fill="FFFFFF"/>
            <w:hideMark/>
          </w:tcPr>
          <w:p w14:paraId="43CE6F2A"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u w:val="single"/>
                <w:lang w:val="ru-RU" w:bidi="en-US"/>
                <w14:ligatures w14:val="standardContextual"/>
              </w:rPr>
              <w:t>Устойчивость к тепловому удару (1 х)</w:t>
            </w:r>
          </w:p>
        </w:tc>
        <w:tc>
          <w:tcPr>
            <w:tcW w:w="1560" w:type="dxa"/>
            <w:tcBorders>
              <w:top w:val="single" w:sz="4" w:space="0" w:color="auto"/>
              <w:left w:val="single" w:sz="4" w:space="0" w:color="auto"/>
              <w:bottom w:val="nil"/>
              <w:right w:val="nil"/>
            </w:tcBorders>
            <w:shd w:val="clear" w:color="auto" w:fill="FFFFFF"/>
            <w:hideMark/>
          </w:tcPr>
          <w:p w14:paraId="618B709B"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13687-5</w:t>
            </w:r>
          </w:p>
        </w:tc>
        <w:tc>
          <w:tcPr>
            <w:tcW w:w="5822" w:type="dxa"/>
            <w:tcBorders>
              <w:top w:val="single" w:sz="4" w:space="0" w:color="auto"/>
              <w:left w:val="single" w:sz="4" w:space="0" w:color="auto"/>
              <w:bottom w:val="nil"/>
              <w:right w:val="single" w:sz="4" w:space="0" w:color="auto"/>
            </w:tcBorders>
            <w:shd w:val="clear" w:color="auto" w:fill="FFFFFF"/>
          </w:tcPr>
          <w:p w14:paraId="3D6BCCB1" w14:textId="77777777" w:rsidR="00F177D6" w:rsidRPr="00F177D6" w:rsidRDefault="00F177D6" w:rsidP="00F177D6">
            <w:pPr>
              <w:autoSpaceDE/>
              <w:spacing w:line="256" w:lineRule="auto"/>
              <w:rPr>
                <w:rFonts w:eastAsia="Courier New"/>
                <w:color w:val="000000"/>
                <w:kern w:val="2"/>
                <w:sz w:val="24"/>
                <w:szCs w:val="24"/>
                <w:lang w:val="en-US" w:bidi="en-US"/>
                <w14:ligatures w14:val="standardContextual"/>
              </w:rPr>
            </w:pPr>
          </w:p>
        </w:tc>
      </w:tr>
      <w:tr w:rsidR="00F177D6" w:rsidRPr="00F177D6" w14:paraId="41EAD721" w14:textId="77777777" w:rsidTr="00F177D6">
        <w:trPr>
          <w:trHeight w:hRule="exact" w:val="917"/>
          <w:jc w:val="center"/>
        </w:trPr>
        <w:tc>
          <w:tcPr>
            <w:tcW w:w="1814" w:type="dxa"/>
            <w:tcBorders>
              <w:top w:val="single" w:sz="4" w:space="0" w:color="auto"/>
              <w:left w:val="single" w:sz="4" w:space="0" w:color="auto"/>
              <w:bottom w:val="nil"/>
              <w:right w:val="nil"/>
            </w:tcBorders>
            <w:shd w:val="clear" w:color="auto" w:fill="FFFFFF"/>
            <w:hideMark/>
          </w:tcPr>
          <w:p w14:paraId="50F6C43F"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11</w:t>
            </w:r>
          </w:p>
        </w:tc>
        <w:tc>
          <w:tcPr>
            <w:tcW w:w="5530" w:type="dxa"/>
            <w:tcBorders>
              <w:top w:val="single" w:sz="4" w:space="0" w:color="auto"/>
              <w:left w:val="single" w:sz="4" w:space="0" w:color="auto"/>
              <w:bottom w:val="nil"/>
              <w:right w:val="nil"/>
            </w:tcBorders>
            <w:shd w:val="clear" w:color="auto" w:fill="FFFFFF"/>
            <w:hideMark/>
          </w:tcPr>
          <w:p w14:paraId="25D37789"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Устойчивость к воздействию химикатов (метод с применением абсорбентов)</w:t>
            </w:r>
          </w:p>
        </w:tc>
        <w:tc>
          <w:tcPr>
            <w:tcW w:w="1560" w:type="dxa"/>
            <w:tcBorders>
              <w:top w:val="single" w:sz="4" w:space="0" w:color="auto"/>
              <w:left w:val="single" w:sz="4" w:space="0" w:color="auto"/>
              <w:bottom w:val="nil"/>
              <w:right w:val="nil"/>
            </w:tcBorders>
            <w:shd w:val="clear" w:color="auto" w:fill="FFFFFF"/>
            <w:hideMark/>
          </w:tcPr>
          <w:p w14:paraId="3C9D83A8"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en-US" w:bidi="en-US"/>
                <w14:ligatures w14:val="standardContextual"/>
              </w:rPr>
              <w:t>ISO 2812</w:t>
            </w:r>
            <w:r w:rsidRPr="00F177D6">
              <w:rPr>
                <w:rFonts w:eastAsia="Arial"/>
                <w:color w:val="000000"/>
                <w:kern w:val="2"/>
                <w:sz w:val="24"/>
                <w:szCs w:val="24"/>
                <w:lang w:val="ru-RU" w:bidi="en-US"/>
                <w14:ligatures w14:val="standardContextual"/>
              </w:rPr>
              <w:t>-</w:t>
            </w:r>
          </w:p>
          <w:p w14:paraId="01D0A96A"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1</w:t>
            </w:r>
          </w:p>
        </w:tc>
        <w:tc>
          <w:tcPr>
            <w:tcW w:w="5822" w:type="dxa"/>
            <w:tcBorders>
              <w:top w:val="single" w:sz="4" w:space="0" w:color="auto"/>
              <w:left w:val="single" w:sz="4" w:space="0" w:color="auto"/>
              <w:bottom w:val="nil"/>
              <w:right w:val="single" w:sz="4" w:space="0" w:color="auto"/>
            </w:tcBorders>
            <w:shd w:val="clear" w:color="auto" w:fill="FFFFFF"/>
            <w:hideMark/>
          </w:tcPr>
          <w:p w14:paraId="3CFFF1C5"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Устойчивость к основным воздействиям окружающей среды согласно EN 206-1 после нагрузки в течение 30 суток; отсутствие видимых дефектов</w:t>
            </w:r>
          </w:p>
        </w:tc>
      </w:tr>
      <w:tr w:rsidR="00F177D6" w:rsidRPr="00F177D6" w14:paraId="757ECEFB" w14:textId="77777777" w:rsidTr="00F177D6">
        <w:trPr>
          <w:trHeight w:hRule="exact" w:val="2532"/>
          <w:jc w:val="center"/>
        </w:trPr>
        <w:tc>
          <w:tcPr>
            <w:tcW w:w="1814" w:type="dxa"/>
            <w:tcBorders>
              <w:top w:val="single" w:sz="4" w:space="0" w:color="auto"/>
              <w:left w:val="single" w:sz="4" w:space="0" w:color="auto"/>
              <w:bottom w:val="single" w:sz="4" w:space="0" w:color="auto"/>
              <w:right w:val="nil"/>
            </w:tcBorders>
            <w:shd w:val="clear" w:color="auto" w:fill="FFFFFF"/>
            <w:hideMark/>
          </w:tcPr>
          <w:p w14:paraId="694BDF2F"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lastRenderedPageBreak/>
              <w:t>12</w:t>
            </w:r>
          </w:p>
        </w:tc>
        <w:tc>
          <w:tcPr>
            <w:tcW w:w="5530" w:type="dxa"/>
            <w:tcBorders>
              <w:top w:val="single" w:sz="4" w:space="0" w:color="auto"/>
              <w:left w:val="single" w:sz="4" w:space="0" w:color="auto"/>
              <w:bottom w:val="single" w:sz="4" w:space="0" w:color="auto"/>
              <w:right w:val="nil"/>
            </w:tcBorders>
            <w:shd w:val="clear" w:color="auto" w:fill="FFFFFF"/>
            <w:hideMark/>
          </w:tcPr>
          <w:p w14:paraId="1EBDF1E2"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Устойчивость к сильному химическому воздействию</w:t>
            </w:r>
          </w:p>
          <w:p w14:paraId="77F51C7A"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Класс </w:t>
            </w:r>
            <w:r w:rsidRPr="00F177D6">
              <w:rPr>
                <w:rFonts w:eastAsia="Arial"/>
                <w:color w:val="000000"/>
                <w:kern w:val="2"/>
                <w:sz w:val="24"/>
                <w:szCs w:val="24"/>
                <w:lang w:val="en-US" w:bidi="en-US"/>
                <w14:ligatures w14:val="standardContextual"/>
              </w:rPr>
              <w:t>I</w:t>
            </w:r>
            <w:r w:rsidRPr="00F177D6">
              <w:rPr>
                <w:rFonts w:eastAsia="Arial"/>
                <w:color w:val="000000"/>
                <w:kern w:val="2"/>
                <w:sz w:val="24"/>
                <w:szCs w:val="24"/>
                <w:lang w:val="ru-RU" w:bidi="en-US"/>
                <w14:ligatures w14:val="standardContextual"/>
              </w:rPr>
              <w:t>: 3 суток без давления</w:t>
            </w:r>
          </w:p>
          <w:p w14:paraId="11526910"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Класс </w:t>
            </w:r>
            <w:r w:rsidRPr="00F177D6">
              <w:rPr>
                <w:rFonts w:eastAsia="Arial"/>
                <w:color w:val="000000"/>
                <w:kern w:val="2"/>
                <w:sz w:val="24"/>
                <w:szCs w:val="24"/>
                <w:lang w:val="en-US" w:bidi="en-US"/>
                <w14:ligatures w14:val="standardContextual"/>
              </w:rPr>
              <w:t>II</w:t>
            </w:r>
            <w:r w:rsidRPr="00F177D6">
              <w:rPr>
                <w:rFonts w:eastAsia="Arial"/>
                <w:color w:val="000000"/>
                <w:kern w:val="2"/>
                <w:sz w:val="24"/>
                <w:szCs w:val="24"/>
                <w:lang w:val="ru-RU" w:bidi="en-US"/>
                <w14:ligatures w14:val="standardContextual"/>
              </w:rPr>
              <w:t>: 28 суток без давления</w:t>
            </w:r>
          </w:p>
          <w:p w14:paraId="21953E4A"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Класс </w:t>
            </w:r>
            <w:r w:rsidRPr="00F177D6">
              <w:rPr>
                <w:rFonts w:eastAsia="Arial"/>
                <w:color w:val="000000"/>
                <w:kern w:val="2"/>
                <w:sz w:val="24"/>
                <w:szCs w:val="24"/>
                <w:lang w:val="en-US" w:bidi="en-US"/>
                <w14:ligatures w14:val="standardContextual"/>
              </w:rPr>
              <w:t>III</w:t>
            </w:r>
            <w:r w:rsidRPr="00F177D6">
              <w:rPr>
                <w:rFonts w:eastAsia="Arial"/>
                <w:color w:val="000000"/>
                <w:kern w:val="2"/>
                <w:sz w:val="24"/>
                <w:szCs w:val="24"/>
                <w:lang w:val="ru-RU" w:bidi="en-US"/>
                <w14:ligatures w14:val="standardContextual"/>
              </w:rPr>
              <w:t>: 28 суток с давлением</w:t>
            </w:r>
          </w:p>
          <w:p w14:paraId="75836E8D"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Рекомендуется применять испытательные жидкости из 20 указанных в </w:t>
            </w:r>
            <w:r w:rsidRPr="00F177D6">
              <w:rPr>
                <w:rFonts w:eastAsia="Arial"/>
                <w:color w:val="000000"/>
                <w:kern w:val="2"/>
                <w:sz w:val="24"/>
                <w:szCs w:val="24"/>
                <w:lang w:val="en-US" w:bidi="en-US"/>
                <w14:ligatures w14:val="standardContextual"/>
              </w:rPr>
              <w:t>EN</w:t>
            </w:r>
            <w:r w:rsidRPr="00F177D6">
              <w:rPr>
                <w:rFonts w:eastAsia="Arial"/>
                <w:color w:val="000000"/>
                <w:kern w:val="2"/>
                <w:sz w:val="24"/>
                <w:szCs w:val="24"/>
                <w:lang w:val="ru-RU" w:bidi="en-US"/>
                <w14:ligatures w14:val="standardContextual"/>
              </w:rPr>
              <w:t xml:space="preserve"> 13529 классов, которые охватывают все типы типичных химикатов. Между заинтересованными сторонами допускается согласование других испытательных жидкостей.</w:t>
            </w:r>
          </w:p>
        </w:tc>
        <w:tc>
          <w:tcPr>
            <w:tcW w:w="1560" w:type="dxa"/>
            <w:tcBorders>
              <w:top w:val="single" w:sz="4" w:space="0" w:color="auto"/>
              <w:left w:val="single" w:sz="4" w:space="0" w:color="auto"/>
              <w:bottom w:val="single" w:sz="4" w:space="0" w:color="auto"/>
              <w:right w:val="nil"/>
            </w:tcBorders>
            <w:shd w:val="clear" w:color="auto" w:fill="FFFFFF"/>
            <w:hideMark/>
          </w:tcPr>
          <w:p w14:paraId="4E3516FA"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13529</w:t>
            </w:r>
          </w:p>
        </w:tc>
        <w:tc>
          <w:tcPr>
            <w:tcW w:w="5822" w:type="dxa"/>
            <w:tcBorders>
              <w:top w:val="single" w:sz="4" w:space="0" w:color="auto"/>
              <w:left w:val="single" w:sz="4" w:space="0" w:color="auto"/>
              <w:bottom w:val="single" w:sz="4" w:space="0" w:color="auto"/>
              <w:right w:val="single" w:sz="4" w:space="0" w:color="auto"/>
            </w:tcBorders>
            <w:shd w:val="clear" w:color="auto" w:fill="FFFFFF"/>
            <w:hideMark/>
          </w:tcPr>
          <w:p w14:paraId="65BF431E"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Уменьшение твердости через 24 часа после извлечения покрытия из испытательной жидкости менее чем на 50%, при измерении методом </w:t>
            </w:r>
            <w:proofErr w:type="spellStart"/>
            <w:r w:rsidRPr="00F177D6">
              <w:rPr>
                <w:rFonts w:eastAsia="Arial"/>
                <w:color w:val="000000"/>
                <w:kern w:val="2"/>
                <w:sz w:val="24"/>
                <w:szCs w:val="24"/>
                <w:lang w:val="ru-RU" w:bidi="en-US"/>
                <w14:ligatures w14:val="standardContextual"/>
              </w:rPr>
              <w:t>Бухгольца</w:t>
            </w:r>
            <w:proofErr w:type="spellEnd"/>
            <w:r w:rsidRPr="00F177D6">
              <w:rPr>
                <w:rFonts w:eastAsia="Arial"/>
                <w:color w:val="000000"/>
                <w:kern w:val="2"/>
                <w:sz w:val="24"/>
                <w:szCs w:val="24"/>
                <w:lang w:val="ru-RU" w:bidi="en-US"/>
                <w14:ligatures w14:val="standardContextual"/>
              </w:rPr>
              <w:t xml:space="preserve"> согласно EN ISO 2815 или методом определения твердости по </w:t>
            </w:r>
            <w:proofErr w:type="spellStart"/>
            <w:r w:rsidRPr="00F177D6">
              <w:rPr>
                <w:rFonts w:eastAsia="Arial"/>
                <w:color w:val="000000"/>
                <w:kern w:val="2"/>
                <w:sz w:val="24"/>
                <w:szCs w:val="24"/>
                <w:lang w:val="ru-RU" w:bidi="en-US"/>
                <w14:ligatures w14:val="standardContextual"/>
              </w:rPr>
              <w:t>Шору</w:t>
            </w:r>
            <w:proofErr w:type="spellEnd"/>
            <w:r w:rsidRPr="00F177D6">
              <w:rPr>
                <w:rFonts w:eastAsia="Arial"/>
                <w:color w:val="000000"/>
                <w:kern w:val="2"/>
                <w:sz w:val="24"/>
                <w:szCs w:val="24"/>
                <w:lang w:val="ru-RU" w:bidi="en-US"/>
                <w14:ligatures w14:val="standardContextual"/>
              </w:rPr>
              <w:t>, EN ISO 868.</w:t>
            </w:r>
          </w:p>
        </w:tc>
      </w:tr>
    </w:tbl>
    <w:p w14:paraId="1607BBD2" w14:textId="234AEB04" w:rsidR="00F177D6" w:rsidRDefault="00F177D6" w:rsidP="00F669B7">
      <w:pPr>
        <w:pStyle w:val="a3"/>
        <w:tabs>
          <w:tab w:val="left" w:pos="851"/>
        </w:tabs>
        <w:spacing w:before="2"/>
        <w:ind w:firstLine="567"/>
        <w:jc w:val="both"/>
        <w:rPr>
          <w:lang w:val="ru-RU"/>
        </w:rPr>
      </w:pPr>
    </w:p>
    <w:tbl>
      <w:tblPr>
        <w:tblOverlap w:val="never"/>
        <w:tblW w:w="14730" w:type="dxa"/>
        <w:jc w:val="center"/>
        <w:tblLayout w:type="fixed"/>
        <w:tblCellMar>
          <w:left w:w="10" w:type="dxa"/>
          <w:right w:w="10" w:type="dxa"/>
        </w:tblCellMar>
        <w:tblLook w:val="04A0" w:firstRow="1" w:lastRow="0" w:firstColumn="1" w:lastColumn="0" w:noHBand="0" w:noVBand="1"/>
      </w:tblPr>
      <w:tblGrid>
        <w:gridCol w:w="1814"/>
        <w:gridCol w:w="5532"/>
        <w:gridCol w:w="1560"/>
        <w:gridCol w:w="5824"/>
      </w:tblGrid>
      <w:tr w:rsidR="00F177D6" w:rsidRPr="00F177D6" w14:paraId="4D9A4BB2" w14:textId="77777777" w:rsidTr="00F177D6">
        <w:trPr>
          <w:trHeight w:hRule="exact" w:val="2113"/>
          <w:jc w:val="center"/>
        </w:trPr>
        <w:tc>
          <w:tcPr>
            <w:tcW w:w="1814" w:type="dxa"/>
            <w:tcBorders>
              <w:top w:val="single" w:sz="4" w:space="0" w:color="auto"/>
              <w:left w:val="single" w:sz="4" w:space="0" w:color="auto"/>
              <w:bottom w:val="nil"/>
              <w:right w:val="nil"/>
            </w:tcBorders>
            <w:shd w:val="clear" w:color="auto" w:fill="FFFFFF"/>
            <w:hideMark/>
          </w:tcPr>
          <w:p w14:paraId="00D46A5F"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13</w:t>
            </w:r>
          </w:p>
        </w:tc>
        <w:tc>
          <w:tcPr>
            <w:tcW w:w="5530" w:type="dxa"/>
            <w:tcBorders>
              <w:top w:val="single" w:sz="4" w:space="0" w:color="auto"/>
              <w:left w:val="single" w:sz="4" w:space="0" w:color="auto"/>
              <w:bottom w:val="nil"/>
              <w:right w:val="nil"/>
            </w:tcBorders>
            <w:shd w:val="clear" w:color="auto" w:fill="FFFFFF"/>
            <w:hideMark/>
          </w:tcPr>
          <w:p w14:paraId="7001743C"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Способность перекрытия трещин</w:t>
            </w:r>
          </w:p>
          <w:p w14:paraId="02D504B5"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После кондиционирования согласно EN 1062-11,</w:t>
            </w:r>
          </w:p>
          <w:p w14:paraId="412249C7" w14:textId="77777777" w:rsidR="00F177D6" w:rsidRPr="00F177D6" w:rsidRDefault="00F177D6" w:rsidP="00F177D6">
            <w:pPr>
              <w:widowControl/>
              <w:numPr>
                <w:ilvl w:val="0"/>
                <w:numId w:val="11"/>
              </w:numPr>
              <w:tabs>
                <w:tab w:val="left" w:pos="427"/>
              </w:tabs>
              <w:autoSpaceDE/>
              <w:adjustRightInd w:val="0"/>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- 7 суток при 70 </w:t>
            </w:r>
            <w:r w:rsidRPr="00F177D6">
              <w:rPr>
                <w:rFonts w:eastAsia="Arial"/>
                <w:color w:val="000000"/>
                <w:kern w:val="2"/>
                <w:sz w:val="24"/>
                <w:szCs w:val="24"/>
                <w:vertAlign w:val="superscript"/>
                <w:lang w:val="ru-RU" w:bidi="en-US"/>
                <w14:ligatures w14:val="standardContextual"/>
              </w:rPr>
              <w:t>0</w:t>
            </w:r>
            <w:r w:rsidRPr="00F177D6">
              <w:rPr>
                <w:rFonts w:eastAsia="Arial"/>
                <w:color w:val="000000"/>
                <w:kern w:val="2"/>
                <w:sz w:val="24"/>
                <w:szCs w:val="24"/>
                <w:lang w:val="ru-RU" w:bidi="en-US"/>
                <w14:ligatures w14:val="standardContextual"/>
              </w:rPr>
              <w:t>С для систем на основе реакционных смол</w:t>
            </w:r>
          </w:p>
          <w:p w14:paraId="5B752FB6" w14:textId="77777777" w:rsidR="00F177D6" w:rsidRPr="00F177D6" w:rsidRDefault="00F177D6" w:rsidP="00F177D6">
            <w:pPr>
              <w:widowControl/>
              <w:numPr>
                <w:ilvl w:val="0"/>
                <w:numId w:val="11"/>
              </w:numPr>
              <w:tabs>
                <w:tab w:val="left" w:pos="432"/>
              </w:tabs>
              <w:autoSpaceDE/>
              <w:adjustRightInd w:val="0"/>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УФ облучение и влажность дисперсионных систем</w:t>
            </w:r>
          </w:p>
        </w:tc>
        <w:tc>
          <w:tcPr>
            <w:tcW w:w="1560" w:type="dxa"/>
            <w:tcBorders>
              <w:top w:val="single" w:sz="4" w:space="0" w:color="auto"/>
              <w:left w:val="single" w:sz="4" w:space="0" w:color="auto"/>
              <w:bottom w:val="nil"/>
              <w:right w:val="nil"/>
            </w:tcBorders>
            <w:shd w:val="clear" w:color="auto" w:fill="FFFFFF"/>
            <w:hideMark/>
          </w:tcPr>
          <w:p w14:paraId="39B4307C"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1062-7</w:t>
            </w:r>
          </w:p>
        </w:tc>
        <w:tc>
          <w:tcPr>
            <w:tcW w:w="5822" w:type="dxa"/>
            <w:tcBorders>
              <w:top w:val="single" w:sz="4" w:space="0" w:color="auto"/>
              <w:left w:val="single" w:sz="4" w:space="0" w:color="auto"/>
              <w:bottom w:val="nil"/>
              <w:right w:val="single" w:sz="4" w:space="0" w:color="auto"/>
            </w:tcBorders>
            <w:shd w:val="clear" w:color="auto" w:fill="FFFFFF"/>
            <w:hideMark/>
          </w:tcPr>
          <w:p w14:paraId="50B4D6F1"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Требуемые классы и условия испытания указаны в таблицах 6 и 7.</w:t>
            </w:r>
          </w:p>
          <w:p w14:paraId="44A6C9D8"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Примечание - Требуемая способность перекрытия трещин выбирается конструктором с учетом местных условий (климата, ширины трещины и изменения ширины трещины). После испытания требуемого класса не допускается наступление разрушения.</w:t>
            </w:r>
          </w:p>
        </w:tc>
      </w:tr>
      <w:tr w:rsidR="00F177D6" w:rsidRPr="00F177D6" w14:paraId="420CC3CA" w14:textId="77777777" w:rsidTr="00F177D6">
        <w:trPr>
          <w:trHeight w:hRule="exact" w:val="1432"/>
          <w:jc w:val="center"/>
        </w:trPr>
        <w:tc>
          <w:tcPr>
            <w:tcW w:w="1814" w:type="dxa"/>
            <w:tcBorders>
              <w:top w:val="single" w:sz="4" w:space="0" w:color="auto"/>
              <w:left w:val="single" w:sz="4" w:space="0" w:color="auto"/>
              <w:bottom w:val="single" w:sz="4" w:space="0" w:color="auto"/>
              <w:right w:val="nil"/>
            </w:tcBorders>
            <w:shd w:val="clear" w:color="auto" w:fill="FFFFFF"/>
            <w:hideMark/>
          </w:tcPr>
          <w:p w14:paraId="3356B88B"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14</w:t>
            </w:r>
          </w:p>
        </w:tc>
        <w:tc>
          <w:tcPr>
            <w:tcW w:w="5530" w:type="dxa"/>
            <w:tcBorders>
              <w:top w:val="single" w:sz="4" w:space="0" w:color="auto"/>
              <w:left w:val="single" w:sz="4" w:space="0" w:color="auto"/>
              <w:bottom w:val="single" w:sz="4" w:space="0" w:color="auto"/>
              <w:right w:val="nil"/>
            </w:tcBorders>
            <w:shd w:val="clear" w:color="auto" w:fill="FFFFFF"/>
            <w:hideMark/>
          </w:tcPr>
          <w:p w14:paraId="20F26DE9"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Ударная прочность, при измерении бетонных образцов с покрытием МС (0,40) согласно EN 1766</w:t>
            </w:r>
          </w:p>
          <w:p w14:paraId="0F6F4D14"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Примечание - Выбор класса зависит от толщины и ожидаемой ударной нагрузки.</w:t>
            </w:r>
          </w:p>
        </w:tc>
        <w:tc>
          <w:tcPr>
            <w:tcW w:w="1560" w:type="dxa"/>
            <w:tcBorders>
              <w:top w:val="single" w:sz="4" w:space="0" w:color="auto"/>
              <w:left w:val="single" w:sz="4" w:space="0" w:color="auto"/>
              <w:bottom w:val="single" w:sz="4" w:space="0" w:color="auto"/>
              <w:right w:val="nil"/>
            </w:tcBorders>
            <w:shd w:val="clear" w:color="auto" w:fill="FFFFFF"/>
            <w:hideMark/>
          </w:tcPr>
          <w:p w14:paraId="3BECAC0B"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ISO 6272</w:t>
            </w:r>
          </w:p>
        </w:tc>
        <w:tc>
          <w:tcPr>
            <w:tcW w:w="5822" w:type="dxa"/>
            <w:tcBorders>
              <w:top w:val="single" w:sz="4" w:space="0" w:color="auto"/>
              <w:left w:val="single" w:sz="4" w:space="0" w:color="auto"/>
              <w:bottom w:val="single" w:sz="4" w:space="0" w:color="auto"/>
              <w:right w:val="single" w:sz="4" w:space="0" w:color="auto"/>
            </w:tcBorders>
            <w:shd w:val="clear" w:color="auto" w:fill="FFFFFF"/>
            <w:hideMark/>
          </w:tcPr>
          <w:p w14:paraId="0190E92F"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После нагрузки отсутствие трещин и отслоений.</w:t>
            </w:r>
          </w:p>
          <w:p w14:paraId="2F4E529E"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Класс </w:t>
            </w:r>
            <w:proofErr w:type="gramStart"/>
            <w:r w:rsidRPr="00F177D6">
              <w:rPr>
                <w:rFonts w:eastAsia="Arial"/>
                <w:color w:val="000000"/>
                <w:kern w:val="2"/>
                <w:sz w:val="24"/>
                <w:szCs w:val="24"/>
                <w:lang w:val="en-US" w:bidi="en-US"/>
                <w14:ligatures w14:val="standardContextual"/>
              </w:rPr>
              <w:t>I</w:t>
            </w:r>
            <w:r w:rsidRPr="00F177D6">
              <w:rPr>
                <w:rFonts w:eastAsia="Arial"/>
                <w:color w:val="000000"/>
                <w:kern w:val="2"/>
                <w:sz w:val="24"/>
                <w:szCs w:val="24"/>
                <w:lang w:val="ru-RU" w:bidi="en-US"/>
                <w14:ligatures w14:val="standardContextual"/>
              </w:rPr>
              <w:t xml:space="preserve"> :</w:t>
            </w:r>
            <w:proofErr w:type="gramEnd"/>
            <w:r w:rsidRPr="00F177D6">
              <w:rPr>
                <w:rFonts w:eastAsia="Arial"/>
                <w:color w:val="000000"/>
                <w:kern w:val="2"/>
                <w:sz w:val="24"/>
                <w:szCs w:val="24"/>
                <w:lang w:val="ru-RU" w:bidi="en-US"/>
                <w14:ligatures w14:val="standardContextual"/>
              </w:rPr>
              <w:t xml:space="preserve"> &gt; 4 </w:t>
            </w:r>
            <w:proofErr w:type="spellStart"/>
            <w:r w:rsidRPr="00F177D6">
              <w:rPr>
                <w:rFonts w:eastAsia="Arial"/>
                <w:color w:val="000000"/>
                <w:kern w:val="2"/>
                <w:sz w:val="24"/>
                <w:szCs w:val="24"/>
                <w:lang w:val="ru-RU" w:bidi="en-US"/>
                <w14:ligatures w14:val="standardContextual"/>
              </w:rPr>
              <w:t>Нм</w:t>
            </w:r>
            <w:proofErr w:type="spellEnd"/>
          </w:p>
          <w:p w14:paraId="6AC4471F"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Класс </w:t>
            </w:r>
            <w:r w:rsidRPr="00F177D6">
              <w:rPr>
                <w:rFonts w:eastAsia="Arial"/>
                <w:color w:val="000000"/>
                <w:kern w:val="2"/>
                <w:sz w:val="24"/>
                <w:szCs w:val="24"/>
                <w:lang w:val="en-US" w:bidi="en-US"/>
                <w14:ligatures w14:val="standardContextual"/>
              </w:rPr>
              <w:t>II</w:t>
            </w:r>
            <w:proofErr w:type="gramStart"/>
            <w:r w:rsidRPr="00F177D6">
              <w:rPr>
                <w:rFonts w:eastAsia="Arial"/>
                <w:color w:val="000000"/>
                <w:kern w:val="2"/>
                <w:sz w:val="24"/>
                <w:szCs w:val="24"/>
                <w:lang w:val="ru-RU" w:bidi="en-US"/>
                <w14:ligatures w14:val="standardContextual"/>
              </w:rPr>
              <w:t>: &gt;</w:t>
            </w:r>
            <w:proofErr w:type="gramEnd"/>
            <w:r w:rsidRPr="00F177D6">
              <w:rPr>
                <w:rFonts w:eastAsia="Arial"/>
                <w:color w:val="000000"/>
                <w:kern w:val="2"/>
                <w:sz w:val="24"/>
                <w:szCs w:val="24"/>
                <w:lang w:val="ru-RU" w:bidi="en-US"/>
                <w14:ligatures w14:val="standardContextual"/>
              </w:rPr>
              <w:t xml:space="preserve"> 10 </w:t>
            </w:r>
            <w:proofErr w:type="spellStart"/>
            <w:r w:rsidRPr="00F177D6">
              <w:rPr>
                <w:rFonts w:eastAsia="Arial"/>
                <w:color w:val="000000"/>
                <w:kern w:val="2"/>
                <w:sz w:val="24"/>
                <w:szCs w:val="24"/>
                <w:lang w:val="ru-RU" w:bidi="en-US"/>
                <w14:ligatures w14:val="standardContextual"/>
              </w:rPr>
              <w:t>Нм</w:t>
            </w:r>
            <w:proofErr w:type="spellEnd"/>
          </w:p>
          <w:p w14:paraId="06E95FCC"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 xml:space="preserve">Класс III: &gt; 20 </w:t>
            </w:r>
            <w:proofErr w:type="spellStart"/>
            <w:r w:rsidRPr="00F177D6">
              <w:rPr>
                <w:rFonts w:eastAsia="Arial"/>
                <w:color w:val="000000"/>
                <w:kern w:val="2"/>
                <w:sz w:val="24"/>
                <w:szCs w:val="24"/>
                <w:lang w:val="en-US" w:bidi="en-US"/>
                <w14:ligatures w14:val="standardContextual"/>
              </w:rPr>
              <w:t>Нм</w:t>
            </w:r>
            <w:proofErr w:type="spellEnd"/>
          </w:p>
        </w:tc>
      </w:tr>
    </w:tbl>
    <w:p w14:paraId="0C26CC3A" w14:textId="4AF89760" w:rsidR="00F177D6" w:rsidRDefault="00F177D6" w:rsidP="00F669B7">
      <w:pPr>
        <w:pStyle w:val="a3"/>
        <w:tabs>
          <w:tab w:val="left" w:pos="851"/>
        </w:tabs>
        <w:spacing w:before="2"/>
        <w:ind w:firstLine="567"/>
        <w:jc w:val="both"/>
        <w:rPr>
          <w:lang w:val="ru-RU"/>
        </w:rPr>
      </w:pPr>
    </w:p>
    <w:p w14:paraId="3DD40A3A" w14:textId="4EEE0BA5" w:rsidR="00F177D6" w:rsidRDefault="00F177D6" w:rsidP="00F669B7">
      <w:pPr>
        <w:pStyle w:val="a3"/>
        <w:tabs>
          <w:tab w:val="left" w:pos="851"/>
        </w:tabs>
        <w:spacing w:before="2"/>
        <w:ind w:firstLine="567"/>
        <w:jc w:val="both"/>
        <w:rPr>
          <w:lang w:val="ru-RU"/>
        </w:rPr>
      </w:pPr>
    </w:p>
    <w:p w14:paraId="1D41A2AB" w14:textId="7B23BB64" w:rsidR="00F177D6" w:rsidRDefault="00F177D6" w:rsidP="00F669B7">
      <w:pPr>
        <w:pStyle w:val="a3"/>
        <w:tabs>
          <w:tab w:val="left" w:pos="851"/>
        </w:tabs>
        <w:spacing w:before="2"/>
        <w:ind w:firstLine="567"/>
        <w:jc w:val="both"/>
        <w:rPr>
          <w:lang w:val="ru-RU"/>
        </w:rPr>
      </w:pPr>
    </w:p>
    <w:p w14:paraId="24D8F007" w14:textId="4F57E243" w:rsidR="00F177D6" w:rsidRDefault="00F177D6" w:rsidP="00F669B7">
      <w:pPr>
        <w:pStyle w:val="a3"/>
        <w:tabs>
          <w:tab w:val="left" w:pos="851"/>
        </w:tabs>
        <w:spacing w:before="2"/>
        <w:ind w:firstLine="567"/>
        <w:jc w:val="both"/>
        <w:rPr>
          <w:lang w:val="ru-RU"/>
        </w:rPr>
      </w:pPr>
    </w:p>
    <w:p w14:paraId="799002AC" w14:textId="0983BCAE" w:rsidR="00F177D6" w:rsidRDefault="00F177D6" w:rsidP="00F669B7">
      <w:pPr>
        <w:pStyle w:val="a3"/>
        <w:tabs>
          <w:tab w:val="left" w:pos="851"/>
        </w:tabs>
        <w:spacing w:before="2"/>
        <w:ind w:firstLine="567"/>
        <w:jc w:val="both"/>
        <w:rPr>
          <w:lang w:val="ru-RU"/>
        </w:rPr>
      </w:pPr>
    </w:p>
    <w:p w14:paraId="1DEA1610" w14:textId="14761EA9" w:rsidR="00F177D6" w:rsidRDefault="00F177D6" w:rsidP="00F669B7">
      <w:pPr>
        <w:pStyle w:val="a3"/>
        <w:tabs>
          <w:tab w:val="left" w:pos="851"/>
        </w:tabs>
        <w:spacing w:before="2"/>
        <w:ind w:firstLine="567"/>
        <w:jc w:val="both"/>
        <w:rPr>
          <w:lang w:val="ru-RU"/>
        </w:rPr>
      </w:pPr>
    </w:p>
    <w:p w14:paraId="1282E588" w14:textId="46783B70" w:rsidR="00F177D6" w:rsidRDefault="00F177D6" w:rsidP="00F669B7">
      <w:pPr>
        <w:pStyle w:val="a3"/>
        <w:tabs>
          <w:tab w:val="left" w:pos="851"/>
        </w:tabs>
        <w:spacing w:before="2"/>
        <w:ind w:firstLine="567"/>
        <w:jc w:val="both"/>
        <w:rPr>
          <w:lang w:val="ru-RU"/>
        </w:rPr>
      </w:pPr>
    </w:p>
    <w:p w14:paraId="0D8D156D" w14:textId="1C5B1856" w:rsidR="00F177D6" w:rsidRDefault="00F177D6" w:rsidP="00F669B7">
      <w:pPr>
        <w:pStyle w:val="a3"/>
        <w:tabs>
          <w:tab w:val="left" w:pos="851"/>
        </w:tabs>
        <w:spacing w:before="2"/>
        <w:ind w:firstLine="567"/>
        <w:jc w:val="both"/>
        <w:rPr>
          <w:lang w:val="ru-RU"/>
        </w:rPr>
      </w:pPr>
    </w:p>
    <w:p w14:paraId="6DC169B1" w14:textId="50543C83" w:rsidR="00F177D6" w:rsidRDefault="00F177D6" w:rsidP="00F669B7">
      <w:pPr>
        <w:pStyle w:val="a3"/>
        <w:tabs>
          <w:tab w:val="left" w:pos="851"/>
        </w:tabs>
        <w:spacing w:before="2"/>
        <w:ind w:firstLine="567"/>
        <w:jc w:val="both"/>
        <w:rPr>
          <w:lang w:val="ru-RU"/>
        </w:rPr>
      </w:pPr>
    </w:p>
    <w:p w14:paraId="4AA25358" w14:textId="6D2652E3" w:rsidR="00F177D6" w:rsidRDefault="00F177D6" w:rsidP="00F669B7">
      <w:pPr>
        <w:pStyle w:val="a3"/>
        <w:tabs>
          <w:tab w:val="left" w:pos="851"/>
        </w:tabs>
        <w:spacing w:before="2"/>
        <w:ind w:firstLine="567"/>
        <w:jc w:val="both"/>
        <w:rPr>
          <w:lang w:val="ru-RU"/>
        </w:rPr>
      </w:pPr>
    </w:p>
    <w:tbl>
      <w:tblPr>
        <w:tblOverlap w:val="never"/>
        <w:tblW w:w="14730" w:type="dxa"/>
        <w:jc w:val="center"/>
        <w:tblLayout w:type="fixed"/>
        <w:tblCellMar>
          <w:left w:w="10" w:type="dxa"/>
          <w:right w:w="10" w:type="dxa"/>
        </w:tblCellMar>
        <w:tblLook w:val="04A0" w:firstRow="1" w:lastRow="0" w:firstColumn="1" w:lastColumn="0" w:noHBand="0" w:noVBand="1"/>
      </w:tblPr>
      <w:tblGrid>
        <w:gridCol w:w="1814"/>
        <w:gridCol w:w="5532"/>
        <w:gridCol w:w="1560"/>
        <w:gridCol w:w="5824"/>
      </w:tblGrid>
      <w:tr w:rsidR="00F177D6" w:rsidRPr="00F177D6" w14:paraId="2BFF7FFB" w14:textId="77777777" w:rsidTr="00F177D6">
        <w:trPr>
          <w:trHeight w:val="1969"/>
          <w:jc w:val="center"/>
        </w:trPr>
        <w:tc>
          <w:tcPr>
            <w:tcW w:w="1814" w:type="dxa"/>
            <w:tcBorders>
              <w:top w:val="single" w:sz="4" w:space="0" w:color="auto"/>
              <w:left w:val="single" w:sz="4" w:space="0" w:color="auto"/>
              <w:bottom w:val="nil"/>
              <w:right w:val="nil"/>
            </w:tcBorders>
            <w:shd w:val="clear" w:color="auto" w:fill="FFFFFF"/>
            <w:hideMark/>
          </w:tcPr>
          <w:p w14:paraId="2F5770D5"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15</w:t>
            </w:r>
          </w:p>
        </w:tc>
        <w:tc>
          <w:tcPr>
            <w:tcW w:w="5530" w:type="dxa"/>
            <w:tcBorders>
              <w:top w:val="single" w:sz="4" w:space="0" w:color="auto"/>
              <w:left w:val="single" w:sz="4" w:space="0" w:color="auto"/>
              <w:bottom w:val="nil"/>
              <w:right w:val="nil"/>
            </w:tcBorders>
            <w:shd w:val="clear" w:color="auto" w:fill="FFFFFF"/>
            <w:hideMark/>
          </w:tcPr>
          <w:p w14:paraId="48905A52"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Испытание на отрыв</w:t>
            </w:r>
          </w:p>
          <w:p w14:paraId="64E5C571"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Эталонный субстрат: МС (0,40) согласно</w:t>
            </w:r>
            <w:r w:rsidRPr="00F177D6">
              <w:rPr>
                <w:kern w:val="2"/>
                <w:sz w:val="24"/>
                <w:szCs w:val="24"/>
                <w:lang w:val="ru-RU" w:eastAsia="ru-RU"/>
                <w14:ligatures w14:val="standardContextual"/>
              </w:rPr>
              <w:t xml:space="preserve"> </w:t>
            </w:r>
            <w:r w:rsidRPr="00F177D6">
              <w:rPr>
                <w:rFonts w:eastAsia="Arial"/>
                <w:color w:val="000000"/>
                <w:kern w:val="2"/>
                <w:sz w:val="24"/>
                <w:szCs w:val="24"/>
                <w:lang w:val="ru-RU" w:bidi="en-US"/>
                <w14:ligatures w14:val="standardContextual"/>
              </w:rPr>
              <w:t>EN 1766</w:t>
            </w:r>
          </w:p>
          <w:p w14:paraId="5DD46F18" w14:textId="77777777" w:rsidR="00F177D6" w:rsidRPr="00F177D6" w:rsidRDefault="00F177D6" w:rsidP="00F177D6">
            <w:pPr>
              <w:widowControl/>
              <w:numPr>
                <w:ilvl w:val="0"/>
                <w:numId w:val="12"/>
              </w:numPr>
              <w:tabs>
                <w:tab w:val="left" w:pos="825"/>
              </w:tabs>
              <w:autoSpaceDE/>
              <w:adjustRightInd w:val="0"/>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после 28-суточного твердения однокомпонентных систем, </w:t>
            </w:r>
            <w:proofErr w:type="spellStart"/>
            <w:r w:rsidRPr="00F177D6">
              <w:rPr>
                <w:rFonts w:eastAsia="Arial"/>
                <w:color w:val="000000"/>
                <w:kern w:val="2"/>
                <w:sz w:val="24"/>
                <w:szCs w:val="24"/>
                <w:lang w:val="ru-RU" w:bidi="en-US"/>
                <w14:ligatures w14:val="standardContextual"/>
              </w:rPr>
              <w:t>цементсодержащих</w:t>
            </w:r>
            <w:proofErr w:type="spellEnd"/>
            <w:r w:rsidRPr="00F177D6">
              <w:rPr>
                <w:rFonts w:eastAsia="Arial"/>
                <w:color w:val="000000"/>
                <w:kern w:val="2"/>
                <w:sz w:val="24"/>
                <w:szCs w:val="24"/>
                <w:lang w:val="ru-RU" w:bidi="en-US"/>
                <w14:ligatures w14:val="standardContextual"/>
              </w:rPr>
              <w:t xml:space="preserve"> систем и РСС-систем</w:t>
            </w:r>
          </w:p>
          <w:p w14:paraId="39B6CCE7" w14:textId="77777777" w:rsidR="00F177D6" w:rsidRPr="00F177D6" w:rsidRDefault="00F177D6" w:rsidP="00F177D6">
            <w:pPr>
              <w:widowControl/>
              <w:numPr>
                <w:ilvl w:val="0"/>
                <w:numId w:val="12"/>
              </w:numPr>
              <w:tabs>
                <w:tab w:val="left" w:pos="830"/>
              </w:tabs>
              <w:autoSpaceDE/>
              <w:adjustRightInd w:val="0"/>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после 7-суточного твердения систем на основе реакционных смол</w:t>
            </w:r>
          </w:p>
        </w:tc>
        <w:tc>
          <w:tcPr>
            <w:tcW w:w="1560" w:type="dxa"/>
            <w:tcBorders>
              <w:top w:val="single" w:sz="4" w:space="0" w:color="auto"/>
              <w:left w:val="single" w:sz="4" w:space="0" w:color="auto"/>
              <w:bottom w:val="nil"/>
              <w:right w:val="nil"/>
            </w:tcBorders>
            <w:shd w:val="clear" w:color="auto" w:fill="FFFFFF"/>
            <w:hideMark/>
          </w:tcPr>
          <w:p w14:paraId="34DF83F3"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1542</w:t>
            </w:r>
          </w:p>
        </w:tc>
        <w:tc>
          <w:tcPr>
            <w:tcW w:w="5822" w:type="dxa"/>
            <w:tcBorders>
              <w:top w:val="single" w:sz="4" w:space="0" w:color="auto"/>
              <w:left w:val="single" w:sz="4" w:space="0" w:color="auto"/>
              <w:bottom w:val="nil"/>
              <w:right w:val="single" w:sz="4" w:space="0" w:color="auto"/>
            </w:tcBorders>
            <w:shd w:val="clear" w:color="auto" w:fill="FFFFFF"/>
            <w:vAlign w:val="bottom"/>
            <w:hideMark/>
          </w:tcPr>
          <w:p w14:paraId="7DD5C66F" w14:textId="77777777" w:rsidR="00F177D6" w:rsidRPr="00F177D6" w:rsidRDefault="00F177D6" w:rsidP="00F177D6">
            <w:pPr>
              <w:autoSpaceDE/>
              <w:spacing w:line="256" w:lineRule="auto"/>
              <w:jc w:val="center"/>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Среднее значение (Н/мм</w:t>
            </w:r>
            <w:r w:rsidRPr="00F177D6">
              <w:rPr>
                <w:rFonts w:eastAsia="Arial"/>
                <w:color w:val="000000"/>
                <w:kern w:val="2"/>
                <w:sz w:val="24"/>
                <w:szCs w:val="24"/>
                <w:vertAlign w:val="superscript"/>
                <w:lang w:val="ru-RU" w:bidi="en-US"/>
                <w14:ligatures w14:val="standardContextual"/>
              </w:rPr>
              <w:t>2</w:t>
            </w:r>
            <w:r w:rsidRPr="00F177D6">
              <w:rPr>
                <w:rFonts w:eastAsia="Arial"/>
                <w:color w:val="000000"/>
                <w:kern w:val="2"/>
                <w:sz w:val="24"/>
                <w:szCs w:val="24"/>
                <w:lang w:val="ru-RU" w:bidi="en-US"/>
                <w14:ligatures w14:val="standardContextual"/>
              </w:rPr>
              <w:t>)</w:t>
            </w:r>
          </w:p>
          <w:p w14:paraId="0D2A8345" w14:textId="77777777" w:rsidR="00F177D6" w:rsidRPr="00F177D6" w:rsidRDefault="00F177D6" w:rsidP="00F177D6">
            <w:pPr>
              <w:tabs>
                <w:tab w:val="left" w:pos="3955"/>
              </w:tabs>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Системы для перекрытия Жесткие системы </w:t>
            </w:r>
            <w:r w:rsidRPr="00F177D6">
              <w:rPr>
                <w:rFonts w:eastAsia="Arial"/>
                <w:color w:val="000000"/>
                <w:kern w:val="2"/>
                <w:sz w:val="24"/>
                <w:szCs w:val="24"/>
                <w:vertAlign w:val="superscript"/>
                <w:lang w:val="ru-RU" w:bidi="en-US"/>
                <w14:ligatures w14:val="standardContextual"/>
              </w:rPr>
              <w:t>с</w:t>
            </w:r>
          </w:p>
          <w:p w14:paraId="32FA93C2"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трещин или гибкие системы</w:t>
            </w:r>
          </w:p>
          <w:p w14:paraId="52033AF7" w14:textId="77777777" w:rsidR="00F177D6" w:rsidRPr="00F177D6" w:rsidRDefault="00F177D6" w:rsidP="00F177D6">
            <w:pPr>
              <w:tabs>
                <w:tab w:val="left" w:pos="3835"/>
              </w:tabs>
              <w:autoSpaceDE/>
              <w:spacing w:line="256" w:lineRule="auto"/>
              <w:rPr>
                <w:rFonts w:eastAsia="Arial"/>
                <w:color w:val="000000"/>
                <w:kern w:val="2"/>
                <w:sz w:val="24"/>
                <w:szCs w:val="24"/>
                <w:lang w:val="ru-RU" w:bidi="en-US"/>
                <w14:ligatures w14:val="standardContextual"/>
              </w:rPr>
            </w:pPr>
            <w:proofErr w:type="gramStart"/>
            <w:r w:rsidRPr="00F177D6">
              <w:rPr>
                <w:rFonts w:eastAsia="Arial"/>
                <w:color w:val="000000"/>
                <w:kern w:val="2"/>
                <w:sz w:val="24"/>
                <w:szCs w:val="24"/>
                <w:lang w:val="ru-RU" w:bidi="en-US"/>
                <w14:ligatures w14:val="standardContextual"/>
              </w:rPr>
              <w:t>без транспорт</w:t>
            </w:r>
            <w:proofErr w:type="gramEnd"/>
            <w:r w:rsidRPr="00F177D6">
              <w:rPr>
                <w:rFonts w:eastAsia="Arial"/>
                <w:color w:val="000000"/>
                <w:kern w:val="2"/>
                <w:sz w:val="24"/>
                <w:szCs w:val="24"/>
                <w:lang w:val="ru-RU" w:bidi="en-US"/>
                <w14:ligatures w14:val="standardContextual"/>
              </w:rPr>
              <w:t>.</w:t>
            </w:r>
            <w:r w:rsidRPr="00F177D6">
              <w:rPr>
                <w:rFonts w:eastAsia="Arial"/>
                <w:color w:val="000000"/>
                <w:kern w:val="2"/>
                <w:sz w:val="24"/>
                <w:szCs w:val="24"/>
                <w:lang w:val="ru-RU" w:bidi="en-US"/>
                <w14:ligatures w14:val="standardContextual"/>
              </w:rPr>
              <w:tab/>
              <w:t>&gt; 1,0 (0,</w:t>
            </w:r>
            <w:proofErr w:type="gramStart"/>
            <w:r w:rsidRPr="00F177D6">
              <w:rPr>
                <w:rFonts w:eastAsia="Arial"/>
                <w:color w:val="000000"/>
                <w:kern w:val="2"/>
                <w:sz w:val="24"/>
                <w:szCs w:val="24"/>
                <w:lang w:val="ru-RU" w:bidi="en-US"/>
                <w14:ligatures w14:val="standardContextual"/>
              </w:rPr>
              <w:t>7)</w:t>
            </w:r>
            <w:r w:rsidRPr="00F177D6">
              <w:rPr>
                <w:rFonts w:eastAsia="Arial"/>
                <w:color w:val="000000"/>
                <w:kern w:val="2"/>
                <w:sz w:val="24"/>
                <w:szCs w:val="24"/>
                <w:vertAlign w:val="superscript"/>
                <w:lang w:val="en-US" w:bidi="en-US"/>
                <w14:ligatures w14:val="standardContextual"/>
              </w:rPr>
              <w:t>b</w:t>
            </w:r>
            <w:proofErr w:type="gramEnd"/>
          </w:p>
          <w:p w14:paraId="60F9E620" w14:textId="77777777" w:rsidR="00F177D6" w:rsidRPr="00F177D6" w:rsidRDefault="00F177D6" w:rsidP="00F177D6">
            <w:pPr>
              <w:tabs>
                <w:tab w:val="left" w:pos="1843"/>
              </w:tabs>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нагрузок</w:t>
            </w:r>
            <w:r w:rsidRPr="00F177D6">
              <w:rPr>
                <w:rFonts w:eastAsia="Arial"/>
                <w:color w:val="000000"/>
                <w:kern w:val="2"/>
                <w:sz w:val="24"/>
                <w:szCs w:val="24"/>
                <w:lang w:val="ru-RU" w:bidi="en-US"/>
                <w14:ligatures w14:val="standardContextual"/>
              </w:rPr>
              <w:tab/>
              <w:t>&gt; 0,8 (0,</w:t>
            </w:r>
            <w:proofErr w:type="gramStart"/>
            <w:r w:rsidRPr="00F177D6">
              <w:rPr>
                <w:rFonts w:eastAsia="Arial"/>
                <w:color w:val="000000"/>
                <w:kern w:val="2"/>
                <w:sz w:val="24"/>
                <w:szCs w:val="24"/>
                <w:lang w:val="ru-RU" w:bidi="en-US"/>
                <w14:ligatures w14:val="standardContextual"/>
              </w:rPr>
              <w:t>5)</w:t>
            </w:r>
            <w:r w:rsidRPr="00F177D6">
              <w:rPr>
                <w:rFonts w:eastAsia="Arial"/>
                <w:color w:val="000000"/>
                <w:kern w:val="2"/>
                <w:sz w:val="24"/>
                <w:szCs w:val="24"/>
                <w:vertAlign w:val="superscript"/>
                <w:lang w:val="en-US" w:bidi="en-US"/>
                <w14:ligatures w14:val="standardContextual"/>
              </w:rPr>
              <w:t>b</w:t>
            </w:r>
            <w:proofErr w:type="gramEnd"/>
          </w:p>
          <w:p w14:paraId="6DFE5601" w14:textId="77777777" w:rsidR="00F177D6" w:rsidRPr="00F177D6" w:rsidRDefault="00F177D6" w:rsidP="00F177D6">
            <w:pPr>
              <w:tabs>
                <w:tab w:val="left" w:pos="446"/>
                <w:tab w:val="left" w:pos="3835"/>
              </w:tabs>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С транспорт.</w:t>
            </w:r>
            <w:r w:rsidRPr="00F177D6">
              <w:rPr>
                <w:rFonts w:eastAsia="Arial"/>
                <w:color w:val="000000"/>
                <w:kern w:val="2"/>
                <w:sz w:val="24"/>
                <w:szCs w:val="24"/>
                <w:lang w:val="ru-RU" w:bidi="en-US"/>
                <w14:ligatures w14:val="standardContextual"/>
              </w:rPr>
              <w:tab/>
              <w:t>&gt; 2,0 (1,</w:t>
            </w:r>
            <w:proofErr w:type="gramStart"/>
            <w:r w:rsidRPr="00F177D6">
              <w:rPr>
                <w:rFonts w:eastAsia="Arial"/>
                <w:color w:val="000000"/>
                <w:kern w:val="2"/>
                <w:sz w:val="24"/>
                <w:szCs w:val="24"/>
                <w:lang w:val="ru-RU" w:bidi="en-US"/>
                <w14:ligatures w14:val="standardContextual"/>
              </w:rPr>
              <w:t>5)</w:t>
            </w:r>
            <w:r w:rsidRPr="00F177D6">
              <w:rPr>
                <w:rFonts w:eastAsia="Arial"/>
                <w:color w:val="000000"/>
                <w:kern w:val="2"/>
                <w:sz w:val="24"/>
                <w:szCs w:val="24"/>
                <w:vertAlign w:val="superscript"/>
                <w:lang w:val="en-US" w:bidi="en-US"/>
                <w14:ligatures w14:val="standardContextual"/>
              </w:rPr>
              <w:t>b</w:t>
            </w:r>
            <w:proofErr w:type="gramEnd"/>
          </w:p>
          <w:p w14:paraId="51365248" w14:textId="77777777" w:rsidR="00F177D6" w:rsidRPr="00F177D6" w:rsidRDefault="00F177D6" w:rsidP="00F177D6">
            <w:pPr>
              <w:tabs>
                <w:tab w:val="left" w:pos="1843"/>
              </w:tabs>
              <w:adjustRightInd w:val="0"/>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ru-RU" w:bidi="en-US"/>
                <w14:ligatures w14:val="standardContextual"/>
              </w:rPr>
              <w:t>Нагрузками</w:t>
            </w:r>
            <w:r w:rsidRPr="00F177D6">
              <w:rPr>
                <w:rFonts w:eastAsia="Arial"/>
                <w:color w:val="000000"/>
                <w:kern w:val="2"/>
                <w:sz w:val="24"/>
                <w:szCs w:val="24"/>
                <w:lang w:val="ru-RU" w:bidi="en-US"/>
                <w14:ligatures w14:val="standardContextual"/>
              </w:rPr>
              <w:tab/>
              <w:t>&gt; 1,5 (1,0)</w:t>
            </w:r>
            <w:r w:rsidRPr="00F177D6">
              <w:rPr>
                <w:rFonts w:eastAsia="Arial"/>
                <w:color w:val="000000"/>
                <w:kern w:val="2"/>
                <w:sz w:val="24"/>
                <w:szCs w:val="24"/>
                <w:vertAlign w:val="superscript"/>
                <w:lang w:val="en-US" w:bidi="en-US"/>
                <w14:ligatures w14:val="standardContextual"/>
              </w:rPr>
              <w:t>b</w:t>
            </w:r>
          </w:p>
        </w:tc>
      </w:tr>
      <w:tr w:rsidR="00F177D6" w:rsidRPr="00F177D6" w14:paraId="0FCCC7B4" w14:textId="77777777" w:rsidTr="00F177D6">
        <w:trPr>
          <w:trHeight w:hRule="exact" w:val="504"/>
          <w:jc w:val="center"/>
        </w:trPr>
        <w:tc>
          <w:tcPr>
            <w:tcW w:w="1814" w:type="dxa"/>
            <w:tcBorders>
              <w:top w:val="single" w:sz="4" w:space="0" w:color="auto"/>
              <w:left w:val="single" w:sz="4" w:space="0" w:color="auto"/>
              <w:bottom w:val="nil"/>
              <w:right w:val="nil"/>
            </w:tcBorders>
            <w:shd w:val="clear" w:color="auto" w:fill="FFFFFF"/>
            <w:hideMark/>
          </w:tcPr>
          <w:p w14:paraId="03DD8246"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16</w:t>
            </w:r>
          </w:p>
        </w:tc>
        <w:tc>
          <w:tcPr>
            <w:tcW w:w="5530" w:type="dxa"/>
            <w:tcBorders>
              <w:top w:val="single" w:sz="4" w:space="0" w:color="auto"/>
              <w:left w:val="single" w:sz="4" w:space="0" w:color="auto"/>
              <w:bottom w:val="nil"/>
              <w:right w:val="nil"/>
            </w:tcBorders>
            <w:shd w:val="clear" w:color="auto" w:fill="FFFFFF"/>
            <w:hideMark/>
          </w:tcPr>
          <w:p w14:paraId="63DB72D9"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 xml:space="preserve">Горючесть </w:t>
            </w:r>
            <w:proofErr w:type="spellStart"/>
            <w:r w:rsidRPr="00F177D6">
              <w:rPr>
                <w:rFonts w:eastAsia="Arial"/>
                <w:color w:val="000000"/>
                <w:kern w:val="2"/>
                <w:sz w:val="24"/>
                <w:szCs w:val="24"/>
                <w:lang w:val="en-US" w:bidi="en-US"/>
                <w14:ligatures w14:val="standardContextual"/>
              </w:rPr>
              <w:t>после</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нанесения</w:t>
            </w:r>
            <w:proofErr w:type="spellEnd"/>
          </w:p>
        </w:tc>
        <w:tc>
          <w:tcPr>
            <w:tcW w:w="1560" w:type="dxa"/>
            <w:tcBorders>
              <w:top w:val="single" w:sz="4" w:space="0" w:color="auto"/>
              <w:left w:val="single" w:sz="4" w:space="0" w:color="auto"/>
              <w:bottom w:val="nil"/>
              <w:right w:val="nil"/>
            </w:tcBorders>
            <w:shd w:val="clear" w:color="auto" w:fill="FFFFFF"/>
            <w:hideMark/>
          </w:tcPr>
          <w:p w14:paraId="74D1CA3E"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13501-1</w:t>
            </w:r>
          </w:p>
        </w:tc>
        <w:tc>
          <w:tcPr>
            <w:tcW w:w="5822" w:type="dxa"/>
            <w:tcBorders>
              <w:top w:val="single" w:sz="4" w:space="0" w:color="auto"/>
              <w:left w:val="single" w:sz="4" w:space="0" w:color="auto"/>
              <w:bottom w:val="nil"/>
              <w:right w:val="single" w:sz="4" w:space="0" w:color="auto"/>
            </w:tcBorders>
            <w:shd w:val="clear" w:color="auto" w:fill="FFFFFF"/>
            <w:hideMark/>
          </w:tcPr>
          <w:p w14:paraId="2F489D71"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proofErr w:type="spellStart"/>
            <w:r w:rsidRPr="00F177D6">
              <w:rPr>
                <w:rFonts w:eastAsia="Arial"/>
                <w:color w:val="000000"/>
                <w:kern w:val="2"/>
                <w:sz w:val="24"/>
                <w:szCs w:val="24"/>
                <w:lang w:val="en-US" w:bidi="en-US"/>
                <w14:ligatures w14:val="standardContextual"/>
              </w:rPr>
              <w:t>Евроклассы</w:t>
            </w:r>
            <w:proofErr w:type="spellEnd"/>
          </w:p>
        </w:tc>
      </w:tr>
      <w:tr w:rsidR="00F177D6" w:rsidRPr="00F177D6" w14:paraId="2E6CC40A" w14:textId="77777777" w:rsidTr="00F177D6">
        <w:trPr>
          <w:trHeight w:hRule="exact" w:val="1911"/>
          <w:jc w:val="center"/>
        </w:trPr>
        <w:tc>
          <w:tcPr>
            <w:tcW w:w="1814" w:type="dxa"/>
            <w:tcBorders>
              <w:top w:val="single" w:sz="4" w:space="0" w:color="auto"/>
              <w:left w:val="single" w:sz="4" w:space="0" w:color="auto"/>
              <w:bottom w:val="single" w:sz="4" w:space="0" w:color="auto"/>
              <w:right w:val="nil"/>
            </w:tcBorders>
            <w:shd w:val="clear" w:color="auto" w:fill="FFFFFF"/>
            <w:hideMark/>
          </w:tcPr>
          <w:p w14:paraId="3E15FB17"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18</w:t>
            </w:r>
          </w:p>
        </w:tc>
        <w:tc>
          <w:tcPr>
            <w:tcW w:w="5530" w:type="dxa"/>
            <w:tcBorders>
              <w:top w:val="single" w:sz="4" w:space="0" w:color="auto"/>
              <w:left w:val="single" w:sz="4" w:space="0" w:color="auto"/>
              <w:bottom w:val="single" w:sz="4" w:space="0" w:color="auto"/>
              <w:right w:val="nil"/>
            </w:tcBorders>
            <w:shd w:val="clear" w:color="auto" w:fill="FFFFFF"/>
            <w:hideMark/>
          </w:tcPr>
          <w:p w14:paraId="6C4E6BC2"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proofErr w:type="spellStart"/>
            <w:r w:rsidRPr="00F177D6">
              <w:rPr>
                <w:rFonts w:eastAsia="Arial"/>
                <w:color w:val="000000"/>
                <w:kern w:val="2"/>
                <w:sz w:val="24"/>
                <w:szCs w:val="24"/>
                <w:lang w:val="en-US" w:bidi="en-US"/>
                <w14:ligatures w14:val="standardContextual"/>
              </w:rPr>
              <w:t>Трение</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устойчивость</w:t>
            </w:r>
            <w:proofErr w:type="spellEnd"/>
            <w:r w:rsidRPr="00F177D6">
              <w:rPr>
                <w:rFonts w:eastAsia="Arial"/>
                <w:color w:val="000000"/>
                <w:kern w:val="2"/>
                <w:sz w:val="24"/>
                <w:szCs w:val="24"/>
                <w:lang w:val="en-US" w:bidi="en-US"/>
                <w14:ligatures w14:val="standardContextual"/>
              </w:rPr>
              <w:t xml:space="preserve"> к </w:t>
            </w:r>
            <w:proofErr w:type="spellStart"/>
            <w:r w:rsidRPr="00F177D6">
              <w:rPr>
                <w:rFonts w:eastAsia="Arial"/>
                <w:color w:val="000000"/>
                <w:kern w:val="2"/>
                <w:sz w:val="24"/>
                <w:szCs w:val="24"/>
                <w:lang w:val="en-US" w:bidi="en-US"/>
                <w14:ligatures w14:val="standardContextual"/>
              </w:rPr>
              <w:t>проскальзыванию</w:t>
            </w:r>
            <w:proofErr w:type="spellEnd"/>
          </w:p>
        </w:tc>
        <w:tc>
          <w:tcPr>
            <w:tcW w:w="1560" w:type="dxa"/>
            <w:tcBorders>
              <w:top w:val="single" w:sz="4" w:space="0" w:color="auto"/>
              <w:left w:val="single" w:sz="4" w:space="0" w:color="auto"/>
              <w:bottom w:val="single" w:sz="4" w:space="0" w:color="auto"/>
              <w:right w:val="nil"/>
            </w:tcBorders>
            <w:shd w:val="clear" w:color="auto" w:fill="FFFFFF"/>
            <w:hideMark/>
          </w:tcPr>
          <w:p w14:paraId="1788D97B"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13036-4</w:t>
            </w:r>
          </w:p>
        </w:tc>
        <w:tc>
          <w:tcPr>
            <w:tcW w:w="5822" w:type="dxa"/>
            <w:tcBorders>
              <w:top w:val="single" w:sz="4" w:space="0" w:color="auto"/>
              <w:left w:val="single" w:sz="4" w:space="0" w:color="auto"/>
              <w:bottom w:val="single" w:sz="4" w:space="0" w:color="auto"/>
              <w:right w:val="single" w:sz="4" w:space="0" w:color="auto"/>
            </w:tcBorders>
            <w:shd w:val="clear" w:color="auto" w:fill="FFFFFF"/>
            <w:hideMark/>
          </w:tcPr>
          <w:p w14:paraId="780BFBA7"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Класс </w:t>
            </w:r>
            <w:r w:rsidRPr="00F177D6">
              <w:rPr>
                <w:rFonts w:eastAsia="Arial"/>
                <w:color w:val="000000"/>
                <w:kern w:val="2"/>
                <w:sz w:val="24"/>
                <w:szCs w:val="24"/>
                <w:lang w:val="en-US" w:bidi="en-US"/>
                <w14:ligatures w14:val="standardContextual"/>
              </w:rPr>
              <w:t>I</w:t>
            </w:r>
            <w:proofErr w:type="gramStart"/>
            <w:r w:rsidRPr="00F177D6">
              <w:rPr>
                <w:rFonts w:eastAsia="Arial"/>
                <w:color w:val="000000"/>
                <w:kern w:val="2"/>
                <w:sz w:val="24"/>
                <w:szCs w:val="24"/>
                <w:lang w:val="ru-RU" w:bidi="en-US"/>
                <w14:ligatures w14:val="standardContextual"/>
              </w:rPr>
              <w:t>: &gt;</w:t>
            </w:r>
            <w:proofErr w:type="gramEnd"/>
            <w:r w:rsidRPr="00F177D6">
              <w:rPr>
                <w:rFonts w:eastAsia="Arial"/>
                <w:color w:val="000000"/>
                <w:kern w:val="2"/>
                <w:sz w:val="24"/>
                <w:szCs w:val="24"/>
                <w:lang w:val="ru-RU" w:bidi="en-US"/>
                <w14:ligatures w14:val="standardContextual"/>
              </w:rPr>
              <w:t xml:space="preserve"> 40 единиц, испытанных во влажном состоянии (влажные внутренние поверхности)</w:t>
            </w:r>
          </w:p>
          <w:p w14:paraId="7EC229CE"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Класс </w:t>
            </w:r>
            <w:r w:rsidRPr="00F177D6">
              <w:rPr>
                <w:rFonts w:eastAsia="Arial"/>
                <w:color w:val="000000"/>
                <w:kern w:val="2"/>
                <w:sz w:val="24"/>
                <w:szCs w:val="24"/>
                <w:lang w:val="en-US" w:bidi="en-US"/>
                <w14:ligatures w14:val="standardContextual"/>
              </w:rPr>
              <w:t>II</w:t>
            </w:r>
            <w:proofErr w:type="gramStart"/>
            <w:r w:rsidRPr="00F177D6">
              <w:rPr>
                <w:rFonts w:eastAsia="Arial"/>
                <w:color w:val="000000"/>
                <w:kern w:val="2"/>
                <w:sz w:val="24"/>
                <w:szCs w:val="24"/>
                <w:lang w:val="ru-RU" w:bidi="en-US"/>
                <w14:ligatures w14:val="standardContextual"/>
              </w:rPr>
              <w:t>: &gt;</w:t>
            </w:r>
            <w:proofErr w:type="gramEnd"/>
            <w:r w:rsidRPr="00F177D6">
              <w:rPr>
                <w:rFonts w:eastAsia="Arial"/>
                <w:color w:val="000000"/>
                <w:kern w:val="2"/>
                <w:sz w:val="24"/>
                <w:szCs w:val="24"/>
                <w:lang w:val="ru-RU" w:bidi="en-US"/>
                <w14:ligatures w14:val="standardContextual"/>
              </w:rPr>
              <w:t xml:space="preserve"> 40 единиц, испытанных в сухом со</w:t>
            </w:r>
            <w:r w:rsidRPr="00F177D6">
              <w:rPr>
                <w:rFonts w:eastAsia="Arial"/>
                <w:color w:val="000000"/>
                <w:kern w:val="2"/>
                <w:sz w:val="24"/>
                <w:szCs w:val="24"/>
                <w:lang w:val="ru-RU" w:bidi="en-US"/>
                <w14:ligatures w14:val="standardContextual"/>
              </w:rPr>
              <w:softHyphen/>
              <w:t>стоянии (сухие внутренние поверхности)</w:t>
            </w:r>
          </w:p>
          <w:p w14:paraId="79CAB2A7"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Класс </w:t>
            </w:r>
            <w:r w:rsidRPr="00F177D6">
              <w:rPr>
                <w:rFonts w:eastAsia="Arial"/>
                <w:color w:val="000000"/>
                <w:kern w:val="2"/>
                <w:sz w:val="24"/>
                <w:szCs w:val="24"/>
                <w:lang w:val="en-US" w:bidi="en-US"/>
                <w14:ligatures w14:val="standardContextual"/>
              </w:rPr>
              <w:t>III</w:t>
            </w:r>
            <w:proofErr w:type="gramStart"/>
            <w:r w:rsidRPr="00F177D6">
              <w:rPr>
                <w:rFonts w:eastAsia="Arial"/>
                <w:color w:val="000000"/>
                <w:kern w:val="2"/>
                <w:sz w:val="24"/>
                <w:szCs w:val="24"/>
                <w:lang w:val="ru-RU" w:bidi="en-US"/>
                <w14:ligatures w14:val="standardContextual"/>
              </w:rPr>
              <w:t>: &gt;</w:t>
            </w:r>
            <w:proofErr w:type="gramEnd"/>
            <w:r w:rsidRPr="00F177D6">
              <w:rPr>
                <w:rFonts w:eastAsia="Arial"/>
                <w:color w:val="000000"/>
                <w:kern w:val="2"/>
                <w:sz w:val="24"/>
                <w:szCs w:val="24"/>
                <w:lang w:val="ru-RU" w:bidi="en-US"/>
                <w14:ligatures w14:val="standardContextual"/>
              </w:rPr>
              <w:t xml:space="preserve"> 55 единиц, испытанных во влажном состоянии (снаружи)</w:t>
            </w:r>
          </w:p>
          <w:p w14:paraId="7034A361"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Или соответственно национальным законодательствам</w:t>
            </w:r>
          </w:p>
        </w:tc>
      </w:tr>
    </w:tbl>
    <w:p w14:paraId="7246BC62" w14:textId="77777777" w:rsidR="00F177D6" w:rsidRDefault="00F177D6" w:rsidP="00F669B7">
      <w:pPr>
        <w:pStyle w:val="a3"/>
        <w:tabs>
          <w:tab w:val="left" w:pos="851"/>
        </w:tabs>
        <w:spacing w:before="2"/>
        <w:ind w:firstLine="567"/>
        <w:jc w:val="both"/>
        <w:rPr>
          <w:lang w:val="ru-RU"/>
        </w:rPr>
      </w:pPr>
    </w:p>
    <w:tbl>
      <w:tblPr>
        <w:tblOverlap w:val="never"/>
        <w:tblW w:w="14730" w:type="dxa"/>
        <w:jc w:val="center"/>
        <w:tblLayout w:type="fixed"/>
        <w:tblCellMar>
          <w:left w:w="10" w:type="dxa"/>
          <w:right w:w="10" w:type="dxa"/>
        </w:tblCellMar>
        <w:tblLook w:val="04A0" w:firstRow="1" w:lastRow="0" w:firstColumn="1" w:lastColumn="0" w:noHBand="0" w:noVBand="1"/>
      </w:tblPr>
      <w:tblGrid>
        <w:gridCol w:w="1814"/>
        <w:gridCol w:w="5532"/>
        <w:gridCol w:w="1560"/>
        <w:gridCol w:w="5824"/>
      </w:tblGrid>
      <w:tr w:rsidR="00F177D6" w:rsidRPr="00F177D6" w14:paraId="740E53FB" w14:textId="77777777" w:rsidTr="00F177D6">
        <w:trPr>
          <w:trHeight w:hRule="exact" w:val="2286"/>
          <w:jc w:val="center"/>
        </w:trPr>
        <w:tc>
          <w:tcPr>
            <w:tcW w:w="1814" w:type="dxa"/>
            <w:tcBorders>
              <w:top w:val="single" w:sz="4" w:space="0" w:color="auto"/>
              <w:left w:val="single" w:sz="4" w:space="0" w:color="auto"/>
              <w:bottom w:val="nil"/>
              <w:right w:val="nil"/>
            </w:tcBorders>
            <w:shd w:val="clear" w:color="auto" w:fill="FFFFFF"/>
            <w:hideMark/>
          </w:tcPr>
          <w:p w14:paraId="6BA71463"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20</w:t>
            </w:r>
          </w:p>
        </w:tc>
        <w:tc>
          <w:tcPr>
            <w:tcW w:w="5530" w:type="dxa"/>
            <w:tcBorders>
              <w:top w:val="single" w:sz="4" w:space="0" w:color="auto"/>
              <w:left w:val="single" w:sz="4" w:space="0" w:color="auto"/>
              <w:bottom w:val="nil"/>
              <w:right w:val="nil"/>
            </w:tcBorders>
            <w:shd w:val="clear" w:color="auto" w:fill="FFFFFF"/>
            <w:hideMark/>
          </w:tcPr>
          <w:p w14:paraId="03C61A9F"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Искусственное атмосферное воздействие согласно EN 1062-11,4.2</w:t>
            </w:r>
          </w:p>
          <w:p w14:paraId="61F7F497"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(УФ облучение и влажность), только при применении в наружных зонах</w:t>
            </w:r>
          </w:p>
          <w:p w14:paraId="006F32DB"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Примечание - Допускается испытание только белых и </w:t>
            </w:r>
            <w:r w:rsidRPr="00F177D6">
              <w:rPr>
                <w:rFonts w:eastAsia="Arial"/>
                <w:color w:val="000000"/>
                <w:kern w:val="2"/>
                <w:sz w:val="24"/>
                <w:szCs w:val="24"/>
                <w:lang w:val="en-US" w:bidi="en-US"/>
                <w14:ligatures w14:val="standardContextual"/>
              </w:rPr>
              <w:t>RAL</w:t>
            </w:r>
            <w:r w:rsidRPr="00F177D6">
              <w:rPr>
                <w:rFonts w:eastAsia="Arial"/>
                <w:color w:val="000000"/>
                <w:kern w:val="2"/>
                <w:sz w:val="24"/>
                <w:szCs w:val="24"/>
                <w:lang w:val="ru-RU" w:bidi="en-US"/>
                <w14:ligatures w14:val="standardContextual"/>
              </w:rPr>
              <w:t xml:space="preserve"> 7030</w:t>
            </w:r>
          </w:p>
        </w:tc>
        <w:tc>
          <w:tcPr>
            <w:tcW w:w="1560" w:type="dxa"/>
            <w:tcBorders>
              <w:top w:val="single" w:sz="4" w:space="0" w:color="auto"/>
              <w:left w:val="single" w:sz="4" w:space="0" w:color="auto"/>
              <w:bottom w:val="nil"/>
              <w:right w:val="nil"/>
            </w:tcBorders>
            <w:shd w:val="clear" w:color="auto" w:fill="FFFFFF"/>
            <w:hideMark/>
          </w:tcPr>
          <w:p w14:paraId="44FEA18C"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1062-11</w:t>
            </w:r>
          </w:p>
        </w:tc>
        <w:tc>
          <w:tcPr>
            <w:tcW w:w="5822" w:type="dxa"/>
            <w:tcBorders>
              <w:top w:val="single" w:sz="4" w:space="0" w:color="auto"/>
              <w:left w:val="single" w:sz="4" w:space="0" w:color="auto"/>
              <w:bottom w:val="nil"/>
              <w:right w:val="single" w:sz="4" w:space="0" w:color="auto"/>
            </w:tcBorders>
            <w:shd w:val="clear" w:color="auto" w:fill="FFFFFF"/>
            <w:hideMark/>
          </w:tcPr>
          <w:p w14:paraId="77885538"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После искусственного атмосферного воздействия в течение 2000 ч:</w:t>
            </w:r>
          </w:p>
          <w:p w14:paraId="443A3716" w14:textId="77777777" w:rsidR="00F177D6" w:rsidRPr="00F177D6" w:rsidRDefault="00F177D6" w:rsidP="00F177D6">
            <w:pPr>
              <w:tabs>
                <w:tab w:val="left" w:pos="2885"/>
              </w:tabs>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отсутствие пузырей согласно EN ISO 4628-2 отсутствие трещин согласно EN ISO 4628-4</w:t>
            </w:r>
          </w:p>
          <w:p w14:paraId="086016A5"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отсутствие отслоений согласно EN ISO 4628-5</w:t>
            </w:r>
          </w:p>
          <w:p w14:paraId="69516EA3"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Допустимы незначительные изменения окраски, потеря глянца и известковый налет, которые должны быть описаны.</w:t>
            </w:r>
          </w:p>
        </w:tc>
      </w:tr>
      <w:tr w:rsidR="00F177D6" w:rsidRPr="00F177D6" w14:paraId="11E60DE1" w14:textId="77777777" w:rsidTr="00F177D6">
        <w:trPr>
          <w:trHeight w:hRule="exact" w:val="559"/>
          <w:jc w:val="center"/>
        </w:trPr>
        <w:tc>
          <w:tcPr>
            <w:tcW w:w="1814" w:type="dxa"/>
            <w:tcBorders>
              <w:top w:val="single" w:sz="4" w:space="0" w:color="auto"/>
              <w:left w:val="single" w:sz="4" w:space="0" w:color="auto"/>
              <w:bottom w:val="single" w:sz="4" w:space="0" w:color="auto"/>
              <w:right w:val="nil"/>
            </w:tcBorders>
            <w:shd w:val="clear" w:color="auto" w:fill="FFFFFF"/>
            <w:hideMark/>
          </w:tcPr>
          <w:p w14:paraId="64B8AC2F"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21</w:t>
            </w:r>
          </w:p>
        </w:tc>
        <w:tc>
          <w:tcPr>
            <w:tcW w:w="5530" w:type="dxa"/>
            <w:tcBorders>
              <w:top w:val="single" w:sz="4" w:space="0" w:color="auto"/>
              <w:left w:val="single" w:sz="4" w:space="0" w:color="auto"/>
              <w:bottom w:val="single" w:sz="4" w:space="0" w:color="auto"/>
              <w:right w:val="nil"/>
            </w:tcBorders>
            <w:shd w:val="clear" w:color="auto" w:fill="FFFFFF"/>
            <w:hideMark/>
          </w:tcPr>
          <w:p w14:paraId="1BB26569"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proofErr w:type="spellStart"/>
            <w:r w:rsidRPr="00F177D6">
              <w:rPr>
                <w:rFonts w:eastAsia="Arial"/>
                <w:color w:val="000000"/>
                <w:kern w:val="2"/>
                <w:sz w:val="24"/>
                <w:szCs w:val="24"/>
                <w:lang w:val="en-US" w:bidi="en-US"/>
                <w14:ligatures w14:val="standardContextual"/>
              </w:rPr>
              <w:t>Анистатические</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характеристики</w:t>
            </w:r>
            <w:proofErr w:type="spellEnd"/>
          </w:p>
        </w:tc>
        <w:tc>
          <w:tcPr>
            <w:tcW w:w="1560" w:type="dxa"/>
            <w:tcBorders>
              <w:top w:val="single" w:sz="4" w:space="0" w:color="auto"/>
              <w:left w:val="single" w:sz="4" w:space="0" w:color="auto"/>
              <w:bottom w:val="single" w:sz="4" w:space="0" w:color="auto"/>
              <w:right w:val="nil"/>
            </w:tcBorders>
            <w:shd w:val="clear" w:color="auto" w:fill="FFFFFF"/>
            <w:hideMark/>
          </w:tcPr>
          <w:p w14:paraId="25E93AEC"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1081</w:t>
            </w:r>
          </w:p>
        </w:tc>
        <w:tc>
          <w:tcPr>
            <w:tcW w:w="5822" w:type="dxa"/>
            <w:tcBorders>
              <w:top w:val="single" w:sz="4" w:space="0" w:color="auto"/>
              <w:left w:val="single" w:sz="4" w:space="0" w:color="auto"/>
              <w:bottom w:val="single" w:sz="4" w:space="0" w:color="auto"/>
              <w:right w:val="single" w:sz="4" w:space="0" w:color="auto"/>
            </w:tcBorders>
            <w:shd w:val="clear" w:color="auto" w:fill="FFFFFF"/>
            <w:hideMark/>
          </w:tcPr>
          <w:p w14:paraId="7F863809"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Класс </w:t>
            </w:r>
            <w:r w:rsidRPr="00F177D6">
              <w:rPr>
                <w:rFonts w:eastAsia="Arial"/>
                <w:color w:val="000000"/>
                <w:kern w:val="2"/>
                <w:sz w:val="24"/>
                <w:szCs w:val="24"/>
                <w:lang w:val="en-US" w:bidi="en-US"/>
                <w14:ligatures w14:val="standardContextual"/>
              </w:rPr>
              <w:t>I</w:t>
            </w:r>
            <w:proofErr w:type="gramStart"/>
            <w:r w:rsidRPr="00F177D6">
              <w:rPr>
                <w:rFonts w:eastAsia="Arial"/>
                <w:color w:val="000000"/>
                <w:kern w:val="2"/>
                <w:sz w:val="24"/>
                <w:szCs w:val="24"/>
                <w:lang w:val="ru-RU" w:bidi="en-US"/>
                <w14:ligatures w14:val="standardContextual"/>
              </w:rPr>
              <w:t>: &gt;</w:t>
            </w:r>
            <w:proofErr w:type="gramEnd"/>
            <w:r w:rsidRPr="00F177D6">
              <w:rPr>
                <w:rFonts w:eastAsia="Arial"/>
                <w:color w:val="000000"/>
                <w:kern w:val="2"/>
                <w:sz w:val="24"/>
                <w:szCs w:val="24"/>
                <w:lang w:val="ru-RU" w:bidi="en-US"/>
                <w14:ligatures w14:val="standardContextual"/>
              </w:rPr>
              <w:t xml:space="preserve"> 10</w:t>
            </w:r>
            <w:r w:rsidRPr="00F177D6">
              <w:rPr>
                <w:rFonts w:eastAsia="Arial"/>
                <w:color w:val="000000"/>
                <w:kern w:val="2"/>
                <w:sz w:val="24"/>
                <w:szCs w:val="24"/>
                <w:vertAlign w:val="superscript"/>
                <w:lang w:val="ru-RU" w:bidi="en-US"/>
                <w14:ligatures w14:val="standardContextual"/>
              </w:rPr>
              <w:t>4</w:t>
            </w:r>
            <w:r w:rsidRPr="00F177D6">
              <w:rPr>
                <w:rFonts w:eastAsia="Arial"/>
                <w:color w:val="000000"/>
                <w:kern w:val="2"/>
                <w:sz w:val="24"/>
                <w:szCs w:val="24"/>
                <w:lang w:val="ru-RU" w:bidi="en-US"/>
                <w14:ligatures w14:val="standardContextual"/>
              </w:rPr>
              <w:t xml:space="preserve"> и &lt; 10</w:t>
            </w:r>
            <w:r w:rsidRPr="00F177D6">
              <w:rPr>
                <w:rFonts w:eastAsia="Arial"/>
                <w:color w:val="000000"/>
                <w:kern w:val="2"/>
                <w:sz w:val="24"/>
                <w:szCs w:val="24"/>
                <w:vertAlign w:val="superscript"/>
                <w:lang w:val="ru-RU" w:bidi="en-US"/>
                <w14:ligatures w14:val="standardContextual"/>
              </w:rPr>
              <w:t>6</w:t>
            </w:r>
            <w:r w:rsidRPr="00F177D6">
              <w:rPr>
                <w:rFonts w:eastAsia="Arial"/>
                <w:color w:val="000000"/>
                <w:kern w:val="2"/>
                <w:sz w:val="24"/>
                <w:szCs w:val="24"/>
                <w:lang w:val="ru-RU" w:bidi="en-US"/>
                <w14:ligatures w14:val="standardContextual"/>
              </w:rPr>
              <w:t xml:space="preserve"> </w:t>
            </w:r>
            <w:r w:rsidRPr="00F177D6">
              <w:rPr>
                <w:rFonts w:eastAsia="Arial"/>
                <w:color w:val="000000"/>
                <w:kern w:val="2"/>
                <w:sz w:val="24"/>
                <w:szCs w:val="24"/>
                <w:lang w:val="en-US" w:bidi="en-US"/>
                <w14:ligatures w14:val="standardContextual"/>
              </w:rPr>
              <w:t>Q</w:t>
            </w:r>
            <w:r w:rsidRPr="00F177D6">
              <w:rPr>
                <w:rFonts w:eastAsia="Arial"/>
                <w:color w:val="000000"/>
                <w:kern w:val="2"/>
                <w:sz w:val="24"/>
                <w:szCs w:val="24"/>
                <w:lang w:val="ru-RU" w:bidi="en-US"/>
                <w14:ligatures w14:val="standardContextual"/>
              </w:rPr>
              <w:t xml:space="preserve"> (взрывчатые вещества)</w:t>
            </w:r>
          </w:p>
          <w:p w14:paraId="5B20BC56"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Класс </w:t>
            </w:r>
            <w:r w:rsidRPr="00F177D6">
              <w:rPr>
                <w:rFonts w:eastAsia="Arial"/>
                <w:color w:val="000000"/>
                <w:kern w:val="2"/>
                <w:sz w:val="24"/>
                <w:szCs w:val="24"/>
                <w:lang w:val="en-US" w:bidi="en-US"/>
                <w14:ligatures w14:val="standardContextual"/>
              </w:rPr>
              <w:t>II</w:t>
            </w:r>
            <w:r w:rsidRPr="00F177D6">
              <w:rPr>
                <w:rFonts w:eastAsia="Arial"/>
                <w:color w:val="000000"/>
                <w:kern w:val="2"/>
                <w:sz w:val="24"/>
                <w:szCs w:val="24"/>
                <w:lang w:val="ru-RU" w:bidi="en-US"/>
                <w14:ligatures w14:val="standardContextual"/>
              </w:rPr>
              <w:t>: &gt; 10</w:t>
            </w:r>
            <w:r w:rsidRPr="00F177D6">
              <w:rPr>
                <w:rFonts w:eastAsia="Arial"/>
                <w:color w:val="000000"/>
                <w:kern w:val="2"/>
                <w:sz w:val="24"/>
                <w:szCs w:val="24"/>
                <w:vertAlign w:val="superscript"/>
                <w:lang w:val="ru-RU" w:bidi="en-US"/>
                <w14:ligatures w14:val="standardContextual"/>
              </w:rPr>
              <w:t>6</w:t>
            </w:r>
            <w:r w:rsidRPr="00F177D6">
              <w:rPr>
                <w:rFonts w:eastAsia="Arial"/>
                <w:color w:val="000000"/>
                <w:kern w:val="2"/>
                <w:sz w:val="24"/>
                <w:szCs w:val="24"/>
                <w:lang w:val="ru-RU" w:bidi="en-US"/>
                <w14:ligatures w14:val="standardContextual"/>
              </w:rPr>
              <w:t xml:space="preserve"> и &lt;10</w:t>
            </w:r>
            <w:r w:rsidRPr="00F177D6">
              <w:rPr>
                <w:rFonts w:eastAsia="Arial"/>
                <w:color w:val="000000"/>
                <w:kern w:val="2"/>
                <w:sz w:val="24"/>
                <w:szCs w:val="24"/>
                <w:vertAlign w:val="superscript"/>
                <w:lang w:val="ru-RU" w:bidi="en-US"/>
                <w14:ligatures w14:val="standardContextual"/>
              </w:rPr>
              <w:t>8</w:t>
            </w:r>
            <w:r w:rsidRPr="00F177D6">
              <w:rPr>
                <w:rFonts w:eastAsia="Arial"/>
                <w:color w:val="000000"/>
                <w:kern w:val="2"/>
                <w:sz w:val="24"/>
                <w:szCs w:val="24"/>
                <w:lang w:val="ru-RU" w:bidi="en-US"/>
                <w14:ligatures w14:val="standardContextual"/>
              </w:rPr>
              <w:t xml:space="preserve"> </w:t>
            </w:r>
            <w:r w:rsidRPr="00F177D6">
              <w:rPr>
                <w:rFonts w:eastAsia="Arial"/>
                <w:color w:val="000000"/>
                <w:kern w:val="2"/>
                <w:sz w:val="24"/>
                <w:szCs w:val="24"/>
                <w:lang w:val="en-US" w:bidi="en-US"/>
                <w14:ligatures w14:val="standardContextual"/>
              </w:rPr>
              <w:t>Q</w:t>
            </w:r>
            <w:r w:rsidRPr="00F177D6">
              <w:rPr>
                <w:rFonts w:eastAsia="Arial"/>
                <w:color w:val="000000"/>
                <w:kern w:val="2"/>
                <w:sz w:val="24"/>
                <w:szCs w:val="24"/>
                <w:lang w:val="ru-RU" w:bidi="en-US"/>
                <w14:ligatures w14:val="standardContextual"/>
              </w:rPr>
              <w:t xml:space="preserve"> (вещества с опасностью взрыва)</w:t>
            </w:r>
          </w:p>
        </w:tc>
      </w:tr>
    </w:tbl>
    <w:p w14:paraId="41AF3406" w14:textId="77777777" w:rsidR="00F177D6" w:rsidRPr="00F177D6" w:rsidRDefault="00F177D6" w:rsidP="00F177D6">
      <w:pPr>
        <w:adjustRightInd w:val="0"/>
        <w:ind w:firstLine="720"/>
        <w:jc w:val="both"/>
        <w:rPr>
          <w:sz w:val="24"/>
          <w:szCs w:val="24"/>
          <w:lang w:val="ru-RU" w:eastAsia="ru-RU"/>
        </w:rPr>
      </w:pPr>
    </w:p>
    <w:tbl>
      <w:tblPr>
        <w:tblOverlap w:val="never"/>
        <w:tblW w:w="14726" w:type="dxa"/>
        <w:jc w:val="center"/>
        <w:tblLayout w:type="fixed"/>
        <w:tblCellMar>
          <w:left w:w="10" w:type="dxa"/>
          <w:right w:w="10" w:type="dxa"/>
        </w:tblCellMar>
        <w:tblLook w:val="04A0" w:firstRow="1" w:lastRow="0" w:firstColumn="1" w:lastColumn="0" w:noHBand="0" w:noVBand="1"/>
      </w:tblPr>
      <w:tblGrid>
        <w:gridCol w:w="1814"/>
        <w:gridCol w:w="5530"/>
        <w:gridCol w:w="1560"/>
        <w:gridCol w:w="5822"/>
      </w:tblGrid>
      <w:tr w:rsidR="00F177D6" w:rsidRPr="00F177D6" w14:paraId="5DB743A1" w14:textId="77777777" w:rsidTr="00F177D6">
        <w:trPr>
          <w:trHeight w:hRule="exact" w:val="2914"/>
          <w:jc w:val="center"/>
        </w:trPr>
        <w:tc>
          <w:tcPr>
            <w:tcW w:w="1814" w:type="dxa"/>
            <w:tcBorders>
              <w:top w:val="single" w:sz="4" w:space="0" w:color="auto"/>
              <w:left w:val="single" w:sz="4" w:space="0" w:color="auto"/>
              <w:bottom w:val="nil"/>
              <w:right w:val="nil"/>
            </w:tcBorders>
            <w:shd w:val="clear" w:color="auto" w:fill="FFFFFF"/>
            <w:hideMark/>
          </w:tcPr>
          <w:p w14:paraId="796BA85D"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lastRenderedPageBreak/>
              <w:t>22</w:t>
            </w:r>
          </w:p>
        </w:tc>
        <w:tc>
          <w:tcPr>
            <w:tcW w:w="5530" w:type="dxa"/>
            <w:tcBorders>
              <w:top w:val="single" w:sz="4" w:space="0" w:color="auto"/>
              <w:left w:val="single" w:sz="4" w:space="0" w:color="auto"/>
              <w:bottom w:val="nil"/>
              <w:right w:val="nil"/>
            </w:tcBorders>
            <w:shd w:val="clear" w:color="auto" w:fill="FFFFFF"/>
            <w:hideMark/>
          </w:tcPr>
          <w:p w14:paraId="3226DDFD"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Сцепляемость на влажном бетоне</w:t>
            </w:r>
          </w:p>
          <w:p w14:paraId="181F0376" w14:textId="77777777" w:rsidR="00F177D6" w:rsidRPr="00F177D6" w:rsidRDefault="00F177D6" w:rsidP="00F177D6">
            <w:pPr>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(субстрат: МС (0,40))</w:t>
            </w:r>
          </w:p>
        </w:tc>
        <w:tc>
          <w:tcPr>
            <w:tcW w:w="1560" w:type="dxa"/>
            <w:tcBorders>
              <w:top w:val="single" w:sz="4" w:space="0" w:color="auto"/>
              <w:left w:val="single" w:sz="4" w:space="0" w:color="auto"/>
              <w:bottom w:val="nil"/>
              <w:right w:val="nil"/>
            </w:tcBorders>
            <w:shd w:val="clear" w:color="auto" w:fill="FFFFFF"/>
            <w:hideMark/>
          </w:tcPr>
          <w:p w14:paraId="78D48375"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EN 13578</w:t>
            </w:r>
          </w:p>
        </w:tc>
        <w:tc>
          <w:tcPr>
            <w:tcW w:w="5822" w:type="dxa"/>
            <w:tcBorders>
              <w:top w:val="single" w:sz="4" w:space="0" w:color="auto"/>
              <w:left w:val="single" w:sz="4" w:space="0" w:color="auto"/>
              <w:bottom w:val="nil"/>
              <w:right w:val="single" w:sz="4" w:space="0" w:color="auto"/>
            </w:tcBorders>
            <w:shd w:val="clear" w:color="auto" w:fill="FFFFFF"/>
            <w:hideMark/>
          </w:tcPr>
          <w:p w14:paraId="0BC4052F"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 xml:space="preserve">После </w:t>
            </w:r>
            <w:proofErr w:type="spellStart"/>
            <w:r w:rsidRPr="00F177D6">
              <w:rPr>
                <w:rFonts w:eastAsia="Arial"/>
                <w:color w:val="000000"/>
                <w:kern w:val="2"/>
                <w:sz w:val="24"/>
                <w:szCs w:val="24"/>
                <w:lang w:val="en-US" w:bidi="en-US"/>
                <w14:ligatures w14:val="standardContextual"/>
              </w:rPr>
              <w:t>нагрузки</w:t>
            </w:r>
            <w:proofErr w:type="spellEnd"/>
            <w:r w:rsidRPr="00F177D6">
              <w:rPr>
                <w:rFonts w:eastAsia="Arial"/>
                <w:color w:val="000000"/>
                <w:kern w:val="2"/>
                <w:sz w:val="24"/>
                <w:szCs w:val="24"/>
                <w:lang w:val="en-US" w:bidi="en-US"/>
                <w14:ligatures w14:val="standardContextual"/>
              </w:rPr>
              <w:t>:</w:t>
            </w:r>
          </w:p>
          <w:p w14:paraId="7A07A247" w14:textId="77777777" w:rsidR="00F177D6" w:rsidRPr="00F177D6" w:rsidRDefault="00F177D6" w:rsidP="00F177D6">
            <w:pPr>
              <w:widowControl/>
              <w:numPr>
                <w:ilvl w:val="0"/>
                <w:numId w:val="13"/>
              </w:numPr>
              <w:tabs>
                <w:tab w:val="left" w:pos="326"/>
                <w:tab w:val="left" w:pos="3494"/>
              </w:tabs>
              <w:autoSpaceDE/>
              <w:adjustRightInd w:val="0"/>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отсутствие пузырей</w:t>
            </w:r>
            <w:r w:rsidRPr="00F177D6">
              <w:rPr>
                <w:rFonts w:eastAsia="Arial"/>
                <w:color w:val="000000"/>
                <w:kern w:val="2"/>
                <w:sz w:val="24"/>
                <w:szCs w:val="24"/>
                <w:lang w:val="ru-RU" w:bidi="en-US"/>
                <w14:ligatures w14:val="standardContextual"/>
              </w:rPr>
              <w:tab/>
              <w:t xml:space="preserve">согласно </w:t>
            </w:r>
            <w:r w:rsidRPr="00F177D6">
              <w:rPr>
                <w:rFonts w:eastAsia="Arial"/>
                <w:color w:val="000000"/>
                <w:kern w:val="2"/>
                <w:sz w:val="24"/>
                <w:szCs w:val="24"/>
                <w:lang w:val="en-US" w:bidi="en-US"/>
                <w14:ligatures w14:val="standardContextual"/>
              </w:rPr>
              <w:t>EN</w:t>
            </w:r>
            <w:r w:rsidRPr="00F177D6">
              <w:rPr>
                <w:rFonts w:eastAsia="Arial"/>
                <w:color w:val="000000"/>
                <w:kern w:val="2"/>
                <w:sz w:val="24"/>
                <w:szCs w:val="24"/>
                <w:lang w:val="ru-RU" w:bidi="en-US"/>
                <w14:ligatures w14:val="standardContextual"/>
              </w:rPr>
              <w:t xml:space="preserve"> </w:t>
            </w:r>
            <w:r w:rsidRPr="00F177D6">
              <w:rPr>
                <w:rFonts w:eastAsia="Arial"/>
                <w:color w:val="000000"/>
                <w:kern w:val="2"/>
                <w:sz w:val="24"/>
                <w:szCs w:val="24"/>
                <w:lang w:val="en-US" w:bidi="en-US"/>
                <w14:ligatures w14:val="standardContextual"/>
              </w:rPr>
              <w:t>ISO</w:t>
            </w:r>
          </w:p>
          <w:p w14:paraId="11E98591"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4628-2</w:t>
            </w:r>
          </w:p>
          <w:p w14:paraId="46B5C43F" w14:textId="77777777" w:rsidR="00F177D6" w:rsidRPr="00F177D6" w:rsidRDefault="00F177D6" w:rsidP="00F177D6">
            <w:pPr>
              <w:tabs>
                <w:tab w:val="left" w:pos="2880"/>
              </w:tabs>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отсутствие трещин</w:t>
            </w:r>
            <w:r w:rsidRPr="00F177D6">
              <w:rPr>
                <w:rFonts w:eastAsia="Arial"/>
                <w:color w:val="000000"/>
                <w:kern w:val="2"/>
                <w:sz w:val="24"/>
                <w:szCs w:val="24"/>
                <w:lang w:val="ru-RU" w:bidi="en-US"/>
                <w14:ligatures w14:val="standardContextual"/>
              </w:rPr>
              <w:tab/>
              <w:t>согласно EN ISO 4628-4</w:t>
            </w:r>
          </w:p>
          <w:p w14:paraId="4636840C"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отсутствие отслоений согласно EN ISO 4628-5</w:t>
            </w:r>
          </w:p>
          <w:p w14:paraId="34748E10" w14:textId="77777777" w:rsidR="00F177D6" w:rsidRPr="00F177D6" w:rsidRDefault="00F177D6" w:rsidP="00F177D6">
            <w:pPr>
              <w:widowControl/>
              <w:numPr>
                <w:ilvl w:val="0"/>
                <w:numId w:val="13"/>
              </w:numPr>
              <w:tabs>
                <w:tab w:val="left" w:pos="307"/>
              </w:tabs>
              <w:autoSpaceDE/>
              <w:adjustRightInd w:val="0"/>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 xml:space="preserve">прочность на </w:t>
            </w:r>
            <w:proofErr w:type="gramStart"/>
            <w:r w:rsidRPr="00F177D6">
              <w:rPr>
                <w:rFonts w:eastAsia="Arial"/>
                <w:color w:val="000000"/>
                <w:kern w:val="2"/>
                <w:sz w:val="24"/>
                <w:szCs w:val="24"/>
                <w:lang w:val="ru-RU" w:bidi="en-US"/>
                <w14:ligatures w14:val="standardContextual"/>
              </w:rPr>
              <w:t>отрыв &gt;</w:t>
            </w:r>
            <w:proofErr w:type="gramEnd"/>
            <w:r w:rsidRPr="00F177D6">
              <w:rPr>
                <w:rFonts w:eastAsia="Arial"/>
                <w:color w:val="000000"/>
                <w:kern w:val="2"/>
                <w:sz w:val="24"/>
                <w:szCs w:val="24"/>
                <w:lang w:val="ru-RU" w:bidi="en-US"/>
                <w14:ligatures w14:val="standardContextual"/>
              </w:rPr>
              <w:t xml:space="preserve"> 1,5 Н/мм</w:t>
            </w:r>
            <w:r w:rsidRPr="00F177D6">
              <w:rPr>
                <w:rFonts w:eastAsia="Arial"/>
                <w:color w:val="000000"/>
                <w:kern w:val="2"/>
                <w:sz w:val="24"/>
                <w:szCs w:val="24"/>
                <w:vertAlign w:val="superscript"/>
                <w:lang w:val="ru-RU" w:bidi="en-US"/>
                <w14:ligatures w14:val="standardContextual"/>
              </w:rPr>
              <w:t>2</w:t>
            </w:r>
            <w:r w:rsidRPr="00F177D6">
              <w:rPr>
                <w:rFonts w:eastAsia="Arial"/>
                <w:color w:val="000000"/>
                <w:kern w:val="2"/>
                <w:sz w:val="24"/>
                <w:szCs w:val="24"/>
                <w:lang w:val="ru-RU" w:bidi="en-US"/>
                <w14:ligatures w14:val="standardContextual"/>
              </w:rPr>
              <w:t>, отказ в виде разрушения бетона должен наступить более чем на 50%</w:t>
            </w:r>
          </w:p>
          <w:p w14:paraId="767ABD26" w14:textId="77777777" w:rsidR="00F177D6" w:rsidRPr="00F177D6" w:rsidRDefault="00F177D6" w:rsidP="00F177D6">
            <w:pPr>
              <w:autoSpaceDE/>
              <w:spacing w:line="256" w:lineRule="auto"/>
              <w:jc w:val="both"/>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Данное испытание применяется к покрытиям, которые предусмотрены для нанесения на свежий бетон или бетон с высоким влагосодержанием.</w:t>
            </w:r>
          </w:p>
        </w:tc>
      </w:tr>
      <w:tr w:rsidR="00F177D6" w:rsidRPr="00F177D6" w14:paraId="6E4BFA6A" w14:textId="77777777" w:rsidTr="00F177D6">
        <w:trPr>
          <w:trHeight w:hRule="exact" w:val="1126"/>
          <w:jc w:val="center"/>
        </w:trPr>
        <w:tc>
          <w:tcPr>
            <w:tcW w:w="1814" w:type="dxa"/>
            <w:tcBorders>
              <w:top w:val="single" w:sz="4" w:space="0" w:color="auto"/>
              <w:left w:val="single" w:sz="4" w:space="0" w:color="auto"/>
              <w:bottom w:val="single" w:sz="4" w:space="0" w:color="auto"/>
              <w:right w:val="nil"/>
            </w:tcBorders>
            <w:shd w:val="clear" w:color="auto" w:fill="FFFFFF"/>
            <w:hideMark/>
          </w:tcPr>
          <w:p w14:paraId="5AAA55D2" w14:textId="77777777" w:rsidR="00F177D6" w:rsidRPr="00F177D6" w:rsidRDefault="00F177D6" w:rsidP="00F177D6">
            <w:pPr>
              <w:autoSpaceDE/>
              <w:spacing w:line="256" w:lineRule="auto"/>
              <w:jc w:val="center"/>
              <w:rPr>
                <w:rFonts w:eastAsia="Arial"/>
                <w:color w:val="000000"/>
                <w:kern w:val="2"/>
                <w:sz w:val="24"/>
                <w:szCs w:val="24"/>
                <w:lang w:val="en-US" w:bidi="en-US"/>
                <w14:ligatures w14:val="standardContextual"/>
              </w:rPr>
            </w:pPr>
            <w:r w:rsidRPr="00F177D6">
              <w:rPr>
                <w:rFonts w:eastAsia="Arial"/>
                <w:color w:val="000000"/>
                <w:kern w:val="2"/>
                <w:sz w:val="24"/>
                <w:szCs w:val="24"/>
                <w:lang w:val="en-US" w:bidi="en-US"/>
                <w14:ligatures w14:val="standardContextual"/>
              </w:rPr>
              <w:t>25</w:t>
            </w:r>
          </w:p>
        </w:tc>
        <w:tc>
          <w:tcPr>
            <w:tcW w:w="5530" w:type="dxa"/>
            <w:tcBorders>
              <w:top w:val="single" w:sz="4" w:space="0" w:color="auto"/>
              <w:left w:val="single" w:sz="4" w:space="0" w:color="auto"/>
              <w:bottom w:val="single" w:sz="4" w:space="0" w:color="auto"/>
              <w:right w:val="nil"/>
            </w:tcBorders>
            <w:shd w:val="clear" w:color="auto" w:fill="FFFFFF"/>
            <w:hideMark/>
          </w:tcPr>
          <w:p w14:paraId="53AB4D6D" w14:textId="77777777" w:rsidR="00F177D6" w:rsidRPr="00F177D6" w:rsidRDefault="00F177D6" w:rsidP="00F177D6">
            <w:pPr>
              <w:autoSpaceDE/>
              <w:spacing w:line="256" w:lineRule="auto"/>
              <w:rPr>
                <w:rFonts w:eastAsia="Arial"/>
                <w:color w:val="000000"/>
                <w:kern w:val="2"/>
                <w:sz w:val="24"/>
                <w:szCs w:val="24"/>
                <w:lang w:val="en-US" w:bidi="en-US"/>
                <w14:ligatures w14:val="standardContextual"/>
              </w:rPr>
            </w:pPr>
            <w:proofErr w:type="spellStart"/>
            <w:r w:rsidRPr="00F177D6">
              <w:rPr>
                <w:rFonts w:eastAsia="Arial"/>
                <w:color w:val="000000"/>
                <w:kern w:val="2"/>
                <w:sz w:val="24"/>
                <w:szCs w:val="24"/>
                <w:lang w:val="en-US" w:bidi="en-US"/>
                <w14:ligatures w14:val="standardContextual"/>
              </w:rPr>
              <w:t>Диффузия</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ионов</w:t>
            </w:r>
            <w:proofErr w:type="spellEnd"/>
            <w:r w:rsidRPr="00F177D6">
              <w:rPr>
                <w:rFonts w:eastAsia="Arial"/>
                <w:color w:val="000000"/>
                <w:kern w:val="2"/>
                <w:sz w:val="24"/>
                <w:szCs w:val="24"/>
                <w:lang w:val="en-US" w:bidi="en-US"/>
                <w14:ligatures w14:val="standardContextual"/>
              </w:rPr>
              <w:t xml:space="preserve"> </w:t>
            </w:r>
            <w:proofErr w:type="spellStart"/>
            <w:r w:rsidRPr="00F177D6">
              <w:rPr>
                <w:rFonts w:eastAsia="Arial"/>
                <w:color w:val="000000"/>
                <w:kern w:val="2"/>
                <w:sz w:val="24"/>
                <w:szCs w:val="24"/>
                <w:lang w:val="en-US" w:bidi="en-US"/>
                <w14:ligatures w14:val="standardContextual"/>
              </w:rPr>
              <w:t>хлорида</w:t>
            </w:r>
            <w:r w:rsidRPr="00F177D6">
              <w:rPr>
                <w:rFonts w:eastAsia="Arial"/>
                <w:color w:val="000000"/>
                <w:kern w:val="2"/>
                <w:sz w:val="24"/>
                <w:szCs w:val="24"/>
                <w:vertAlign w:val="superscript"/>
                <w:lang w:val="en-US" w:bidi="en-US"/>
                <w14:ligatures w14:val="standardContextual"/>
              </w:rPr>
              <w:t>а</w:t>
            </w:r>
            <w:proofErr w:type="spellEnd"/>
          </w:p>
        </w:tc>
        <w:tc>
          <w:tcPr>
            <w:tcW w:w="1560" w:type="dxa"/>
            <w:tcBorders>
              <w:top w:val="single" w:sz="4" w:space="0" w:color="auto"/>
              <w:left w:val="single" w:sz="4" w:space="0" w:color="auto"/>
              <w:bottom w:val="single" w:sz="4" w:space="0" w:color="auto"/>
              <w:right w:val="nil"/>
            </w:tcBorders>
            <w:shd w:val="clear" w:color="auto" w:fill="FFFFFF"/>
            <w:hideMark/>
          </w:tcPr>
          <w:p w14:paraId="6DC63D44" w14:textId="77777777" w:rsidR="00F177D6" w:rsidRPr="00F177D6" w:rsidRDefault="00F177D6" w:rsidP="00F177D6">
            <w:pPr>
              <w:tabs>
                <w:tab w:val="left" w:pos="960"/>
              </w:tabs>
              <w:autoSpaceDE/>
              <w:spacing w:line="256" w:lineRule="auto"/>
              <w:rPr>
                <w:rFonts w:eastAsia="Arial"/>
                <w:color w:val="000000"/>
                <w:kern w:val="2"/>
                <w:sz w:val="24"/>
                <w:szCs w:val="24"/>
                <w:lang w:val="ru-RU" w:bidi="en-US"/>
                <w14:ligatures w14:val="standardContextual"/>
              </w:rPr>
            </w:pPr>
            <w:r w:rsidRPr="00F177D6">
              <w:rPr>
                <w:rFonts w:eastAsia="Arial"/>
                <w:color w:val="000000"/>
                <w:kern w:val="2"/>
                <w:sz w:val="24"/>
                <w:szCs w:val="24"/>
                <w:lang w:val="ru-RU" w:bidi="en-US"/>
                <w14:ligatures w14:val="standardContextual"/>
              </w:rPr>
              <w:t>Регулируется национальными нормами и правилами</w:t>
            </w:r>
          </w:p>
        </w:tc>
        <w:tc>
          <w:tcPr>
            <w:tcW w:w="5822" w:type="dxa"/>
            <w:tcBorders>
              <w:top w:val="single" w:sz="4" w:space="0" w:color="auto"/>
              <w:left w:val="single" w:sz="4" w:space="0" w:color="auto"/>
              <w:bottom w:val="single" w:sz="4" w:space="0" w:color="auto"/>
              <w:right w:val="single" w:sz="4" w:space="0" w:color="auto"/>
            </w:tcBorders>
            <w:shd w:val="clear" w:color="auto" w:fill="FFFFFF"/>
          </w:tcPr>
          <w:p w14:paraId="69293E68" w14:textId="77777777" w:rsidR="00F177D6" w:rsidRPr="00F177D6" w:rsidRDefault="00F177D6" w:rsidP="00F177D6">
            <w:pPr>
              <w:autoSpaceDE/>
              <w:spacing w:line="256" w:lineRule="auto"/>
              <w:rPr>
                <w:rFonts w:eastAsia="Courier New"/>
                <w:color w:val="000000"/>
                <w:kern w:val="2"/>
                <w:sz w:val="24"/>
                <w:szCs w:val="24"/>
                <w:lang w:val="ru-RU" w:bidi="en-US"/>
                <w14:ligatures w14:val="standardContextual"/>
              </w:rPr>
            </w:pPr>
          </w:p>
        </w:tc>
      </w:tr>
      <w:tr w:rsidR="00F177D6" w:rsidRPr="00F177D6" w14:paraId="29DF00EB" w14:textId="77777777" w:rsidTr="00F177D6">
        <w:trPr>
          <w:trHeight w:hRule="exact" w:val="1126"/>
          <w:jc w:val="center"/>
        </w:trPr>
        <w:tc>
          <w:tcPr>
            <w:tcW w:w="14726" w:type="dxa"/>
            <w:gridSpan w:val="4"/>
            <w:tcBorders>
              <w:top w:val="single" w:sz="4" w:space="0" w:color="auto"/>
              <w:left w:val="single" w:sz="4" w:space="0" w:color="auto"/>
              <w:bottom w:val="single" w:sz="4" w:space="0" w:color="auto"/>
              <w:right w:val="single" w:sz="4" w:space="0" w:color="auto"/>
            </w:tcBorders>
            <w:shd w:val="clear" w:color="auto" w:fill="FFFFFF"/>
          </w:tcPr>
          <w:p w14:paraId="6D19ECAA" w14:textId="77777777" w:rsidR="00F177D6" w:rsidRPr="00F177D6" w:rsidRDefault="00F177D6" w:rsidP="00F177D6">
            <w:pPr>
              <w:autoSpaceDE/>
              <w:spacing w:line="256" w:lineRule="auto"/>
              <w:jc w:val="both"/>
              <w:rPr>
                <w:rFonts w:eastAsia="Courier New"/>
                <w:color w:val="000000"/>
                <w:kern w:val="2"/>
                <w:sz w:val="24"/>
                <w:szCs w:val="24"/>
                <w:lang w:val="ru-RU" w:bidi="en-US"/>
                <w14:ligatures w14:val="standardContextual"/>
              </w:rPr>
            </w:pPr>
            <w:r w:rsidRPr="00F177D6">
              <w:rPr>
                <w:rFonts w:eastAsia="Courier New"/>
                <w:color w:val="000000"/>
                <w:kern w:val="2"/>
                <w:sz w:val="24"/>
                <w:szCs w:val="24"/>
                <w:vertAlign w:val="superscript"/>
                <w:lang w:val="ru-RU" w:bidi="en-US"/>
                <w14:ligatures w14:val="standardContextual"/>
              </w:rPr>
              <w:t>а</w:t>
            </w:r>
            <w:r w:rsidRPr="00F177D6">
              <w:rPr>
                <w:rFonts w:eastAsia="Courier New"/>
                <w:color w:val="000000"/>
                <w:kern w:val="2"/>
                <w:sz w:val="24"/>
                <w:szCs w:val="24"/>
                <w:lang w:val="ru-RU" w:bidi="en-US"/>
                <w14:ligatures w14:val="standardContextual"/>
              </w:rPr>
              <w:t xml:space="preserve"> Капиллярное </w:t>
            </w:r>
            <w:proofErr w:type="spellStart"/>
            <w:r w:rsidRPr="00F177D6">
              <w:rPr>
                <w:rFonts w:eastAsia="Courier New"/>
                <w:color w:val="000000"/>
                <w:kern w:val="2"/>
                <w:sz w:val="24"/>
                <w:szCs w:val="24"/>
                <w:lang w:val="ru-RU" w:bidi="en-US"/>
                <w14:ligatures w14:val="standardContextual"/>
              </w:rPr>
              <w:t>водопоглощение</w:t>
            </w:r>
            <w:proofErr w:type="spellEnd"/>
            <w:r w:rsidRPr="00F177D6">
              <w:rPr>
                <w:rFonts w:eastAsia="Courier New"/>
                <w:color w:val="000000"/>
                <w:kern w:val="2"/>
                <w:sz w:val="24"/>
                <w:szCs w:val="24"/>
                <w:lang w:val="ru-RU" w:bidi="en-US"/>
                <w14:ligatures w14:val="standardContextual"/>
              </w:rPr>
              <w:t xml:space="preserve"> </w:t>
            </w:r>
            <w:proofErr w:type="gramStart"/>
            <w:r w:rsidRPr="00F177D6">
              <w:rPr>
                <w:rFonts w:eastAsia="Courier New"/>
                <w:color w:val="000000"/>
                <w:kern w:val="2"/>
                <w:sz w:val="24"/>
                <w:szCs w:val="24"/>
                <w:lang w:val="ru-RU" w:bidi="en-US"/>
                <w14:ligatures w14:val="standardContextual"/>
              </w:rPr>
              <w:t>&lt; 0</w:t>
            </w:r>
            <w:proofErr w:type="gramEnd"/>
            <w:r w:rsidRPr="00F177D6">
              <w:rPr>
                <w:rFonts w:eastAsia="Courier New"/>
                <w:color w:val="000000"/>
                <w:kern w:val="2"/>
                <w:sz w:val="24"/>
                <w:szCs w:val="24"/>
                <w:lang w:val="ru-RU" w:bidi="en-US"/>
                <w14:ligatures w14:val="standardContextual"/>
              </w:rPr>
              <w:t>,01 кг/м</w:t>
            </w:r>
            <w:r w:rsidRPr="00F177D6">
              <w:rPr>
                <w:rFonts w:eastAsia="Courier New"/>
                <w:color w:val="000000"/>
                <w:kern w:val="2"/>
                <w:sz w:val="24"/>
                <w:szCs w:val="24"/>
                <w:vertAlign w:val="superscript"/>
                <w:lang w:val="ru-RU" w:bidi="en-US"/>
                <w14:ligatures w14:val="standardContextual"/>
              </w:rPr>
              <w:t>2</w:t>
            </w:r>
            <w:r w:rsidRPr="00F177D6">
              <w:rPr>
                <w:rFonts w:eastAsia="Courier New"/>
                <w:color w:val="000000"/>
                <w:kern w:val="2"/>
                <w:sz w:val="24"/>
                <w:szCs w:val="24"/>
                <w:lang w:val="ru-RU" w:bidi="en-US"/>
                <w14:ligatures w14:val="standardContextual"/>
              </w:rPr>
              <w:t xml:space="preserve"> х </w:t>
            </w:r>
            <w:r w:rsidRPr="00F177D6">
              <w:rPr>
                <w:rFonts w:eastAsia="Courier New"/>
                <w:color w:val="000000"/>
                <w:kern w:val="2"/>
                <w:sz w:val="24"/>
                <w:szCs w:val="24"/>
                <w:lang w:val="en-US" w:bidi="en-US"/>
                <w14:ligatures w14:val="standardContextual"/>
              </w:rPr>
              <w:t>h</w:t>
            </w:r>
            <w:r w:rsidRPr="00F177D6">
              <w:rPr>
                <w:rFonts w:eastAsia="Courier New"/>
                <w:color w:val="000000"/>
                <w:kern w:val="2"/>
                <w:sz w:val="24"/>
                <w:szCs w:val="24"/>
                <w:vertAlign w:val="superscript"/>
                <w:lang w:val="ru-RU" w:bidi="en-US"/>
                <w14:ligatures w14:val="standardContextual"/>
              </w:rPr>
              <w:t>0,</w:t>
            </w:r>
            <w:r w:rsidRPr="00F177D6">
              <w:rPr>
                <w:rFonts w:eastAsia="Courier New"/>
                <w:color w:val="000000"/>
                <w:kern w:val="2"/>
                <w:sz w:val="24"/>
                <w:szCs w:val="24"/>
                <w:lang w:val="ru-RU" w:bidi="en-US"/>
                <w14:ligatures w14:val="standardContextual"/>
              </w:rPr>
              <w:t>5 свидетельствует об отсутствии диффузии ионов хлорида.</w:t>
            </w:r>
          </w:p>
          <w:p w14:paraId="16992B66" w14:textId="77777777" w:rsidR="00F177D6" w:rsidRPr="00F177D6" w:rsidRDefault="00F177D6" w:rsidP="00F177D6">
            <w:pPr>
              <w:autoSpaceDE/>
              <w:spacing w:line="256" w:lineRule="auto"/>
              <w:jc w:val="both"/>
              <w:rPr>
                <w:rFonts w:eastAsia="Courier New"/>
                <w:color w:val="000000"/>
                <w:kern w:val="2"/>
                <w:sz w:val="24"/>
                <w:szCs w:val="24"/>
                <w:lang w:val="ru-RU" w:bidi="en-US"/>
                <w14:ligatures w14:val="standardContextual"/>
              </w:rPr>
            </w:pPr>
            <w:r w:rsidRPr="00F177D6">
              <w:rPr>
                <w:rFonts w:eastAsia="Courier New"/>
                <w:color w:val="000000"/>
                <w:kern w:val="2"/>
                <w:sz w:val="24"/>
                <w:szCs w:val="24"/>
                <w:vertAlign w:val="superscript"/>
                <w:lang w:val="en-US" w:bidi="en-US"/>
                <w14:ligatures w14:val="standardContextual"/>
              </w:rPr>
              <w:t>b</w:t>
            </w:r>
            <w:r w:rsidRPr="00F177D6">
              <w:rPr>
                <w:rFonts w:eastAsia="Courier New"/>
                <w:color w:val="000000"/>
                <w:kern w:val="2"/>
                <w:sz w:val="24"/>
                <w:szCs w:val="24"/>
                <w:lang w:val="ru-RU" w:bidi="en-US"/>
                <w14:ligatures w14:val="standardContextual"/>
              </w:rPr>
              <w:t xml:space="preserve"> Значение в скобках является минимальным допустимым значением каждого снятия показаний.</w:t>
            </w:r>
          </w:p>
          <w:p w14:paraId="0D22A26D" w14:textId="77777777" w:rsidR="00F177D6" w:rsidRPr="00F177D6" w:rsidRDefault="00F177D6" w:rsidP="00F177D6">
            <w:pPr>
              <w:autoSpaceDE/>
              <w:spacing w:line="256" w:lineRule="auto"/>
              <w:jc w:val="both"/>
              <w:rPr>
                <w:rFonts w:eastAsia="Courier New"/>
                <w:color w:val="000000"/>
                <w:kern w:val="2"/>
                <w:sz w:val="24"/>
                <w:szCs w:val="24"/>
                <w:lang w:val="ru-RU" w:bidi="en-US"/>
                <w14:ligatures w14:val="standardContextual"/>
              </w:rPr>
            </w:pPr>
            <w:r w:rsidRPr="00F177D6">
              <w:rPr>
                <w:rFonts w:eastAsia="Courier New"/>
                <w:color w:val="000000"/>
                <w:kern w:val="2"/>
                <w:sz w:val="24"/>
                <w:szCs w:val="24"/>
                <w:vertAlign w:val="superscript"/>
                <w:lang w:val="ru-RU" w:bidi="en-US"/>
                <w14:ligatures w14:val="standardContextual"/>
              </w:rPr>
              <w:t>с</w:t>
            </w:r>
            <w:r w:rsidRPr="00F177D6">
              <w:rPr>
                <w:rFonts w:eastAsia="Courier New"/>
                <w:color w:val="000000"/>
                <w:kern w:val="2"/>
                <w:sz w:val="24"/>
                <w:szCs w:val="24"/>
                <w:lang w:val="ru-RU" w:bidi="en-US"/>
                <w14:ligatures w14:val="standardContextual"/>
              </w:rPr>
              <w:t xml:space="preserve"> Жесткими покрытиями являются покрытия с твердостью по </w:t>
            </w:r>
            <w:proofErr w:type="spellStart"/>
            <w:r w:rsidRPr="00F177D6">
              <w:rPr>
                <w:rFonts w:eastAsia="Courier New"/>
                <w:color w:val="000000"/>
                <w:kern w:val="2"/>
                <w:sz w:val="24"/>
                <w:szCs w:val="24"/>
                <w:lang w:val="ru-RU" w:bidi="en-US"/>
                <w14:ligatures w14:val="standardContextual"/>
              </w:rPr>
              <w:t>Шору</w:t>
            </w:r>
            <w:proofErr w:type="spellEnd"/>
            <w:r w:rsidRPr="00F177D6">
              <w:rPr>
                <w:rFonts w:eastAsia="Courier New"/>
                <w:color w:val="000000"/>
                <w:kern w:val="2"/>
                <w:sz w:val="24"/>
                <w:szCs w:val="24"/>
                <w:lang w:val="ru-RU" w:bidi="en-US"/>
                <w14:ligatures w14:val="standardContextual"/>
              </w:rPr>
              <w:t xml:space="preserve"> </w:t>
            </w:r>
            <w:proofErr w:type="gramStart"/>
            <w:r w:rsidRPr="00F177D6">
              <w:rPr>
                <w:rFonts w:eastAsia="Courier New"/>
                <w:color w:val="000000"/>
                <w:kern w:val="2"/>
                <w:sz w:val="24"/>
                <w:szCs w:val="24"/>
                <w:lang w:val="en-US" w:bidi="en-US"/>
                <w14:ligatures w14:val="standardContextual"/>
              </w:rPr>
              <w:t>D</w:t>
            </w:r>
            <w:r w:rsidRPr="00F177D6">
              <w:rPr>
                <w:rFonts w:eastAsia="Courier New"/>
                <w:color w:val="000000"/>
                <w:kern w:val="2"/>
                <w:sz w:val="24"/>
                <w:szCs w:val="24"/>
                <w:lang w:val="ru-RU" w:bidi="en-US"/>
                <w14:ligatures w14:val="standardContextual"/>
              </w:rPr>
              <w:t xml:space="preserve"> &gt;</w:t>
            </w:r>
            <w:proofErr w:type="gramEnd"/>
            <w:r w:rsidRPr="00F177D6">
              <w:rPr>
                <w:rFonts w:eastAsia="Courier New"/>
                <w:color w:val="000000"/>
                <w:kern w:val="2"/>
                <w:sz w:val="24"/>
                <w:szCs w:val="24"/>
                <w:lang w:val="ru-RU" w:bidi="en-US"/>
                <w14:ligatures w14:val="standardContextual"/>
              </w:rPr>
              <w:t xml:space="preserve"> 60 согласно </w:t>
            </w:r>
            <w:r w:rsidRPr="00F177D6">
              <w:rPr>
                <w:rFonts w:eastAsia="Courier New"/>
                <w:color w:val="000000"/>
                <w:kern w:val="2"/>
                <w:sz w:val="24"/>
                <w:szCs w:val="24"/>
                <w:lang w:val="en-US" w:bidi="en-US"/>
                <w14:ligatures w14:val="standardContextual"/>
              </w:rPr>
              <w:t>EN</w:t>
            </w:r>
            <w:r w:rsidRPr="00F177D6">
              <w:rPr>
                <w:rFonts w:eastAsia="Courier New"/>
                <w:color w:val="000000"/>
                <w:kern w:val="2"/>
                <w:sz w:val="24"/>
                <w:szCs w:val="24"/>
                <w:lang w:val="ru-RU" w:bidi="en-US"/>
                <w14:ligatures w14:val="standardContextual"/>
              </w:rPr>
              <w:t xml:space="preserve"> </w:t>
            </w:r>
            <w:r w:rsidRPr="00F177D6">
              <w:rPr>
                <w:rFonts w:eastAsia="Courier New"/>
                <w:color w:val="000000"/>
                <w:kern w:val="2"/>
                <w:sz w:val="24"/>
                <w:szCs w:val="24"/>
                <w:lang w:val="en-US" w:bidi="en-US"/>
                <w14:ligatures w14:val="standardContextual"/>
              </w:rPr>
              <w:t>ISO</w:t>
            </w:r>
            <w:r w:rsidRPr="00F177D6">
              <w:rPr>
                <w:rFonts w:eastAsia="Courier New"/>
                <w:color w:val="000000"/>
                <w:kern w:val="2"/>
                <w:sz w:val="24"/>
                <w:szCs w:val="24"/>
                <w:lang w:val="ru-RU" w:bidi="en-US"/>
                <w14:ligatures w14:val="standardContextual"/>
              </w:rPr>
              <w:t xml:space="preserve"> 868.</w:t>
            </w:r>
          </w:p>
          <w:p w14:paraId="2254CA3B" w14:textId="77777777" w:rsidR="00F177D6" w:rsidRPr="00F177D6" w:rsidRDefault="00F177D6" w:rsidP="00F177D6">
            <w:pPr>
              <w:autoSpaceDE/>
              <w:spacing w:line="256" w:lineRule="auto"/>
              <w:rPr>
                <w:rFonts w:eastAsia="Courier New"/>
                <w:color w:val="000000"/>
                <w:kern w:val="2"/>
                <w:sz w:val="24"/>
                <w:szCs w:val="24"/>
                <w:lang w:val="ru-RU" w:bidi="en-US"/>
                <w14:ligatures w14:val="standardContextual"/>
              </w:rPr>
            </w:pPr>
          </w:p>
        </w:tc>
      </w:tr>
    </w:tbl>
    <w:p w14:paraId="0EF7F5E8" w14:textId="2F06BCC4" w:rsidR="00F177D6" w:rsidRDefault="00F177D6" w:rsidP="00F669B7">
      <w:pPr>
        <w:pStyle w:val="a3"/>
        <w:tabs>
          <w:tab w:val="left" w:pos="851"/>
        </w:tabs>
        <w:spacing w:before="2"/>
        <w:ind w:firstLine="567"/>
        <w:jc w:val="both"/>
        <w:rPr>
          <w:lang w:val="ru-RU"/>
        </w:rPr>
      </w:pPr>
    </w:p>
    <w:p w14:paraId="30847A07" w14:textId="70137E00" w:rsidR="00F177D6" w:rsidRDefault="00F177D6" w:rsidP="00F669B7">
      <w:pPr>
        <w:pStyle w:val="a3"/>
        <w:tabs>
          <w:tab w:val="left" w:pos="851"/>
        </w:tabs>
        <w:spacing w:before="2"/>
        <w:ind w:firstLine="567"/>
        <w:jc w:val="both"/>
        <w:rPr>
          <w:lang w:val="ru-RU"/>
        </w:rPr>
      </w:pPr>
    </w:p>
    <w:p w14:paraId="36D5A83B" w14:textId="77777777" w:rsidR="00F177D6" w:rsidRDefault="00F177D6" w:rsidP="00F669B7">
      <w:pPr>
        <w:pStyle w:val="a3"/>
        <w:tabs>
          <w:tab w:val="left" w:pos="851"/>
        </w:tabs>
        <w:spacing w:before="2"/>
        <w:ind w:firstLine="567"/>
        <w:jc w:val="both"/>
        <w:rPr>
          <w:lang w:val="ru-RU"/>
        </w:rPr>
      </w:pPr>
    </w:p>
    <w:p w14:paraId="305147A2" w14:textId="77777777" w:rsidR="00B55D07" w:rsidRDefault="00B55D07" w:rsidP="00F669B7">
      <w:pPr>
        <w:pStyle w:val="a3"/>
        <w:tabs>
          <w:tab w:val="left" w:pos="851"/>
        </w:tabs>
        <w:spacing w:before="2"/>
        <w:ind w:firstLine="567"/>
        <w:jc w:val="both"/>
        <w:rPr>
          <w:lang w:val="ru-RU"/>
        </w:rPr>
      </w:pPr>
    </w:p>
    <w:p w14:paraId="6EEE72E9" w14:textId="77777777" w:rsidR="00DE1F75" w:rsidRDefault="00DE1F75" w:rsidP="00F669B7">
      <w:pPr>
        <w:pStyle w:val="a3"/>
        <w:tabs>
          <w:tab w:val="left" w:pos="851"/>
        </w:tabs>
        <w:spacing w:before="2"/>
        <w:ind w:firstLine="567"/>
        <w:jc w:val="both"/>
        <w:rPr>
          <w:b/>
          <w:lang w:val="ru-RU"/>
        </w:rPr>
        <w:sectPr w:rsidR="00DE1F75" w:rsidSect="00DE1F75">
          <w:pgSz w:w="16840" w:h="11910" w:orient="landscape"/>
          <w:pgMar w:top="1134" w:right="1418" w:bottom="1418" w:left="1418" w:header="1021" w:footer="1021" w:gutter="0"/>
          <w:cols w:space="720"/>
          <w:docGrid w:linePitch="299"/>
        </w:sectPr>
      </w:pPr>
    </w:p>
    <w:p w14:paraId="728DB72A" w14:textId="57C8904B" w:rsidR="00785FA7" w:rsidRPr="00785FA7" w:rsidRDefault="00785FA7" w:rsidP="00785FA7">
      <w:pPr>
        <w:pStyle w:val="a3"/>
        <w:tabs>
          <w:tab w:val="left" w:pos="851"/>
        </w:tabs>
        <w:spacing w:before="2"/>
        <w:jc w:val="center"/>
        <w:rPr>
          <w:lang w:val="ru-RU"/>
        </w:rPr>
      </w:pPr>
      <w:r w:rsidRPr="00785FA7">
        <w:rPr>
          <w:b/>
          <w:bCs/>
        </w:rPr>
        <w:lastRenderedPageBreak/>
        <w:t>Таблица 6 - Испытательные условия согласно EN 1062-7 (метод А, непрерывное раскрытие трещины)</w:t>
      </w:r>
    </w:p>
    <w:p w14:paraId="1491EAD4" w14:textId="77777777" w:rsidR="00785FA7" w:rsidRPr="00785FA7" w:rsidRDefault="00785FA7" w:rsidP="00F669B7">
      <w:pPr>
        <w:pStyle w:val="a3"/>
        <w:tabs>
          <w:tab w:val="left" w:pos="851"/>
        </w:tabs>
        <w:spacing w:before="2"/>
        <w:ind w:firstLine="567"/>
        <w:jc w:val="both"/>
        <w:rPr>
          <w:lang w:val="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269"/>
        <w:gridCol w:w="3298"/>
        <w:gridCol w:w="3302"/>
      </w:tblGrid>
      <w:tr w:rsidR="00785FA7" w:rsidRPr="00785FA7" w14:paraId="327DB516" w14:textId="77777777" w:rsidTr="008C0998">
        <w:trPr>
          <w:trHeight w:hRule="exact" w:val="781"/>
          <w:jc w:val="center"/>
        </w:trPr>
        <w:tc>
          <w:tcPr>
            <w:tcW w:w="3269" w:type="dxa"/>
            <w:tcBorders>
              <w:top w:val="single" w:sz="4" w:space="0" w:color="auto"/>
              <w:left w:val="single" w:sz="4" w:space="0" w:color="auto"/>
              <w:bottom w:val="double" w:sz="4" w:space="0" w:color="auto"/>
              <w:right w:val="nil"/>
            </w:tcBorders>
            <w:shd w:val="clear" w:color="auto" w:fill="FFFFFF"/>
            <w:hideMark/>
          </w:tcPr>
          <w:p w14:paraId="2814EA79" w14:textId="77777777" w:rsidR="00785FA7" w:rsidRPr="00785FA7" w:rsidRDefault="00785FA7" w:rsidP="00785FA7">
            <w:pPr>
              <w:adjustRightInd w:val="0"/>
              <w:spacing w:line="256" w:lineRule="auto"/>
              <w:jc w:val="center"/>
              <w:rPr>
                <w:kern w:val="2"/>
                <w:sz w:val="24"/>
                <w:szCs w:val="28"/>
                <w:lang w:val="ru-RU" w:eastAsia="ru-RU" w:bidi="en-US"/>
                <w14:ligatures w14:val="standardContextual"/>
              </w:rPr>
            </w:pPr>
            <w:r w:rsidRPr="00785FA7">
              <w:rPr>
                <w:kern w:val="2"/>
                <w:sz w:val="24"/>
                <w:szCs w:val="28"/>
                <w:lang w:val="ru-RU" w:eastAsia="ru-RU" w:bidi="en-US"/>
                <w14:ligatures w14:val="standardContextual"/>
              </w:rPr>
              <w:t>Класс</w:t>
            </w:r>
          </w:p>
        </w:tc>
        <w:tc>
          <w:tcPr>
            <w:tcW w:w="3298" w:type="dxa"/>
            <w:tcBorders>
              <w:top w:val="single" w:sz="4" w:space="0" w:color="auto"/>
              <w:left w:val="single" w:sz="4" w:space="0" w:color="auto"/>
              <w:bottom w:val="double" w:sz="4" w:space="0" w:color="auto"/>
              <w:right w:val="nil"/>
            </w:tcBorders>
            <w:shd w:val="clear" w:color="auto" w:fill="FFFFFF"/>
            <w:hideMark/>
          </w:tcPr>
          <w:p w14:paraId="4573ECA3" w14:textId="77777777" w:rsidR="00785FA7" w:rsidRPr="00785FA7" w:rsidRDefault="00785FA7" w:rsidP="00785FA7">
            <w:pPr>
              <w:adjustRightInd w:val="0"/>
              <w:spacing w:line="256" w:lineRule="auto"/>
              <w:jc w:val="center"/>
              <w:rPr>
                <w:kern w:val="2"/>
                <w:sz w:val="24"/>
                <w:szCs w:val="28"/>
                <w:lang w:val="ru-RU" w:eastAsia="ru-RU" w:bidi="en-US"/>
                <w14:ligatures w14:val="standardContextual"/>
              </w:rPr>
            </w:pPr>
            <w:r w:rsidRPr="00785FA7">
              <w:rPr>
                <w:kern w:val="2"/>
                <w:sz w:val="24"/>
                <w:szCs w:val="28"/>
                <w:lang w:val="ru-RU" w:eastAsia="ru-RU" w:bidi="en-US"/>
                <w14:ligatures w14:val="standardContextual"/>
              </w:rPr>
              <w:t>Ширина перекрытой трещины</w:t>
            </w:r>
          </w:p>
        </w:tc>
        <w:tc>
          <w:tcPr>
            <w:tcW w:w="3302" w:type="dxa"/>
            <w:tcBorders>
              <w:top w:val="single" w:sz="4" w:space="0" w:color="auto"/>
              <w:left w:val="single" w:sz="4" w:space="0" w:color="auto"/>
              <w:bottom w:val="double" w:sz="4" w:space="0" w:color="auto"/>
              <w:right w:val="single" w:sz="4" w:space="0" w:color="auto"/>
            </w:tcBorders>
            <w:shd w:val="clear" w:color="auto" w:fill="FFFFFF"/>
            <w:vAlign w:val="center"/>
            <w:hideMark/>
          </w:tcPr>
          <w:p w14:paraId="3B57BEF0" w14:textId="77777777" w:rsidR="00785FA7" w:rsidRDefault="00785FA7" w:rsidP="00785FA7">
            <w:pPr>
              <w:adjustRightInd w:val="0"/>
              <w:spacing w:line="256" w:lineRule="auto"/>
              <w:jc w:val="center"/>
              <w:rPr>
                <w:kern w:val="2"/>
                <w:sz w:val="24"/>
                <w:szCs w:val="28"/>
                <w:lang w:val="ru-RU" w:eastAsia="ru-RU"/>
                <w14:ligatures w14:val="standardContextual"/>
              </w:rPr>
            </w:pPr>
            <w:r w:rsidRPr="00785FA7">
              <w:rPr>
                <w:kern w:val="2"/>
                <w:sz w:val="24"/>
                <w:szCs w:val="28"/>
                <w:lang w:val="ru-RU" w:eastAsia="ru-RU"/>
                <w14:ligatures w14:val="standardContextual"/>
              </w:rPr>
              <w:t>Скорость раскрытия трещины мм/мин</w:t>
            </w:r>
          </w:p>
          <w:p w14:paraId="0B4A0A66" w14:textId="60A1D43B" w:rsidR="006655C7" w:rsidRPr="00785FA7" w:rsidRDefault="006655C7" w:rsidP="00785FA7">
            <w:pPr>
              <w:adjustRightInd w:val="0"/>
              <w:spacing w:line="256" w:lineRule="auto"/>
              <w:jc w:val="center"/>
              <w:rPr>
                <w:kern w:val="2"/>
                <w:sz w:val="24"/>
                <w:szCs w:val="28"/>
                <w:lang w:val="ru-RU" w:eastAsia="ru-RU"/>
                <w14:ligatures w14:val="standardContextual"/>
              </w:rPr>
            </w:pPr>
          </w:p>
        </w:tc>
      </w:tr>
      <w:tr w:rsidR="00785FA7" w:rsidRPr="00785FA7" w14:paraId="03C8ADCD" w14:textId="77777777" w:rsidTr="008C0998">
        <w:trPr>
          <w:trHeight w:hRule="exact" w:val="547"/>
          <w:jc w:val="center"/>
        </w:trPr>
        <w:tc>
          <w:tcPr>
            <w:tcW w:w="3269" w:type="dxa"/>
            <w:tcBorders>
              <w:top w:val="double" w:sz="4" w:space="0" w:color="auto"/>
              <w:left w:val="single" w:sz="4" w:space="0" w:color="auto"/>
              <w:bottom w:val="nil"/>
              <w:right w:val="nil"/>
            </w:tcBorders>
            <w:shd w:val="clear" w:color="auto" w:fill="FFFFFF"/>
            <w:vAlign w:val="center"/>
            <w:hideMark/>
          </w:tcPr>
          <w:p w14:paraId="1B98D227" w14:textId="77777777" w:rsidR="00785FA7" w:rsidRPr="00785FA7" w:rsidRDefault="00785FA7" w:rsidP="008C0998">
            <w:pPr>
              <w:adjustRightInd w:val="0"/>
              <w:spacing w:line="256" w:lineRule="auto"/>
              <w:jc w:val="center"/>
              <w:rPr>
                <w:kern w:val="2"/>
                <w:sz w:val="24"/>
                <w:szCs w:val="28"/>
                <w:lang w:val="ru-RU" w:eastAsia="ru-RU" w:bidi="en-US"/>
                <w14:ligatures w14:val="standardContextual"/>
              </w:rPr>
            </w:pPr>
            <w:r w:rsidRPr="00785FA7">
              <w:rPr>
                <w:kern w:val="2"/>
                <w:sz w:val="24"/>
                <w:szCs w:val="28"/>
                <w:lang w:val="ru-RU" w:eastAsia="ru-RU" w:bidi="en-US"/>
                <w14:ligatures w14:val="standardContextual"/>
              </w:rPr>
              <w:t>А1</w:t>
            </w:r>
          </w:p>
        </w:tc>
        <w:tc>
          <w:tcPr>
            <w:tcW w:w="3298" w:type="dxa"/>
            <w:tcBorders>
              <w:top w:val="double" w:sz="4" w:space="0" w:color="auto"/>
              <w:left w:val="single" w:sz="4" w:space="0" w:color="auto"/>
              <w:bottom w:val="nil"/>
              <w:right w:val="nil"/>
            </w:tcBorders>
            <w:shd w:val="clear" w:color="auto" w:fill="FFFFFF"/>
            <w:vAlign w:val="center"/>
            <w:hideMark/>
          </w:tcPr>
          <w:p w14:paraId="50C2EEBE" w14:textId="77777777" w:rsidR="00785FA7" w:rsidRPr="00785FA7" w:rsidRDefault="00785FA7" w:rsidP="001E4B25">
            <w:pPr>
              <w:adjustRightInd w:val="0"/>
              <w:spacing w:line="256" w:lineRule="auto"/>
              <w:jc w:val="center"/>
              <w:rPr>
                <w:kern w:val="2"/>
                <w:sz w:val="24"/>
                <w:szCs w:val="28"/>
                <w:lang w:val="ru-RU" w:eastAsia="ru-RU" w:bidi="en-US"/>
                <w14:ligatures w14:val="standardContextual"/>
              </w:rPr>
            </w:pPr>
            <w:r w:rsidRPr="00785FA7">
              <w:rPr>
                <w:kern w:val="2"/>
                <w:sz w:val="24"/>
                <w:szCs w:val="28"/>
                <w:lang w:val="ru-RU" w:eastAsia="ru-RU" w:bidi="en-US"/>
                <w14:ligatures w14:val="standardContextual"/>
              </w:rPr>
              <w:t>&gt; 0,100</w:t>
            </w:r>
          </w:p>
        </w:tc>
        <w:tc>
          <w:tcPr>
            <w:tcW w:w="3302" w:type="dxa"/>
            <w:tcBorders>
              <w:top w:val="double" w:sz="4" w:space="0" w:color="auto"/>
              <w:left w:val="single" w:sz="4" w:space="0" w:color="auto"/>
              <w:bottom w:val="nil"/>
              <w:right w:val="single" w:sz="4" w:space="0" w:color="auto"/>
            </w:tcBorders>
            <w:shd w:val="clear" w:color="auto" w:fill="FFFFFF"/>
            <w:vAlign w:val="center"/>
            <w:hideMark/>
          </w:tcPr>
          <w:p w14:paraId="614DE14A" w14:textId="77777777" w:rsidR="00785FA7" w:rsidRPr="00785FA7" w:rsidRDefault="00785FA7" w:rsidP="001E4B25">
            <w:pPr>
              <w:adjustRightInd w:val="0"/>
              <w:spacing w:line="256" w:lineRule="auto"/>
              <w:jc w:val="center"/>
              <w:rPr>
                <w:kern w:val="2"/>
                <w:sz w:val="24"/>
                <w:szCs w:val="28"/>
                <w:lang w:val="ru-RU" w:eastAsia="ru-RU" w:bidi="en-US"/>
                <w14:ligatures w14:val="standardContextual"/>
              </w:rPr>
            </w:pPr>
            <w:r w:rsidRPr="00785FA7">
              <w:rPr>
                <w:kern w:val="2"/>
                <w:sz w:val="24"/>
                <w:szCs w:val="28"/>
                <w:lang w:val="ru-RU" w:eastAsia="ru-RU" w:bidi="en-US"/>
                <w14:ligatures w14:val="standardContextual"/>
              </w:rPr>
              <w:t>-</w:t>
            </w:r>
          </w:p>
        </w:tc>
      </w:tr>
      <w:tr w:rsidR="00785FA7" w:rsidRPr="00785FA7" w14:paraId="6750691A" w14:textId="77777777" w:rsidTr="00785FA7">
        <w:trPr>
          <w:trHeight w:hRule="exact" w:val="542"/>
          <w:jc w:val="center"/>
        </w:trPr>
        <w:tc>
          <w:tcPr>
            <w:tcW w:w="3269" w:type="dxa"/>
            <w:tcBorders>
              <w:top w:val="single" w:sz="4" w:space="0" w:color="auto"/>
              <w:left w:val="single" w:sz="4" w:space="0" w:color="auto"/>
              <w:bottom w:val="nil"/>
              <w:right w:val="nil"/>
            </w:tcBorders>
            <w:shd w:val="clear" w:color="auto" w:fill="FFFFFF"/>
            <w:vAlign w:val="center"/>
            <w:hideMark/>
          </w:tcPr>
          <w:p w14:paraId="44C043C0" w14:textId="77777777" w:rsidR="00785FA7" w:rsidRPr="00785FA7" w:rsidRDefault="00785FA7" w:rsidP="008C0998">
            <w:pPr>
              <w:adjustRightInd w:val="0"/>
              <w:spacing w:line="256" w:lineRule="auto"/>
              <w:jc w:val="center"/>
              <w:rPr>
                <w:kern w:val="2"/>
                <w:sz w:val="24"/>
                <w:szCs w:val="28"/>
                <w:lang w:val="ru-RU" w:eastAsia="ru-RU" w:bidi="en-US"/>
                <w14:ligatures w14:val="standardContextual"/>
              </w:rPr>
            </w:pPr>
            <w:r w:rsidRPr="00785FA7">
              <w:rPr>
                <w:kern w:val="2"/>
                <w:sz w:val="24"/>
                <w:szCs w:val="28"/>
                <w:lang w:val="ru-RU" w:eastAsia="ru-RU" w:bidi="en-US"/>
                <w14:ligatures w14:val="standardContextual"/>
              </w:rPr>
              <w:t>А2</w:t>
            </w:r>
          </w:p>
        </w:tc>
        <w:tc>
          <w:tcPr>
            <w:tcW w:w="3298" w:type="dxa"/>
            <w:tcBorders>
              <w:top w:val="single" w:sz="4" w:space="0" w:color="auto"/>
              <w:left w:val="single" w:sz="4" w:space="0" w:color="auto"/>
              <w:bottom w:val="nil"/>
              <w:right w:val="nil"/>
            </w:tcBorders>
            <w:shd w:val="clear" w:color="auto" w:fill="FFFFFF"/>
            <w:vAlign w:val="center"/>
            <w:hideMark/>
          </w:tcPr>
          <w:p w14:paraId="1EF3F205" w14:textId="77777777" w:rsidR="00785FA7" w:rsidRPr="00785FA7" w:rsidRDefault="00785FA7" w:rsidP="001E4B25">
            <w:pPr>
              <w:adjustRightInd w:val="0"/>
              <w:spacing w:line="256" w:lineRule="auto"/>
              <w:jc w:val="center"/>
              <w:rPr>
                <w:kern w:val="2"/>
                <w:sz w:val="24"/>
                <w:szCs w:val="28"/>
                <w:lang w:val="ru-RU" w:eastAsia="ru-RU" w:bidi="en-US"/>
                <w14:ligatures w14:val="standardContextual"/>
              </w:rPr>
            </w:pPr>
            <w:r w:rsidRPr="00785FA7">
              <w:rPr>
                <w:kern w:val="2"/>
                <w:sz w:val="24"/>
                <w:szCs w:val="28"/>
                <w:lang w:val="ru-RU" w:eastAsia="ru-RU" w:bidi="en-US"/>
                <w14:ligatures w14:val="standardContextual"/>
              </w:rPr>
              <w:t>&gt; 0,250</w:t>
            </w:r>
          </w:p>
        </w:tc>
        <w:tc>
          <w:tcPr>
            <w:tcW w:w="3302" w:type="dxa"/>
            <w:tcBorders>
              <w:top w:val="single" w:sz="4" w:space="0" w:color="auto"/>
              <w:left w:val="single" w:sz="4" w:space="0" w:color="auto"/>
              <w:bottom w:val="nil"/>
              <w:right w:val="single" w:sz="4" w:space="0" w:color="auto"/>
            </w:tcBorders>
            <w:shd w:val="clear" w:color="auto" w:fill="FFFFFF"/>
            <w:vAlign w:val="center"/>
            <w:hideMark/>
          </w:tcPr>
          <w:p w14:paraId="0F98786B" w14:textId="77777777" w:rsidR="00785FA7" w:rsidRPr="00785FA7" w:rsidRDefault="00785FA7" w:rsidP="001E4B25">
            <w:pPr>
              <w:adjustRightInd w:val="0"/>
              <w:spacing w:line="256" w:lineRule="auto"/>
              <w:jc w:val="center"/>
              <w:rPr>
                <w:kern w:val="2"/>
                <w:sz w:val="24"/>
                <w:szCs w:val="28"/>
                <w:lang w:val="ru-RU" w:eastAsia="ru-RU" w:bidi="en-US"/>
                <w14:ligatures w14:val="standardContextual"/>
              </w:rPr>
            </w:pPr>
            <w:r w:rsidRPr="00785FA7">
              <w:rPr>
                <w:kern w:val="2"/>
                <w:sz w:val="24"/>
                <w:szCs w:val="28"/>
                <w:lang w:val="ru-RU" w:eastAsia="ru-RU" w:bidi="en-US"/>
                <w14:ligatures w14:val="standardContextual"/>
              </w:rPr>
              <w:t>0,05</w:t>
            </w:r>
          </w:p>
        </w:tc>
      </w:tr>
      <w:tr w:rsidR="00785FA7" w:rsidRPr="00785FA7" w14:paraId="06820393" w14:textId="77777777" w:rsidTr="00785FA7">
        <w:trPr>
          <w:trHeight w:hRule="exact" w:val="542"/>
          <w:jc w:val="center"/>
        </w:trPr>
        <w:tc>
          <w:tcPr>
            <w:tcW w:w="3269" w:type="dxa"/>
            <w:tcBorders>
              <w:top w:val="single" w:sz="4" w:space="0" w:color="auto"/>
              <w:left w:val="single" w:sz="4" w:space="0" w:color="auto"/>
              <w:bottom w:val="nil"/>
              <w:right w:val="nil"/>
            </w:tcBorders>
            <w:shd w:val="clear" w:color="auto" w:fill="FFFFFF"/>
            <w:vAlign w:val="center"/>
            <w:hideMark/>
          </w:tcPr>
          <w:p w14:paraId="12DCE82F" w14:textId="77777777" w:rsidR="00785FA7" w:rsidRPr="00785FA7" w:rsidRDefault="00785FA7" w:rsidP="008C0998">
            <w:pPr>
              <w:adjustRightInd w:val="0"/>
              <w:spacing w:line="256" w:lineRule="auto"/>
              <w:jc w:val="center"/>
              <w:rPr>
                <w:kern w:val="2"/>
                <w:sz w:val="24"/>
                <w:szCs w:val="28"/>
                <w:lang w:val="ru-RU" w:eastAsia="ru-RU" w:bidi="en-US"/>
                <w14:ligatures w14:val="standardContextual"/>
              </w:rPr>
            </w:pPr>
            <w:r w:rsidRPr="00785FA7">
              <w:rPr>
                <w:kern w:val="2"/>
                <w:sz w:val="24"/>
                <w:szCs w:val="28"/>
                <w:lang w:val="ru-RU" w:eastAsia="ru-RU" w:bidi="en-US"/>
                <w14:ligatures w14:val="standardContextual"/>
              </w:rPr>
              <w:t>А3</w:t>
            </w:r>
          </w:p>
        </w:tc>
        <w:tc>
          <w:tcPr>
            <w:tcW w:w="3298" w:type="dxa"/>
            <w:tcBorders>
              <w:top w:val="single" w:sz="4" w:space="0" w:color="auto"/>
              <w:left w:val="single" w:sz="4" w:space="0" w:color="auto"/>
              <w:bottom w:val="nil"/>
              <w:right w:val="nil"/>
            </w:tcBorders>
            <w:shd w:val="clear" w:color="auto" w:fill="FFFFFF"/>
            <w:vAlign w:val="center"/>
            <w:hideMark/>
          </w:tcPr>
          <w:p w14:paraId="3FC40F77" w14:textId="77777777" w:rsidR="00785FA7" w:rsidRPr="00785FA7" w:rsidRDefault="00785FA7" w:rsidP="001E4B25">
            <w:pPr>
              <w:adjustRightInd w:val="0"/>
              <w:spacing w:line="256" w:lineRule="auto"/>
              <w:jc w:val="center"/>
              <w:rPr>
                <w:kern w:val="2"/>
                <w:sz w:val="24"/>
                <w:szCs w:val="28"/>
                <w:lang w:val="ru-RU" w:eastAsia="ru-RU" w:bidi="en-US"/>
                <w14:ligatures w14:val="standardContextual"/>
              </w:rPr>
            </w:pPr>
            <w:r w:rsidRPr="00785FA7">
              <w:rPr>
                <w:kern w:val="2"/>
                <w:sz w:val="24"/>
                <w:szCs w:val="28"/>
                <w:lang w:val="ru-RU" w:eastAsia="ru-RU" w:bidi="en-US"/>
                <w14:ligatures w14:val="standardContextual"/>
              </w:rPr>
              <w:t>&gt; 0,500</w:t>
            </w:r>
          </w:p>
        </w:tc>
        <w:tc>
          <w:tcPr>
            <w:tcW w:w="3302" w:type="dxa"/>
            <w:tcBorders>
              <w:top w:val="single" w:sz="4" w:space="0" w:color="auto"/>
              <w:left w:val="single" w:sz="4" w:space="0" w:color="auto"/>
              <w:bottom w:val="nil"/>
              <w:right w:val="single" w:sz="4" w:space="0" w:color="auto"/>
            </w:tcBorders>
            <w:shd w:val="clear" w:color="auto" w:fill="FFFFFF"/>
            <w:vAlign w:val="center"/>
            <w:hideMark/>
          </w:tcPr>
          <w:p w14:paraId="5F923181" w14:textId="77777777" w:rsidR="00785FA7" w:rsidRPr="00785FA7" w:rsidRDefault="00785FA7" w:rsidP="001E4B25">
            <w:pPr>
              <w:adjustRightInd w:val="0"/>
              <w:spacing w:line="256" w:lineRule="auto"/>
              <w:jc w:val="center"/>
              <w:rPr>
                <w:kern w:val="2"/>
                <w:sz w:val="24"/>
                <w:szCs w:val="28"/>
                <w:lang w:val="ru-RU" w:eastAsia="ru-RU" w:bidi="en-US"/>
                <w14:ligatures w14:val="standardContextual"/>
              </w:rPr>
            </w:pPr>
            <w:r w:rsidRPr="00785FA7">
              <w:rPr>
                <w:kern w:val="2"/>
                <w:sz w:val="24"/>
                <w:szCs w:val="28"/>
                <w:lang w:val="ru-RU" w:eastAsia="ru-RU" w:bidi="en-US"/>
                <w14:ligatures w14:val="standardContextual"/>
              </w:rPr>
              <w:t>0,05</w:t>
            </w:r>
          </w:p>
        </w:tc>
      </w:tr>
      <w:tr w:rsidR="00785FA7" w:rsidRPr="00785FA7" w14:paraId="25308E79" w14:textId="77777777" w:rsidTr="00785FA7">
        <w:trPr>
          <w:trHeight w:hRule="exact" w:val="547"/>
          <w:jc w:val="center"/>
        </w:trPr>
        <w:tc>
          <w:tcPr>
            <w:tcW w:w="3269" w:type="dxa"/>
            <w:tcBorders>
              <w:top w:val="single" w:sz="4" w:space="0" w:color="auto"/>
              <w:left w:val="single" w:sz="4" w:space="0" w:color="auto"/>
              <w:bottom w:val="nil"/>
              <w:right w:val="nil"/>
            </w:tcBorders>
            <w:shd w:val="clear" w:color="auto" w:fill="FFFFFF"/>
            <w:vAlign w:val="center"/>
            <w:hideMark/>
          </w:tcPr>
          <w:p w14:paraId="44CFCC7C" w14:textId="77777777" w:rsidR="00785FA7" w:rsidRPr="00785FA7" w:rsidRDefault="00785FA7" w:rsidP="008C0998">
            <w:pPr>
              <w:adjustRightInd w:val="0"/>
              <w:spacing w:line="256" w:lineRule="auto"/>
              <w:jc w:val="center"/>
              <w:rPr>
                <w:kern w:val="2"/>
                <w:sz w:val="24"/>
                <w:szCs w:val="28"/>
                <w:lang w:val="ru-RU" w:eastAsia="ru-RU" w:bidi="en-US"/>
                <w14:ligatures w14:val="standardContextual"/>
              </w:rPr>
            </w:pPr>
            <w:r w:rsidRPr="00785FA7">
              <w:rPr>
                <w:kern w:val="2"/>
                <w:sz w:val="24"/>
                <w:szCs w:val="28"/>
                <w:lang w:val="ru-RU" w:eastAsia="ru-RU" w:bidi="en-US"/>
                <w14:ligatures w14:val="standardContextual"/>
              </w:rPr>
              <w:t>А4</w:t>
            </w:r>
          </w:p>
        </w:tc>
        <w:tc>
          <w:tcPr>
            <w:tcW w:w="3298" w:type="dxa"/>
            <w:tcBorders>
              <w:top w:val="single" w:sz="4" w:space="0" w:color="auto"/>
              <w:left w:val="single" w:sz="4" w:space="0" w:color="auto"/>
              <w:bottom w:val="nil"/>
              <w:right w:val="nil"/>
            </w:tcBorders>
            <w:shd w:val="clear" w:color="auto" w:fill="FFFFFF"/>
            <w:vAlign w:val="center"/>
            <w:hideMark/>
          </w:tcPr>
          <w:p w14:paraId="72E47FB8" w14:textId="77777777" w:rsidR="00785FA7" w:rsidRPr="00785FA7" w:rsidRDefault="00785FA7" w:rsidP="001E4B25">
            <w:pPr>
              <w:adjustRightInd w:val="0"/>
              <w:spacing w:line="256" w:lineRule="auto"/>
              <w:jc w:val="center"/>
              <w:rPr>
                <w:kern w:val="2"/>
                <w:sz w:val="24"/>
                <w:szCs w:val="28"/>
                <w:lang w:val="ru-RU" w:eastAsia="ru-RU" w:bidi="en-US"/>
                <w14:ligatures w14:val="standardContextual"/>
              </w:rPr>
            </w:pPr>
            <w:r w:rsidRPr="00785FA7">
              <w:rPr>
                <w:kern w:val="2"/>
                <w:sz w:val="24"/>
                <w:szCs w:val="28"/>
                <w:lang w:val="ru-RU" w:eastAsia="ru-RU" w:bidi="en-US"/>
                <w14:ligatures w14:val="standardContextual"/>
              </w:rPr>
              <w:t>&gt; 1,250</w:t>
            </w:r>
          </w:p>
        </w:tc>
        <w:tc>
          <w:tcPr>
            <w:tcW w:w="3302" w:type="dxa"/>
            <w:tcBorders>
              <w:top w:val="single" w:sz="4" w:space="0" w:color="auto"/>
              <w:left w:val="single" w:sz="4" w:space="0" w:color="auto"/>
              <w:bottom w:val="nil"/>
              <w:right w:val="single" w:sz="4" w:space="0" w:color="auto"/>
            </w:tcBorders>
            <w:shd w:val="clear" w:color="auto" w:fill="FFFFFF"/>
            <w:vAlign w:val="center"/>
            <w:hideMark/>
          </w:tcPr>
          <w:p w14:paraId="4304AB68" w14:textId="77777777" w:rsidR="00785FA7" w:rsidRPr="00785FA7" w:rsidRDefault="00785FA7" w:rsidP="001E4B25">
            <w:pPr>
              <w:adjustRightInd w:val="0"/>
              <w:spacing w:line="256" w:lineRule="auto"/>
              <w:jc w:val="center"/>
              <w:rPr>
                <w:kern w:val="2"/>
                <w:sz w:val="24"/>
                <w:szCs w:val="28"/>
                <w:lang w:val="ru-RU" w:eastAsia="ru-RU" w:bidi="en-US"/>
                <w14:ligatures w14:val="standardContextual"/>
              </w:rPr>
            </w:pPr>
            <w:r w:rsidRPr="00785FA7">
              <w:rPr>
                <w:kern w:val="2"/>
                <w:sz w:val="24"/>
                <w:szCs w:val="28"/>
                <w:lang w:val="ru-RU" w:eastAsia="ru-RU" w:bidi="en-US"/>
                <w14:ligatures w14:val="standardContextual"/>
              </w:rPr>
              <w:t>0,5</w:t>
            </w:r>
          </w:p>
        </w:tc>
      </w:tr>
      <w:tr w:rsidR="00785FA7" w:rsidRPr="00785FA7" w14:paraId="047908C6" w14:textId="77777777" w:rsidTr="00785FA7">
        <w:trPr>
          <w:trHeight w:hRule="exact" w:val="552"/>
          <w:jc w:val="center"/>
        </w:trPr>
        <w:tc>
          <w:tcPr>
            <w:tcW w:w="3269" w:type="dxa"/>
            <w:tcBorders>
              <w:top w:val="single" w:sz="4" w:space="0" w:color="auto"/>
              <w:left w:val="single" w:sz="4" w:space="0" w:color="auto"/>
              <w:bottom w:val="single" w:sz="4" w:space="0" w:color="auto"/>
              <w:right w:val="nil"/>
            </w:tcBorders>
            <w:shd w:val="clear" w:color="auto" w:fill="FFFFFF"/>
            <w:vAlign w:val="center"/>
            <w:hideMark/>
          </w:tcPr>
          <w:p w14:paraId="52D67BB1" w14:textId="77777777" w:rsidR="00785FA7" w:rsidRPr="00785FA7" w:rsidRDefault="00785FA7" w:rsidP="008C0998">
            <w:pPr>
              <w:adjustRightInd w:val="0"/>
              <w:spacing w:line="256" w:lineRule="auto"/>
              <w:jc w:val="center"/>
              <w:rPr>
                <w:kern w:val="2"/>
                <w:sz w:val="24"/>
                <w:szCs w:val="28"/>
                <w:lang w:val="ru-RU" w:eastAsia="ru-RU" w:bidi="en-US"/>
                <w14:ligatures w14:val="standardContextual"/>
              </w:rPr>
            </w:pPr>
            <w:r w:rsidRPr="00785FA7">
              <w:rPr>
                <w:kern w:val="2"/>
                <w:sz w:val="24"/>
                <w:szCs w:val="28"/>
                <w:lang w:val="ru-RU" w:eastAsia="ru-RU" w:bidi="en-US"/>
                <w14:ligatures w14:val="standardContextual"/>
              </w:rPr>
              <w:t>А5</w:t>
            </w:r>
          </w:p>
        </w:tc>
        <w:tc>
          <w:tcPr>
            <w:tcW w:w="3298" w:type="dxa"/>
            <w:tcBorders>
              <w:top w:val="single" w:sz="4" w:space="0" w:color="auto"/>
              <w:left w:val="single" w:sz="4" w:space="0" w:color="auto"/>
              <w:bottom w:val="single" w:sz="4" w:space="0" w:color="auto"/>
              <w:right w:val="nil"/>
            </w:tcBorders>
            <w:shd w:val="clear" w:color="auto" w:fill="FFFFFF"/>
            <w:vAlign w:val="center"/>
            <w:hideMark/>
          </w:tcPr>
          <w:p w14:paraId="095416F0" w14:textId="77777777" w:rsidR="00785FA7" w:rsidRPr="00785FA7" w:rsidRDefault="00785FA7" w:rsidP="001E4B25">
            <w:pPr>
              <w:adjustRightInd w:val="0"/>
              <w:spacing w:line="256" w:lineRule="auto"/>
              <w:jc w:val="center"/>
              <w:rPr>
                <w:kern w:val="2"/>
                <w:sz w:val="24"/>
                <w:szCs w:val="28"/>
                <w:lang w:val="ru-RU" w:eastAsia="ru-RU" w:bidi="en-US"/>
                <w14:ligatures w14:val="standardContextual"/>
              </w:rPr>
            </w:pPr>
            <w:r w:rsidRPr="00785FA7">
              <w:rPr>
                <w:kern w:val="2"/>
                <w:sz w:val="24"/>
                <w:szCs w:val="28"/>
                <w:lang w:val="ru-RU" w:eastAsia="ru-RU" w:bidi="en-US"/>
                <w14:ligatures w14:val="standardContextual"/>
              </w:rPr>
              <w:t>&gt; 2,500</w:t>
            </w:r>
          </w:p>
        </w:tc>
        <w:tc>
          <w:tcPr>
            <w:tcW w:w="33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009C4C" w14:textId="77777777" w:rsidR="00785FA7" w:rsidRPr="00785FA7" w:rsidRDefault="00785FA7" w:rsidP="001E4B25">
            <w:pPr>
              <w:adjustRightInd w:val="0"/>
              <w:spacing w:line="256" w:lineRule="auto"/>
              <w:jc w:val="center"/>
              <w:rPr>
                <w:kern w:val="2"/>
                <w:sz w:val="24"/>
                <w:szCs w:val="28"/>
                <w:lang w:val="ru-RU" w:eastAsia="ru-RU" w:bidi="en-US"/>
                <w14:ligatures w14:val="standardContextual"/>
              </w:rPr>
            </w:pPr>
            <w:r w:rsidRPr="00785FA7">
              <w:rPr>
                <w:kern w:val="2"/>
                <w:sz w:val="24"/>
                <w:szCs w:val="28"/>
                <w:lang w:val="ru-RU" w:eastAsia="ru-RU" w:bidi="en-US"/>
                <w14:ligatures w14:val="standardContextual"/>
              </w:rPr>
              <w:t>0,5</w:t>
            </w:r>
          </w:p>
        </w:tc>
      </w:tr>
    </w:tbl>
    <w:p w14:paraId="7CDC7119" w14:textId="77777777" w:rsidR="00785FA7" w:rsidRPr="00785FA7" w:rsidRDefault="00785FA7" w:rsidP="00F669B7">
      <w:pPr>
        <w:pStyle w:val="a3"/>
        <w:tabs>
          <w:tab w:val="left" w:pos="851"/>
        </w:tabs>
        <w:spacing w:before="2"/>
        <w:ind w:firstLine="567"/>
        <w:jc w:val="both"/>
        <w:rPr>
          <w:lang w:val="ru-RU"/>
        </w:rPr>
      </w:pPr>
    </w:p>
    <w:p w14:paraId="56149F7C" w14:textId="77777777" w:rsidR="001E4B25" w:rsidRPr="001E4B25" w:rsidRDefault="001E4B25" w:rsidP="001E4B25">
      <w:pPr>
        <w:pStyle w:val="a3"/>
        <w:tabs>
          <w:tab w:val="left" w:pos="851"/>
        </w:tabs>
        <w:spacing w:before="2"/>
        <w:ind w:firstLine="567"/>
        <w:jc w:val="both"/>
        <w:rPr>
          <w:sz w:val="20"/>
          <w:lang w:val="ru-RU"/>
        </w:rPr>
      </w:pPr>
      <w:r w:rsidRPr="001E4B25">
        <w:rPr>
          <w:sz w:val="20"/>
          <w:lang w:val="ru-RU"/>
        </w:rPr>
        <w:t xml:space="preserve">Примечание 1 - Испытательная температура, рекомендуемая для классов А2 - А5 составляет - 10 </w:t>
      </w:r>
      <w:r w:rsidRPr="001E4B25">
        <w:rPr>
          <w:sz w:val="20"/>
          <w:vertAlign w:val="superscript"/>
          <w:lang w:val="ru-RU"/>
        </w:rPr>
        <w:t>0</w:t>
      </w:r>
      <w:r w:rsidRPr="001E4B25">
        <w:rPr>
          <w:sz w:val="20"/>
          <w:lang w:val="ru-RU"/>
        </w:rPr>
        <w:t xml:space="preserve">С (в А1: 21 </w:t>
      </w:r>
      <w:r w:rsidRPr="001E4B25">
        <w:rPr>
          <w:sz w:val="20"/>
          <w:vertAlign w:val="superscript"/>
          <w:lang w:val="ru-RU"/>
        </w:rPr>
        <w:t>0</w:t>
      </w:r>
      <w:r w:rsidRPr="001E4B25">
        <w:rPr>
          <w:sz w:val="20"/>
          <w:lang w:val="ru-RU"/>
        </w:rPr>
        <w:t>С).</w:t>
      </w:r>
    </w:p>
    <w:p w14:paraId="634ADA2B" w14:textId="77777777" w:rsidR="001E4B25" w:rsidRDefault="001E4B25" w:rsidP="001E4B25">
      <w:pPr>
        <w:pStyle w:val="a3"/>
        <w:tabs>
          <w:tab w:val="left" w:pos="851"/>
        </w:tabs>
        <w:spacing w:before="2"/>
        <w:ind w:firstLine="567"/>
        <w:jc w:val="both"/>
        <w:rPr>
          <w:lang w:val="ru-RU"/>
        </w:rPr>
      </w:pPr>
    </w:p>
    <w:p w14:paraId="70374045" w14:textId="53C90ED5" w:rsidR="001E4B25" w:rsidRPr="001E4B25" w:rsidRDefault="001E4B25" w:rsidP="001E4B25">
      <w:pPr>
        <w:pStyle w:val="a3"/>
        <w:tabs>
          <w:tab w:val="left" w:pos="851"/>
        </w:tabs>
        <w:spacing w:before="2"/>
        <w:ind w:firstLine="567"/>
        <w:jc w:val="both"/>
        <w:rPr>
          <w:lang w:val="ru-RU"/>
        </w:rPr>
      </w:pPr>
      <w:r w:rsidRPr="001E4B25">
        <w:rPr>
          <w:lang w:val="ru-RU"/>
        </w:rPr>
        <w:t>Другая испытательная температура может согласовываться между заинтересован</w:t>
      </w:r>
      <w:r w:rsidRPr="001E4B25">
        <w:rPr>
          <w:lang w:val="ru-RU"/>
        </w:rPr>
        <w:softHyphen/>
        <w:t xml:space="preserve">ными сторонами, например, 10 </w:t>
      </w:r>
      <w:r w:rsidRPr="001E4B25">
        <w:rPr>
          <w:vertAlign w:val="superscript"/>
          <w:lang w:val="ru-RU"/>
        </w:rPr>
        <w:t>0</w:t>
      </w:r>
      <w:r w:rsidRPr="001E4B25">
        <w:rPr>
          <w:lang w:val="ru-RU"/>
        </w:rPr>
        <w:t xml:space="preserve">С, 0 </w:t>
      </w:r>
      <w:r w:rsidRPr="001E4B25">
        <w:rPr>
          <w:vertAlign w:val="superscript"/>
          <w:lang w:val="ru-RU"/>
        </w:rPr>
        <w:t>0</w:t>
      </w:r>
      <w:r w:rsidRPr="001E4B25">
        <w:rPr>
          <w:lang w:val="ru-RU"/>
        </w:rPr>
        <w:t xml:space="preserve">С, - 20 </w:t>
      </w:r>
      <w:r w:rsidRPr="001E4B25">
        <w:rPr>
          <w:vertAlign w:val="superscript"/>
          <w:lang w:val="ru-RU"/>
        </w:rPr>
        <w:t>0</w:t>
      </w:r>
      <w:r w:rsidRPr="001E4B25">
        <w:rPr>
          <w:lang w:val="ru-RU"/>
        </w:rPr>
        <w:t xml:space="preserve">С, - 30 </w:t>
      </w:r>
      <w:r w:rsidRPr="001E4B25">
        <w:rPr>
          <w:vertAlign w:val="superscript"/>
          <w:lang w:val="ru-RU"/>
        </w:rPr>
        <w:t>0</w:t>
      </w:r>
      <w:r w:rsidRPr="001E4B25">
        <w:rPr>
          <w:lang w:val="ru-RU"/>
        </w:rPr>
        <w:t xml:space="preserve">С, - 40 </w:t>
      </w:r>
      <w:r w:rsidRPr="001E4B25">
        <w:rPr>
          <w:vertAlign w:val="superscript"/>
          <w:lang w:val="ru-RU"/>
        </w:rPr>
        <w:t>0</w:t>
      </w:r>
      <w:r w:rsidRPr="001E4B25">
        <w:rPr>
          <w:lang w:val="ru-RU"/>
        </w:rPr>
        <w:t>С.</w:t>
      </w:r>
    </w:p>
    <w:p w14:paraId="12A98A4F" w14:textId="77777777" w:rsidR="001E4B25" w:rsidRPr="001E4B25" w:rsidRDefault="001E4B25" w:rsidP="001E4B25">
      <w:pPr>
        <w:pStyle w:val="a3"/>
        <w:tabs>
          <w:tab w:val="left" w:pos="851"/>
        </w:tabs>
        <w:spacing w:before="2"/>
        <w:ind w:firstLine="567"/>
        <w:jc w:val="both"/>
        <w:rPr>
          <w:lang w:val="ru-RU"/>
        </w:rPr>
      </w:pPr>
      <w:r w:rsidRPr="001E4B25">
        <w:rPr>
          <w:lang w:val="ru-RU"/>
        </w:rPr>
        <w:t xml:space="preserve">Испытательная температура указывается в скобках за классом (например, А4 (- 20 </w:t>
      </w:r>
      <w:r w:rsidRPr="001E4B25">
        <w:rPr>
          <w:vertAlign w:val="superscript"/>
          <w:lang w:val="ru-RU"/>
        </w:rPr>
        <w:t>0</w:t>
      </w:r>
      <w:r w:rsidRPr="001E4B25">
        <w:rPr>
          <w:lang w:val="ru-RU"/>
        </w:rPr>
        <w:t>С)).</w:t>
      </w:r>
    </w:p>
    <w:p w14:paraId="3F26A131" w14:textId="77777777" w:rsidR="00785FA7" w:rsidRPr="00785FA7" w:rsidRDefault="00785FA7" w:rsidP="00F669B7">
      <w:pPr>
        <w:pStyle w:val="a3"/>
        <w:tabs>
          <w:tab w:val="left" w:pos="851"/>
        </w:tabs>
        <w:spacing w:before="2"/>
        <w:ind w:firstLine="567"/>
        <w:jc w:val="both"/>
        <w:rPr>
          <w:lang w:val="ru-RU"/>
        </w:rPr>
      </w:pPr>
    </w:p>
    <w:p w14:paraId="6E9EC824" w14:textId="4516505B" w:rsidR="00785FA7" w:rsidRPr="00B138B1" w:rsidRDefault="00B138B1" w:rsidP="00B138B1">
      <w:pPr>
        <w:pStyle w:val="a3"/>
        <w:tabs>
          <w:tab w:val="left" w:pos="851"/>
        </w:tabs>
        <w:spacing w:before="2"/>
        <w:jc w:val="center"/>
        <w:rPr>
          <w:b/>
          <w:lang w:val="ru-RU"/>
        </w:rPr>
      </w:pPr>
      <w:r w:rsidRPr="00B138B1">
        <w:rPr>
          <w:b/>
          <w:lang w:val="ru-RU"/>
        </w:rPr>
        <w:t>Таблица 7 - Испытательные условия согласно EN 1062-7 (метод В периодическое изменение ширины трещины)</w:t>
      </w:r>
    </w:p>
    <w:p w14:paraId="59CB0B21" w14:textId="77777777" w:rsidR="00785FA7" w:rsidRPr="00785FA7" w:rsidRDefault="00785FA7" w:rsidP="00F669B7">
      <w:pPr>
        <w:pStyle w:val="a3"/>
        <w:tabs>
          <w:tab w:val="left" w:pos="851"/>
        </w:tabs>
        <w:spacing w:before="2"/>
        <w:ind w:firstLine="567"/>
        <w:jc w:val="both"/>
        <w:rPr>
          <w:lang w:val="ru-RU"/>
        </w:rPr>
      </w:pPr>
    </w:p>
    <w:tbl>
      <w:tblPr>
        <w:tblOverlap w:val="never"/>
        <w:tblW w:w="9870" w:type="dxa"/>
        <w:jc w:val="center"/>
        <w:tblLayout w:type="fixed"/>
        <w:tblCellMar>
          <w:left w:w="10" w:type="dxa"/>
          <w:right w:w="10" w:type="dxa"/>
        </w:tblCellMar>
        <w:tblLook w:val="04A0" w:firstRow="1" w:lastRow="0" w:firstColumn="1" w:lastColumn="0" w:noHBand="0" w:noVBand="1"/>
      </w:tblPr>
      <w:tblGrid>
        <w:gridCol w:w="4906"/>
        <w:gridCol w:w="4964"/>
      </w:tblGrid>
      <w:tr w:rsidR="00B138B1" w:rsidRPr="00B138B1" w14:paraId="4AD01F53" w14:textId="77777777" w:rsidTr="00B138B1">
        <w:trPr>
          <w:trHeight w:hRule="exact" w:val="360"/>
          <w:jc w:val="center"/>
        </w:trPr>
        <w:tc>
          <w:tcPr>
            <w:tcW w:w="4906" w:type="dxa"/>
            <w:tcBorders>
              <w:top w:val="single" w:sz="4" w:space="0" w:color="auto"/>
              <w:left w:val="single" w:sz="4" w:space="0" w:color="auto"/>
              <w:bottom w:val="nil"/>
              <w:right w:val="nil"/>
            </w:tcBorders>
            <w:shd w:val="clear" w:color="auto" w:fill="FFFFFF"/>
            <w:hideMark/>
          </w:tcPr>
          <w:p w14:paraId="336CD45C" w14:textId="77777777" w:rsidR="00B138B1" w:rsidRPr="00B138B1" w:rsidRDefault="00B138B1" w:rsidP="00B138B1">
            <w:pPr>
              <w:adjustRightInd w:val="0"/>
              <w:spacing w:line="256" w:lineRule="auto"/>
              <w:ind w:firstLine="720"/>
              <w:jc w:val="both"/>
              <w:rPr>
                <w:kern w:val="2"/>
                <w:sz w:val="24"/>
                <w:szCs w:val="28"/>
                <w:lang w:val="ru-RU" w:eastAsia="ru-RU" w:bidi="en-US"/>
                <w14:ligatures w14:val="standardContextual"/>
              </w:rPr>
            </w:pPr>
            <w:r w:rsidRPr="00B138B1">
              <w:rPr>
                <w:b/>
                <w:bCs/>
                <w:kern w:val="2"/>
                <w:sz w:val="24"/>
                <w:szCs w:val="28"/>
                <w:lang w:val="ru-RU" w:eastAsia="ru-RU" w:bidi="en-US"/>
                <w14:ligatures w14:val="standardContextual"/>
              </w:rPr>
              <w:t>Класс</w:t>
            </w:r>
          </w:p>
        </w:tc>
        <w:tc>
          <w:tcPr>
            <w:tcW w:w="4964" w:type="dxa"/>
            <w:tcBorders>
              <w:top w:val="single" w:sz="4" w:space="0" w:color="auto"/>
              <w:left w:val="single" w:sz="4" w:space="0" w:color="auto"/>
              <w:bottom w:val="nil"/>
              <w:right w:val="single" w:sz="4" w:space="0" w:color="auto"/>
            </w:tcBorders>
            <w:shd w:val="clear" w:color="auto" w:fill="FFFFFF"/>
            <w:hideMark/>
          </w:tcPr>
          <w:p w14:paraId="711B992C" w14:textId="77777777" w:rsidR="00B138B1" w:rsidRPr="00B138B1" w:rsidRDefault="00B138B1" w:rsidP="00B138B1">
            <w:pPr>
              <w:adjustRightInd w:val="0"/>
              <w:spacing w:line="256" w:lineRule="auto"/>
              <w:ind w:firstLine="720"/>
              <w:jc w:val="both"/>
              <w:rPr>
                <w:kern w:val="2"/>
                <w:sz w:val="24"/>
                <w:szCs w:val="28"/>
                <w:lang w:val="ru-RU" w:eastAsia="ru-RU" w:bidi="en-US"/>
                <w14:ligatures w14:val="standardContextual"/>
              </w:rPr>
            </w:pPr>
            <w:r w:rsidRPr="00B138B1">
              <w:rPr>
                <w:b/>
                <w:bCs/>
                <w:kern w:val="2"/>
                <w:sz w:val="24"/>
                <w:szCs w:val="28"/>
                <w:lang w:val="ru-RU" w:eastAsia="ru-RU" w:bidi="en-US"/>
                <w14:ligatures w14:val="standardContextual"/>
              </w:rPr>
              <w:t>Испытательные условия</w:t>
            </w:r>
          </w:p>
        </w:tc>
      </w:tr>
      <w:tr w:rsidR="00B138B1" w:rsidRPr="00B138B1" w14:paraId="779C1B3E" w14:textId="77777777" w:rsidTr="00B138B1">
        <w:trPr>
          <w:trHeight w:hRule="exact" w:val="1253"/>
          <w:jc w:val="center"/>
        </w:trPr>
        <w:tc>
          <w:tcPr>
            <w:tcW w:w="4906" w:type="dxa"/>
            <w:tcBorders>
              <w:top w:val="single" w:sz="4" w:space="0" w:color="auto"/>
              <w:left w:val="single" w:sz="4" w:space="0" w:color="auto"/>
              <w:bottom w:val="nil"/>
              <w:right w:val="nil"/>
            </w:tcBorders>
            <w:shd w:val="clear" w:color="auto" w:fill="FFFFFF"/>
            <w:hideMark/>
          </w:tcPr>
          <w:p w14:paraId="2D4E9430" w14:textId="77777777" w:rsidR="00B138B1" w:rsidRPr="00B138B1" w:rsidRDefault="00B138B1" w:rsidP="00B138B1">
            <w:pPr>
              <w:adjustRightInd w:val="0"/>
              <w:spacing w:line="256" w:lineRule="auto"/>
              <w:ind w:firstLine="720"/>
              <w:jc w:val="both"/>
              <w:rPr>
                <w:kern w:val="2"/>
                <w:sz w:val="24"/>
                <w:szCs w:val="28"/>
                <w:lang w:val="ru-RU" w:eastAsia="ru-RU" w:bidi="en-US"/>
                <w14:ligatures w14:val="standardContextual"/>
              </w:rPr>
            </w:pPr>
            <w:r w:rsidRPr="00B138B1">
              <w:rPr>
                <w:kern w:val="2"/>
                <w:sz w:val="24"/>
                <w:szCs w:val="28"/>
                <w:lang w:val="ru-RU" w:eastAsia="ru-RU" w:bidi="en-US"/>
                <w14:ligatures w14:val="standardContextual"/>
              </w:rPr>
              <w:t>В1</w:t>
            </w:r>
          </w:p>
        </w:tc>
        <w:tc>
          <w:tcPr>
            <w:tcW w:w="4964" w:type="dxa"/>
            <w:tcBorders>
              <w:top w:val="single" w:sz="4" w:space="0" w:color="auto"/>
              <w:left w:val="single" w:sz="4" w:space="0" w:color="auto"/>
              <w:bottom w:val="nil"/>
              <w:right w:val="single" w:sz="4" w:space="0" w:color="auto"/>
            </w:tcBorders>
            <w:shd w:val="clear" w:color="auto" w:fill="FFFFFF"/>
            <w:hideMark/>
          </w:tcPr>
          <w:p w14:paraId="3A97B188" w14:textId="77777777" w:rsidR="00B138B1" w:rsidRPr="00B138B1" w:rsidRDefault="00B138B1" w:rsidP="00B138B1">
            <w:pPr>
              <w:adjustRightInd w:val="0"/>
              <w:spacing w:line="256" w:lineRule="auto"/>
              <w:ind w:firstLine="42"/>
              <w:rPr>
                <w:kern w:val="2"/>
                <w:sz w:val="24"/>
                <w:szCs w:val="28"/>
                <w:lang w:val="ru-RU" w:eastAsia="ru-RU"/>
                <w14:ligatures w14:val="standardContextual"/>
              </w:rPr>
            </w:pPr>
            <w:proofErr w:type="spellStart"/>
            <w:r w:rsidRPr="00B138B1">
              <w:rPr>
                <w:i/>
                <w:iCs/>
                <w:kern w:val="2"/>
                <w:sz w:val="24"/>
                <w:szCs w:val="28"/>
                <w:lang w:val="ru-RU" w:eastAsia="ru-RU" w:bidi="en-US"/>
                <w14:ligatures w14:val="standardContextual"/>
              </w:rPr>
              <w:t>w</w:t>
            </w:r>
            <w:r w:rsidRPr="00B138B1">
              <w:rPr>
                <w:kern w:val="2"/>
                <w:sz w:val="24"/>
                <w:szCs w:val="28"/>
                <w:vertAlign w:val="subscript"/>
                <w:lang w:val="ru-RU" w:eastAsia="ru-RU" w:bidi="en-US"/>
                <w14:ligatures w14:val="standardContextual"/>
              </w:rPr>
              <w:t>o</w:t>
            </w:r>
            <w:proofErr w:type="spellEnd"/>
            <w:r w:rsidRPr="00B138B1">
              <w:rPr>
                <w:kern w:val="2"/>
                <w:sz w:val="24"/>
                <w:szCs w:val="28"/>
                <w:lang w:val="ru-RU" w:eastAsia="ru-RU"/>
                <w14:ligatures w14:val="standardContextual"/>
              </w:rPr>
              <w:t xml:space="preserve"> = 0,15 мм</w:t>
            </w:r>
          </w:p>
          <w:p w14:paraId="68827BCE" w14:textId="77777777" w:rsidR="00B138B1" w:rsidRPr="00B138B1" w:rsidRDefault="00B138B1" w:rsidP="00B138B1">
            <w:pPr>
              <w:adjustRightInd w:val="0"/>
              <w:spacing w:line="256" w:lineRule="auto"/>
              <w:ind w:firstLine="42"/>
              <w:rPr>
                <w:kern w:val="2"/>
                <w:sz w:val="24"/>
                <w:szCs w:val="28"/>
                <w:lang w:val="ru-RU" w:eastAsia="ru-RU"/>
                <w14:ligatures w14:val="standardContextual"/>
              </w:rPr>
            </w:pPr>
            <w:proofErr w:type="spellStart"/>
            <w:r w:rsidRPr="00B138B1">
              <w:rPr>
                <w:i/>
                <w:iCs/>
                <w:kern w:val="2"/>
                <w:sz w:val="24"/>
                <w:szCs w:val="28"/>
                <w:lang w:val="ru-RU" w:eastAsia="ru-RU" w:bidi="en-US"/>
                <w14:ligatures w14:val="standardContextual"/>
              </w:rPr>
              <w:t>w</w:t>
            </w:r>
            <w:r w:rsidRPr="00B138B1">
              <w:rPr>
                <w:kern w:val="2"/>
                <w:sz w:val="24"/>
                <w:szCs w:val="28"/>
                <w:vertAlign w:val="subscript"/>
                <w:lang w:val="ru-RU" w:eastAsia="ru-RU" w:bidi="en-US"/>
                <w14:ligatures w14:val="standardContextual"/>
              </w:rPr>
              <w:t>u</w:t>
            </w:r>
            <w:proofErr w:type="spellEnd"/>
            <w:r w:rsidRPr="00B138B1">
              <w:rPr>
                <w:kern w:val="2"/>
                <w:sz w:val="24"/>
                <w:szCs w:val="28"/>
                <w:lang w:val="ru-RU" w:eastAsia="ru-RU"/>
                <w14:ligatures w14:val="standardContextual"/>
              </w:rPr>
              <w:t xml:space="preserve"> = 0,10 мм в форме трапеции </w:t>
            </w:r>
            <w:r w:rsidRPr="00B138B1">
              <w:rPr>
                <w:i/>
                <w:iCs/>
                <w:kern w:val="2"/>
                <w:sz w:val="24"/>
                <w:szCs w:val="28"/>
                <w:lang w:val="ru-RU" w:eastAsia="ru-RU" w:bidi="en-US"/>
                <w14:ligatures w14:val="standardContextual"/>
              </w:rPr>
              <w:t>n</w:t>
            </w:r>
            <w:r w:rsidRPr="00B138B1">
              <w:rPr>
                <w:kern w:val="2"/>
                <w:sz w:val="24"/>
                <w:szCs w:val="28"/>
                <w:lang w:val="ru-RU" w:eastAsia="ru-RU"/>
                <w14:ligatures w14:val="standardContextual"/>
              </w:rPr>
              <w:t xml:space="preserve"> = 100</w:t>
            </w:r>
          </w:p>
          <w:p w14:paraId="70D48006" w14:textId="77777777" w:rsidR="00B138B1" w:rsidRPr="00B138B1" w:rsidRDefault="00B138B1" w:rsidP="00B138B1">
            <w:pPr>
              <w:adjustRightInd w:val="0"/>
              <w:spacing w:line="256" w:lineRule="auto"/>
              <w:ind w:firstLine="42"/>
              <w:rPr>
                <w:kern w:val="2"/>
                <w:sz w:val="24"/>
                <w:szCs w:val="28"/>
                <w:lang w:val="ru-RU" w:eastAsia="ru-RU" w:bidi="en-US"/>
                <w14:ligatures w14:val="standardContextual"/>
              </w:rPr>
            </w:pPr>
            <w:r w:rsidRPr="00B138B1">
              <w:rPr>
                <w:i/>
                <w:iCs/>
                <w:kern w:val="2"/>
                <w:sz w:val="24"/>
                <w:szCs w:val="28"/>
                <w:lang w:val="ru-RU" w:eastAsia="ru-RU" w:bidi="en-US"/>
                <w14:ligatures w14:val="standardContextual"/>
              </w:rPr>
              <w:t>f</w:t>
            </w:r>
            <w:r w:rsidRPr="00B138B1">
              <w:rPr>
                <w:kern w:val="2"/>
                <w:sz w:val="24"/>
                <w:szCs w:val="28"/>
                <w:lang w:val="ru-RU" w:eastAsia="ru-RU" w:bidi="en-US"/>
                <w14:ligatures w14:val="standardContextual"/>
              </w:rPr>
              <w:t xml:space="preserve"> = 0,03 Гц</w:t>
            </w:r>
          </w:p>
          <w:p w14:paraId="23405F7E" w14:textId="77777777" w:rsidR="00B138B1" w:rsidRPr="00B138B1" w:rsidRDefault="00B138B1" w:rsidP="00B138B1">
            <w:pPr>
              <w:adjustRightInd w:val="0"/>
              <w:spacing w:line="256" w:lineRule="auto"/>
              <w:ind w:firstLine="42"/>
              <w:rPr>
                <w:kern w:val="2"/>
                <w:sz w:val="24"/>
                <w:szCs w:val="28"/>
                <w:lang w:val="ru-RU" w:eastAsia="ru-RU" w:bidi="en-US"/>
                <w14:ligatures w14:val="standardContextual"/>
              </w:rPr>
            </w:pPr>
            <w:r w:rsidRPr="00B138B1">
              <w:rPr>
                <w:i/>
                <w:iCs/>
                <w:kern w:val="2"/>
                <w:sz w:val="24"/>
                <w:szCs w:val="28"/>
                <w:lang w:val="ru-RU" w:eastAsia="ru-RU" w:bidi="en-US"/>
                <w14:ligatures w14:val="standardContextual"/>
              </w:rPr>
              <w:t>w</w:t>
            </w:r>
            <w:r w:rsidRPr="00B138B1">
              <w:rPr>
                <w:kern w:val="2"/>
                <w:sz w:val="24"/>
                <w:szCs w:val="28"/>
                <w:lang w:val="ru-RU" w:eastAsia="ru-RU" w:bidi="en-US"/>
                <w14:ligatures w14:val="standardContextual"/>
              </w:rPr>
              <w:t xml:space="preserve"> = 0,05 мм</w:t>
            </w:r>
          </w:p>
        </w:tc>
      </w:tr>
      <w:tr w:rsidR="00B138B1" w:rsidRPr="00B138B1" w14:paraId="00797566" w14:textId="77777777" w:rsidTr="00B138B1">
        <w:trPr>
          <w:trHeight w:hRule="exact" w:val="1582"/>
          <w:jc w:val="center"/>
        </w:trPr>
        <w:tc>
          <w:tcPr>
            <w:tcW w:w="4906" w:type="dxa"/>
            <w:tcBorders>
              <w:top w:val="single" w:sz="4" w:space="0" w:color="auto"/>
              <w:left w:val="single" w:sz="4" w:space="0" w:color="auto"/>
              <w:bottom w:val="nil"/>
              <w:right w:val="nil"/>
            </w:tcBorders>
            <w:shd w:val="clear" w:color="auto" w:fill="FFFFFF"/>
            <w:hideMark/>
          </w:tcPr>
          <w:p w14:paraId="3ACE1BC0" w14:textId="77777777" w:rsidR="00B138B1" w:rsidRPr="00B138B1" w:rsidRDefault="00B138B1" w:rsidP="00B138B1">
            <w:pPr>
              <w:adjustRightInd w:val="0"/>
              <w:spacing w:line="256" w:lineRule="auto"/>
              <w:ind w:firstLine="720"/>
              <w:jc w:val="both"/>
              <w:rPr>
                <w:kern w:val="2"/>
                <w:sz w:val="24"/>
                <w:szCs w:val="28"/>
                <w:lang w:val="ru-RU" w:eastAsia="ru-RU" w:bidi="en-US"/>
                <w14:ligatures w14:val="standardContextual"/>
              </w:rPr>
            </w:pPr>
            <w:r w:rsidRPr="00B138B1">
              <w:rPr>
                <w:kern w:val="2"/>
                <w:sz w:val="24"/>
                <w:szCs w:val="28"/>
                <w:lang w:val="ru-RU" w:eastAsia="ru-RU" w:bidi="en-US"/>
                <w14:ligatures w14:val="standardContextual"/>
              </w:rPr>
              <w:t>В2</w:t>
            </w:r>
          </w:p>
        </w:tc>
        <w:tc>
          <w:tcPr>
            <w:tcW w:w="4964" w:type="dxa"/>
            <w:tcBorders>
              <w:top w:val="single" w:sz="4" w:space="0" w:color="auto"/>
              <w:left w:val="single" w:sz="4" w:space="0" w:color="auto"/>
              <w:bottom w:val="nil"/>
              <w:right w:val="single" w:sz="4" w:space="0" w:color="auto"/>
            </w:tcBorders>
            <w:shd w:val="clear" w:color="auto" w:fill="FFFFFF"/>
            <w:hideMark/>
          </w:tcPr>
          <w:p w14:paraId="100B62E7" w14:textId="77777777" w:rsidR="00B138B1" w:rsidRPr="00B138B1" w:rsidRDefault="00B138B1" w:rsidP="00B138B1">
            <w:pPr>
              <w:adjustRightInd w:val="0"/>
              <w:spacing w:line="256" w:lineRule="auto"/>
              <w:ind w:firstLine="42"/>
              <w:rPr>
                <w:kern w:val="2"/>
                <w:sz w:val="24"/>
                <w:szCs w:val="28"/>
                <w:lang w:val="ru-RU" w:eastAsia="ru-RU"/>
                <w14:ligatures w14:val="standardContextual"/>
              </w:rPr>
            </w:pPr>
            <w:proofErr w:type="spellStart"/>
            <w:r w:rsidRPr="00B138B1">
              <w:rPr>
                <w:i/>
                <w:iCs/>
                <w:kern w:val="2"/>
                <w:sz w:val="24"/>
                <w:szCs w:val="28"/>
                <w:lang w:val="ru-RU" w:eastAsia="ru-RU" w:bidi="en-US"/>
                <w14:ligatures w14:val="standardContextual"/>
              </w:rPr>
              <w:t>w</w:t>
            </w:r>
            <w:r w:rsidRPr="00B138B1">
              <w:rPr>
                <w:kern w:val="2"/>
                <w:sz w:val="24"/>
                <w:szCs w:val="28"/>
                <w:vertAlign w:val="subscript"/>
                <w:lang w:val="ru-RU" w:eastAsia="ru-RU" w:bidi="en-US"/>
                <w14:ligatures w14:val="standardContextual"/>
              </w:rPr>
              <w:t>o</w:t>
            </w:r>
            <w:proofErr w:type="spellEnd"/>
            <w:r w:rsidRPr="00B138B1">
              <w:rPr>
                <w:kern w:val="2"/>
                <w:sz w:val="24"/>
                <w:szCs w:val="28"/>
                <w:lang w:val="ru-RU" w:eastAsia="ru-RU"/>
                <w14:ligatures w14:val="standardContextual"/>
              </w:rPr>
              <w:t xml:space="preserve"> = 0,15 мм</w:t>
            </w:r>
          </w:p>
          <w:p w14:paraId="1FDDFCB4" w14:textId="77777777" w:rsidR="00B138B1" w:rsidRPr="00B138B1" w:rsidRDefault="00B138B1" w:rsidP="00B138B1">
            <w:pPr>
              <w:adjustRightInd w:val="0"/>
              <w:spacing w:line="256" w:lineRule="auto"/>
              <w:ind w:firstLine="42"/>
              <w:rPr>
                <w:kern w:val="2"/>
                <w:sz w:val="24"/>
                <w:szCs w:val="28"/>
                <w:lang w:val="ru-RU" w:eastAsia="ru-RU"/>
                <w14:ligatures w14:val="standardContextual"/>
              </w:rPr>
            </w:pPr>
            <w:proofErr w:type="spellStart"/>
            <w:r w:rsidRPr="00B138B1">
              <w:rPr>
                <w:i/>
                <w:iCs/>
                <w:kern w:val="2"/>
                <w:sz w:val="24"/>
                <w:szCs w:val="28"/>
                <w:lang w:val="ru-RU" w:eastAsia="ru-RU" w:bidi="en-US"/>
                <w14:ligatures w14:val="standardContextual"/>
              </w:rPr>
              <w:t>w</w:t>
            </w:r>
            <w:r w:rsidRPr="00B138B1">
              <w:rPr>
                <w:kern w:val="2"/>
                <w:sz w:val="24"/>
                <w:szCs w:val="28"/>
                <w:lang w:val="ru-RU" w:eastAsia="ru-RU" w:bidi="en-US"/>
                <w14:ligatures w14:val="standardContextual"/>
              </w:rPr>
              <w:t>u</w:t>
            </w:r>
            <w:proofErr w:type="spellEnd"/>
            <w:r w:rsidRPr="00B138B1">
              <w:rPr>
                <w:kern w:val="2"/>
                <w:sz w:val="24"/>
                <w:szCs w:val="28"/>
                <w:lang w:val="ru-RU" w:eastAsia="ru-RU"/>
                <w14:ligatures w14:val="standardContextual"/>
              </w:rPr>
              <w:t xml:space="preserve"> = 0,10 мм</w:t>
            </w:r>
            <w:r w:rsidRPr="00B138B1">
              <w:rPr>
                <w:kern w:val="2"/>
                <w:sz w:val="24"/>
                <w:szCs w:val="28"/>
                <w:lang w:val="ru-RU" w:eastAsia="ru-RU"/>
                <w14:ligatures w14:val="standardContextual"/>
              </w:rPr>
              <w:tab/>
              <w:t>в форме трапеции</w:t>
            </w:r>
          </w:p>
          <w:p w14:paraId="2234557E" w14:textId="77777777" w:rsidR="00B138B1" w:rsidRPr="00B138B1" w:rsidRDefault="00B138B1" w:rsidP="00B138B1">
            <w:pPr>
              <w:adjustRightInd w:val="0"/>
              <w:spacing w:line="256" w:lineRule="auto"/>
              <w:ind w:firstLine="42"/>
              <w:rPr>
                <w:kern w:val="2"/>
                <w:sz w:val="24"/>
                <w:szCs w:val="28"/>
                <w:lang w:val="ru-RU" w:eastAsia="ru-RU" w:bidi="en-US"/>
                <w14:ligatures w14:val="standardContextual"/>
              </w:rPr>
            </w:pPr>
            <w:r w:rsidRPr="00B138B1">
              <w:rPr>
                <w:i/>
                <w:iCs/>
                <w:kern w:val="2"/>
                <w:sz w:val="24"/>
                <w:szCs w:val="28"/>
                <w:lang w:val="ru-RU" w:eastAsia="ru-RU" w:bidi="en-US"/>
                <w14:ligatures w14:val="standardContextual"/>
              </w:rPr>
              <w:t>n</w:t>
            </w:r>
            <w:r w:rsidRPr="00B138B1">
              <w:rPr>
                <w:kern w:val="2"/>
                <w:sz w:val="24"/>
                <w:szCs w:val="28"/>
                <w:lang w:val="ru-RU" w:eastAsia="ru-RU" w:bidi="en-US"/>
                <w14:ligatures w14:val="standardContextual"/>
              </w:rPr>
              <w:t xml:space="preserve"> = 1000</w:t>
            </w:r>
          </w:p>
          <w:p w14:paraId="4CC07CEB" w14:textId="77777777" w:rsidR="00B138B1" w:rsidRPr="00B138B1" w:rsidRDefault="00B138B1" w:rsidP="00B138B1">
            <w:pPr>
              <w:adjustRightInd w:val="0"/>
              <w:spacing w:line="256" w:lineRule="auto"/>
              <w:ind w:firstLine="42"/>
              <w:rPr>
                <w:kern w:val="2"/>
                <w:sz w:val="24"/>
                <w:szCs w:val="28"/>
                <w:lang w:val="ru-RU" w:eastAsia="ru-RU" w:bidi="en-US"/>
                <w14:ligatures w14:val="standardContextual"/>
              </w:rPr>
            </w:pPr>
            <w:r w:rsidRPr="00B138B1">
              <w:rPr>
                <w:i/>
                <w:iCs/>
                <w:kern w:val="2"/>
                <w:sz w:val="24"/>
                <w:szCs w:val="28"/>
                <w:lang w:val="ru-RU" w:eastAsia="ru-RU" w:bidi="en-US"/>
                <w14:ligatures w14:val="standardContextual"/>
              </w:rPr>
              <w:t>f</w:t>
            </w:r>
            <w:r w:rsidRPr="00B138B1">
              <w:rPr>
                <w:kern w:val="2"/>
                <w:sz w:val="24"/>
                <w:szCs w:val="28"/>
                <w:lang w:val="ru-RU" w:eastAsia="ru-RU" w:bidi="en-US"/>
                <w14:ligatures w14:val="standardContextual"/>
              </w:rPr>
              <w:t xml:space="preserve"> = 0,03 Гц</w:t>
            </w:r>
          </w:p>
          <w:p w14:paraId="0F851B6A" w14:textId="77777777" w:rsidR="00B138B1" w:rsidRPr="00B138B1" w:rsidRDefault="00B138B1" w:rsidP="00B138B1">
            <w:pPr>
              <w:adjustRightInd w:val="0"/>
              <w:spacing w:line="256" w:lineRule="auto"/>
              <w:ind w:firstLine="42"/>
              <w:rPr>
                <w:kern w:val="2"/>
                <w:sz w:val="24"/>
                <w:szCs w:val="28"/>
                <w:lang w:val="ru-RU" w:eastAsia="ru-RU" w:bidi="en-US"/>
                <w14:ligatures w14:val="standardContextual"/>
              </w:rPr>
            </w:pPr>
            <w:r w:rsidRPr="00B138B1">
              <w:rPr>
                <w:i/>
                <w:iCs/>
                <w:kern w:val="2"/>
                <w:sz w:val="24"/>
                <w:szCs w:val="28"/>
                <w:lang w:val="ru-RU" w:eastAsia="ru-RU" w:bidi="en-US"/>
                <w14:ligatures w14:val="standardContextual"/>
              </w:rPr>
              <w:t>w</w:t>
            </w:r>
            <w:r w:rsidRPr="00B138B1">
              <w:rPr>
                <w:kern w:val="2"/>
                <w:sz w:val="24"/>
                <w:szCs w:val="28"/>
                <w:lang w:val="ru-RU" w:eastAsia="ru-RU" w:bidi="en-US"/>
                <w14:ligatures w14:val="standardContextual"/>
              </w:rPr>
              <w:t xml:space="preserve"> = 0,05 мм</w:t>
            </w:r>
          </w:p>
        </w:tc>
      </w:tr>
      <w:tr w:rsidR="00B138B1" w:rsidRPr="00B138B1" w14:paraId="6402F5B4" w14:textId="77777777" w:rsidTr="00B138B1">
        <w:trPr>
          <w:trHeight w:hRule="exact" w:val="1265"/>
          <w:jc w:val="center"/>
        </w:trPr>
        <w:tc>
          <w:tcPr>
            <w:tcW w:w="4906" w:type="dxa"/>
            <w:tcBorders>
              <w:top w:val="single" w:sz="4" w:space="0" w:color="auto"/>
              <w:left w:val="single" w:sz="4" w:space="0" w:color="auto"/>
              <w:bottom w:val="nil"/>
              <w:right w:val="nil"/>
            </w:tcBorders>
            <w:shd w:val="clear" w:color="auto" w:fill="FFFFFF"/>
            <w:hideMark/>
          </w:tcPr>
          <w:p w14:paraId="4E996CE5" w14:textId="77777777" w:rsidR="00B138B1" w:rsidRPr="00B138B1" w:rsidRDefault="00B138B1" w:rsidP="00B138B1">
            <w:pPr>
              <w:adjustRightInd w:val="0"/>
              <w:spacing w:line="256" w:lineRule="auto"/>
              <w:ind w:firstLine="720"/>
              <w:jc w:val="both"/>
              <w:rPr>
                <w:kern w:val="2"/>
                <w:sz w:val="24"/>
                <w:szCs w:val="28"/>
                <w:lang w:val="ru-RU" w:eastAsia="ru-RU" w:bidi="en-US"/>
                <w14:ligatures w14:val="standardContextual"/>
              </w:rPr>
            </w:pPr>
            <w:r w:rsidRPr="00B138B1">
              <w:rPr>
                <w:kern w:val="2"/>
                <w:sz w:val="24"/>
                <w:szCs w:val="28"/>
                <w:lang w:val="ru-RU" w:eastAsia="ru-RU" w:bidi="en-US"/>
                <w14:ligatures w14:val="standardContextual"/>
              </w:rPr>
              <w:t>В3.1</w:t>
            </w:r>
          </w:p>
        </w:tc>
        <w:tc>
          <w:tcPr>
            <w:tcW w:w="4964" w:type="dxa"/>
            <w:tcBorders>
              <w:top w:val="single" w:sz="4" w:space="0" w:color="auto"/>
              <w:left w:val="single" w:sz="4" w:space="0" w:color="auto"/>
              <w:bottom w:val="nil"/>
              <w:right w:val="single" w:sz="4" w:space="0" w:color="auto"/>
            </w:tcBorders>
            <w:shd w:val="clear" w:color="auto" w:fill="FFFFFF"/>
            <w:hideMark/>
          </w:tcPr>
          <w:p w14:paraId="6EF378C9" w14:textId="77777777" w:rsidR="00B138B1" w:rsidRPr="00B138B1" w:rsidRDefault="00B138B1" w:rsidP="00B138B1">
            <w:pPr>
              <w:adjustRightInd w:val="0"/>
              <w:spacing w:line="256" w:lineRule="auto"/>
              <w:ind w:firstLine="42"/>
              <w:rPr>
                <w:kern w:val="2"/>
                <w:sz w:val="24"/>
                <w:szCs w:val="28"/>
                <w:lang w:val="ru-RU" w:eastAsia="ru-RU"/>
                <w14:ligatures w14:val="standardContextual"/>
              </w:rPr>
            </w:pPr>
            <w:proofErr w:type="spellStart"/>
            <w:r w:rsidRPr="00B138B1">
              <w:rPr>
                <w:i/>
                <w:iCs/>
                <w:kern w:val="2"/>
                <w:sz w:val="24"/>
                <w:szCs w:val="28"/>
                <w:lang w:val="ru-RU" w:eastAsia="ru-RU" w:bidi="en-US"/>
                <w14:ligatures w14:val="standardContextual"/>
              </w:rPr>
              <w:t>w</w:t>
            </w:r>
            <w:r w:rsidRPr="00B138B1">
              <w:rPr>
                <w:kern w:val="2"/>
                <w:sz w:val="24"/>
                <w:szCs w:val="28"/>
                <w:vertAlign w:val="subscript"/>
                <w:lang w:val="ru-RU" w:eastAsia="ru-RU" w:bidi="en-US"/>
                <w14:ligatures w14:val="standardContextual"/>
              </w:rPr>
              <w:t>o</w:t>
            </w:r>
            <w:proofErr w:type="spellEnd"/>
            <w:r w:rsidRPr="00B138B1">
              <w:rPr>
                <w:kern w:val="2"/>
                <w:sz w:val="24"/>
                <w:szCs w:val="28"/>
                <w:lang w:val="ru-RU" w:eastAsia="ru-RU"/>
                <w14:ligatures w14:val="standardContextual"/>
              </w:rPr>
              <w:t xml:space="preserve"> = 0,30 мм</w:t>
            </w:r>
          </w:p>
          <w:p w14:paraId="0D6DBC65" w14:textId="77777777" w:rsidR="00B138B1" w:rsidRPr="00B138B1" w:rsidRDefault="00B138B1" w:rsidP="00B138B1">
            <w:pPr>
              <w:adjustRightInd w:val="0"/>
              <w:spacing w:line="256" w:lineRule="auto"/>
              <w:ind w:firstLine="42"/>
              <w:rPr>
                <w:kern w:val="2"/>
                <w:sz w:val="24"/>
                <w:szCs w:val="28"/>
                <w:lang w:val="ru-RU" w:eastAsia="ru-RU"/>
                <w14:ligatures w14:val="standardContextual"/>
              </w:rPr>
            </w:pPr>
            <w:proofErr w:type="spellStart"/>
            <w:r w:rsidRPr="00B138B1">
              <w:rPr>
                <w:i/>
                <w:iCs/>
                <w:kern w:val="2"/>
                <w:sz w:val="24"/>
                <w:szCs w:val="28"/>
                <w:lang w:val="ru-RU" w:eastAsia="ru-RU" w:bidi="en-US"/>
                <w14:ligatures w14:val="standardContextual"/>
              </w:rPr>
              <w:t>w</w:t>
            </w:r>
            <w:r w:rsidRPr="00B138B1">
              <w:rPr>
                <w:kern w:val="2"/>
                <w:sz w:val="24"/>
                <w:szCs w:val="28"/>
                <w:vertAlign w:val="subscript"/>
                <w:lang w:val="ru-RU" w:eastAsia="ru-RU" w:bidi="en-US"/>
                <w14:ligatures w14:val="standardContextual"/>
              </w:rPr>
              <w:t>u</w:t>
            </w:r>
            <w:proofErr w:type="spellEnd"/>
            <w:r w:rsidRPr="00B138B1">
              <w:rPr>
                <w:kern w:val="2"/>
                <w:sz w:val="24"/>
                <w:szCs w:val="28"/>
                <w:lang w:val="ru-RU" w:eastAsia="ru-RU"/>
                <w14:ligatures w14:val="standardContextual"/>
              </w:rPr>
              <w:t xml:space="preserve"> = 0,10 мм в форме трапеции </w:t>
            </w:r>
            <w:r w:rsidRPr="00B138B1">
              <w:rPr>
                <w:i/>
                <w:iCs/>
                <w:kern w:val="2"/>
                <w:sz w:val="24"/>
                <w:szCs w:val="28"/>
                <w:lang w:val="ru-RU" w:eastAsia="ru-RU" w:bidi="en-US"/>
                <w14:ligatures w14:val="standardContextual"/>
              </w:rPr>
              <w:t>n</w:t>
            </w:r>
            <w:r w:rsidRPr="00B138B1">
              <w:rPr>
                <w:kern w:val="2"/>
                <w:sz w:val="24"/>
                <w:szCs w:val="28"/>
                <w:lang w:val="ru-RU" w:eastAsia="ru-RU"/>
                <w14:ligatures w14:val="standardContextual"/>
              </w:rPr>
              <w:t xml:space="preserve"> = 1000</w:t>
            </w:r>
          </w:p>
          <w:p w14:paraId="45E12E75" w14:textId="77777777" w:rsidR="00B138B1" w:rsidRPr="00B138B1" w:rsidRDefault="00B138B1" w:rsidP="00B138B1">
            <w:pPr>
              <w:adjustRightInd w:val="0"/>
              <w:spacing w:line="256" w:lineRule="auto"/>
              <w:ind w:firstLine="42"/>
              <w:rPr>
                <w:kern w:val="2"/>
                <w:sz w:val="24"/>
                <w:szCs w:val="28"/>
                <w:lang w:val="ru-RU" w:eastAsia="ru-RU" w:bidi="en-US"/>
                <w14:ligatures w14:val="standardContextual"/>
              </w:rPr>
            </w:pPr>
            <w:r w:rsidRPr="00B138B1">
              <w:rPr>
                <w:i/>
                <w:iCs/>
                <w:kern w:val="2"/>
                <w:sz w:val="24"/>
                <w:szCs w:val="28"/>
                <w:lang w:val="ru-RU" w:eastAsia="ru-RU" w:bidi="en-US"/>
                <w14:ligatures w14:val="standardContextual"/>
              </w:rPr>
              <w:t>f</w:t>
            </w:r>
            <w:r w:rsidRPr="00B138B1">
              <w:rPr>
                <w:kern w:val="2"/>
                <w:sz w:val="24"/>
                <w:szCs w:val="28"/>
                <w:lang w:val="ru-RU" w:eastAsia="ru-RU" w:bidi="en-US"/>
                <w14:ligatures w14:val="standardContextual"/>
              </w:rPr>
              <w:t xml:space="preserve"> = 0,03 Гц</w:t>
            </w:r>
          </w:p>
          <w:p w14:paraId="6AC00815" w14:textId="77777777" w:rsidR="00B138B1" w:rsidRPr="00B138B1" w:rsidRDefault="00B138B1" w:rsidP="00B138B1">
            <w:pPr>
              <w:adjustRightInd w:val="0"/>
              <w:spacing w:line="256" w:lineRule="auto"/>
              <w:ind w:firstLine="42"/>
              <w:rPr>
                <w:kern w:val="2"/>
                <w:sz w:val="24"/>
                <w:szCs w:val="28"/>
                <w:lang w:val="ru-RU" w:eastAsia="ru-RU" w:bidi="en-US"/>
                <w14:ligatures w14:val="standardContextual"/>
              </w:rPr>
            </w:pPr>
            <w:r w:rsidRPr="00B138B1">
              <w:rPr>
                <w:i/>
                <w:iCs/>
                <w:kern w:val="2"/>
                <w:sz w:val="24"/>
                <w:szCs w:val="28"/>
                <w:lang w:val="ru-RU" w:eastAsia="ru-RU" w:bidi="en-US"/>
                <w14:ligatures w14:val="standardContextual"/>
              </w:rPr>
              <w:t>w</w:t>
            </w:r>
            <w:r w:rsidRPr="00B138B1">
              <w:rPr>
                <w:kern w:val="2"/>
                <w:sz w:val="24"/>
                <w:szCs w:val="28"/>
                <w:lang w:val="ru-RU" w:eastAsia="ru-RU" w:bidi="en-US"/>
                <w14:ligatures w14:val="standardContextual"/>
              </w:rPr>
              <w:t xml:space="preserve"> = 0,20 мм</w:t>
            </w:r>
          </w:p>
        </w:tc>
      </w:tr>
      <w:tr w:rsidR="00B138B1" w:rsidRPr="00B138B1" w14:paraId="483467C7" w14:textId="77777777" w:rsidTr="00B138B1">
        <w:trPr>
          <w:trHeight w:hRule="exact" w:val="1155"/>
          <w:jc w:val="center"/>
        </w:trPr>
        <w:tc>
          <w:tcPr>
            <w:tcW w:w="4906" w:type="dxa"/>
            <w:tcBorders>
              <w:top w:val="single" w:sz="4" w:space="0" w:color="auto"/>
              <w:left w:val="single" w:sz="4" w:space="0" w:color="auto"/>
              <w:bottom w:val="nil"/>
              <w:right w:val="nil"/>
            </w:tcBorders>
            <w:shd w:val="clear" w:color="auto" w:fill="FFFFFF"/>
            <w:hideMark/>
          </w:tcPr>
          <w:p w14:paraId="6098DFB1" w14:textId="77777777" w:rsidR="00B138B1" w:rsidRPr="00B138B1" w:rsidRDefault="00B138B1" w:rsidP="00B138B1">
            <w:pPr>
              <w:adjustRightInd w:val="0"/>
              <w:spacing w:line="256" w:lineRule="auto"/>
              <w:ind w:firstLine="720"/>
              <w:jc w:val="both"/>
              <w:rPr>
                <w:kern w:val="2"/>
                <w:sz w:val="24"/>
                <w:szCs w:val="28"/>
                <w:lang w:val="ru-RU" w:eastAsia="ru-RU" w:bidi="en-US"/>
                <w14:ligatures w14:val="standardContextual"/>
              </w:rPr>
            </w:pPr>
            <w:r w:rsidRPr="00B138B1">
              <w:rPr>
                <w:kern w:val="2"/>
                <w:sz w:val="24"/>
                <w:szCs w:val="28"/>
                <w:lang w:val="ru-RU" w:eastAsia="ru-RU" w:bidi="en-US"/>
                <w14:ligatures w14:val="standardContextual"/>
              </w:rPr>
              <w:t>В3.2</w:t>
            </w:r>
          </w:p>
        </w:tc>
        <w:tc>
          <w:tcPr>
            <w:tcW w:w="4964" w:type="dxa"/>
            <w:tcBorders>
              <w:top w:val="single" w:sz="4" w:space="0" w:color="auto"/>
              <w:left w:val="single" w:sz="4" w:space="0" w:color="auto"/>
              <w:bottom w:val="nil"/>
              <w:right w:val="single" w:sz="4" w:space="0" w:color="auto"/>
            </w:tcBorders>
            <w:shd w:val="clear" w:color="auto" w:fill="FFFFFF"/>
            <w:hideMark/>
          </w:tcPr>
          <w:p w14:paraId="63CA7951" w14:textId="77777777" w:rsidR="00B138B1" w:rsidRPr="00B138B1" w:rsidRDefault="00B138B1" w:rsidP="00B138B1">
            <w:pPr>
              <w:adjustRightInd w:val="0"/>
              <w:spacing w:line="256" w:lineRule="auto"/>
              <w:ind w:firstLine="42"/>
              <w:rPr>
                <w:kern w:val="2"/>
                <w:sz w:val="24"/>
                <w:szCs w:val="28"/>
                <w:lang w:val="ru-RU" w:eastAsia="ru-RU"/>
                <w14:ligatures w14:val="standardContextual"/>
              </w:rPr>
            </w:pPr>
            <w:r w:rsidRPr="00B138B1">
              <w:rPr>
                <w:kern w:val="2"/>
                <w:sz w:val="24"/>
                <w:szCs w:val="28"/>
                <w:lang w:val="ru-RU" w:eastAsia="ru-RU"/>
                <w14:ligatures w14:val="standardContextual"/>
              </w:rPr>
              <w:t xml:space="preserve">Как в В3.1 и </w:t>
            </w:r>
            <w:proofErr w:type="spellStart"/>
            <w:r w:rsidRPr="00B138B1">
              <w:rPr>
                <w:i/>
                <w:iCs/>
                <w:kern w:val="2"/>
                <w:sz w:val="24"/>
                <w:szCs w:val="28"/>
                <w:lang w:val="ru-RU" w:eastAsia="ru-RU" w:bidi="en-US"/>
                <w14:ligatures w14:val="standardContextual"/>
              </w:rPr>
              <w:t>w</w:t>
            </w:r>
            <w:r w:rsidRPr="00B138B1">
              <w:rPr>
                <w:kern w:val="2"/>
                <w:sz w:val="24"/>
                <w:szCs w:val="28"/>
                <w:vertAlign w:val="subscript"/>
                <w:lang w:val="ru-RU" w:eastAsia="ru-RU" w:bidi="en-US"/>
                <w14:ligatures w14:val="standardContextual"/>
              </w:rPr>
              <w:t>L</w:t>
            </w:r>
            <w:proofErr w:type="spellEnd"/>
            <w:r w:rsidRPr="00B138B1">
              <w:rPr>
                <w:kern w:val="2"/>
                <w:sz w:val="24"/>
                <w:szCs w:val="28"/>
                <w:lang w:val="ru-RU" w:eastAsia="ru-RU"/>
                <w14:ligatures w14:val="standardContextual"/>
              </w:rPr>
              <w:t xml:space="preserve"> = ± 0,05 мм</w:t>
            </w:r>
            <w:r w:rsidRPr="00B138B1">
              <w:rPr>
                <w:kern w:val="2"/>
                <w:sz w:val="24"/>
                <w:szCs w:val="28"/>
                <w:lang w:val="ru-RU" w:eastAsia="ru-RU"/>
                <w14:ligatures w14:val="standardContextual"/>
              </w:rPr>
              <w:tab/>
              <w:t>в форме синуса</w:t>
            </w:r>
          </w:p>
          <w:p w14:paraId="699D0778" w14:textId="77777777" w:rsidR="00B138B1" w:rsidRPr="00B138B1" w:rsidRDefault="00B138B1" w:rsidP="00B138B1">
            <w:pPr>
              <w:adjustRightInd w:val="0"/>
              <w:spacing w:line="256" w:lineRule="auto"/>
              <w:ind w:firstLine="42"/>
              <w:rPr>
                <w:kern w:val="2"/>
                <w:sz w:val="24"/>
                <w:szCs w:val="28"/>
                <w:lang w:val="ru-RU" w:eastAsia="ru-RU" w:bidi="en-US"/>
                <w14:ligatures w14:val="standardContextual"/>
              </w:rPr>
            </w:pPr>
            <w:r w:rsidRPr="00B138B1">
              <w:rPr>
                <w:i/>
                <w:iCs/>
                <w:kern w:val="2"/>
                <w:sz w:val="24"/>
                <w:szCs w:val="28"/>
                <w:lang w:val="ru-RU" w:eastAsia="ru-RU" w:bidi="en-US"/>
                <w14:ligatures w14:val="standardContextual"/>
              </w:rPr>
              <w:t>n</w:t>
            </w:r>
            <w:r w:rsidRPr="00B138B1">
              <w:rPr>
                <w:kern w:val="2"/>
                <w:sz w:val="24"/>
                <w:szCs w:val="28"/>
                <w:lang w:val="ru-RU" w:eastAsia="ru-RU" w:bidi="en-US"/>
                <w14:ligatures w14:val="standardContextual"/>
              </w:rPr>
              <w:t xml:space="preserve"> = 20000 </w:t>
            </w:r>
            <w:r w:rsidRPr="00B138B1">
              <w:rPr>
                <w:i/>
                <w:iCs/>
                <w:kern w:val="2"/>
                <w:sz w:val="24"/>
                <w:szCs w:val="28"/>
                <w:lang w:val="ru-RU" w:eastAsia="ru-RU" w:bidi="en-US"/>
                <w14:ligatures w14:val="standardContextual"/>
              </w:rPr>
              <w:t>f</w:t>
            </w:r>
            <w:r w:rsidRPr="00B138B1">
              <w:rPr>
                <w:kern w:val="2"/>
                <w:sz w:val="24"/>
                <w:szCs w:val="28"/>
                <w:lang w:val="ru-RU" w:eastAsia="ru-RU" w:bidi="en-US"/>
                <w14:ligatures w14:val="standardContextual"/>
              </w:rPr>
              <w:t xml:space="preserve"> = 1 Гц</w:t>
            </w:r>
          </w:p>
        </w:tc>
      </w:tr>
      <w:tr w:rsidR="00B138B1" w:rsidRPr="00B138B1" w14:paraId="72E73238" w14:textId="77777777" w:rsidTr="00B138B1">
        <w:trPr>
          <w:trHeight w:hRule="exact" w:val="1268"/>
          <w:jc w:val="center"/>
        </w:trPr>
        <w:tc>
          <w:tcPr>
            <w:tcW w:w="4906" w:type="dxa"/>
            <w:tcBorders>
              <w:top w:val="single" w:sz="4" w:space="0" w:color="auto"/>
              <w:left w:val="single" w:sz="4" w:space="0" w:color="auto"/>
              <w:bottom w:val="nil"/>
              <w:right w:val="nil"/>
            </w:tcBorders>
            <w:shd w:val="clear" w:color="auto" w:fill="FFFFFF"/>
            <w:hideMark/>
          </w:tcPr>
          <w:p w14:paraId="1D7E0753" w14:textId="77777777" w:rsidR="00B138B1" w:rsidRPr="00B138B1" w:rsidRDefault="00B138B1" w:rsidP="00B138B1">
            <w:pPr>
              <w:adjustRightInd w:val="0"/>
              <w:spacing w:line="256" w:lineRule="auto"/>
              <w:ind w:firstLine="720"/>
              <w:jc w:val="both"/>
              <w:rPr>
                <w:kern w:val="2"/>
                <w:sz w:val="24"/>
                <w:szCs w:val="28"/>
                <w:lang w:val="ru-RU" w:eastAsia="ru-RU" w:bidi="en-US"/>
                <w14:ligatures w14:val="standardContextual"/>
              </w:rPr>
            </w:pPr>
            <w:r w:rsidRPr="00B138B1">
              <w:rPr>
                <w:kern w:val="2"/>
                <w:sz w:val="24"/>
                <w:szCs w:val="28"/>
                <w:lang w:val="ru-RU" w:eastAsia="ru-RU" w:bidi="en-US"/>
                <w14:ligatures w14:val="standardContextual"/>
              </w:rPr>
              <w:lastRenderedPageBreak/>
              <w:t>В4.1</w:t>
            </w:r>
          </w:p>
        </w:tc>
        <w:tc>
          <w:tcPr>
            <w:tcW w:w="4964" w:type="dxa"/>
            <w:tcBorders>
              <w:top w:val="single" w:sz="4" w:space="0" w:color="auto"/>
              <w:left w:val="single" w:sz="4" w:space="0" w:color="auto"/>
              <w:bottom w:val="nil"/>
              <w:right w:val="single" w:sz="4" w:space="0" w:color="auto"/>
            </w:tcBorders>
            <w:shd w:val="clear" w:color="auto" w:fill="FFFFFF"/>
            <w:hideMark/>
          </w:tcPr>
          <w:p w14:paraId="06EBC051" w14:textId="77777777" w:rsidR="00B138B1" w:rsidRPr="00B138B1" w:rsidRDefault="00B138B1" w:rsidP="00B138B1">
            <w:pPr>
              <w:adjustRightInd w:val="0"/>
              <w:spacing w:line="256" w:lineRule="auto"/>
              <w:ind w:firstLine="42"/>
              <w:rPr>
                <w:kern w:val="2"/>
                <w:sz w:val="24"/>
                <w:szCs w:val="28"/>
                <w:lang w:val="ru-RU" w:eastAsia="ru-RU"/>
                <w14:ligatures w14:val="standardContextual"/>
              </w:rPr>
            </w:pPr>
            <w:proofErr w:type="spellStart"/>
            <w:r w:rsidRPr="00B138B1">
              <w:rPr>
                <w:i/>
                <w:iCs/>
                <w:kern w:val="2"/>
                <w:sz w:val="24"/>
                <w:szCs w:val="28"/>
                <w:lang w:val="ru-RU" w:eastAsia="ru-RU" w:bidi="en-US"/>
                <w14:ligatures w14:val="standardContextual"/>
              </w:rPr>
              <w:t>w</w:t>
            </w:r>
            <w:r w:rsidRPr="00B138B1">
              <w:rPr>
                <w:kern w:val="2"/>
                <w:sz w:val="24"/>
                <w:szCs w:val="28"/>
                <w:vertAlign w:val="subscript"/>
                <w:lang w:val="ru-RU" w:eastAsia="ru-RU" w:bidi="en-US"/>
                <w14:ligatures w14:val="standardContextual"/>
              </w:rPr>
              <w:t>o</w:t>
            </w:r>
            <w:proofErr w:type="spellEnd"/>
            <w:r w:rsidRPr="00B138B1">
              <w:rPr>
                <w:kern w:val="2"/>
                <w:sz w:val="24"/>
                <w:szCs w:val="28"/>
                <w:lang w:val="ru-RU" w:eastAsia="ru-RU"/>
                <w14:ligatures w14:val="standardContextual"/>
              </w:rPr>
              <w:t xml:space="preserve"> = 0,50 мм</w:t>
            </w:r>
          </w:p>
          <w:p w14:paraId="1D3D89A4" w14:textId="77777777" w:rsidR="00B138B1" w:rsidRPr="00B138B1" w:rsidRDefault="00B138B1" w:rsidP="00B138B1">
            <w:pPr>
              <w:adjustRightInd w:val="0"/>
              <w:spacing w:line="256" w:lineRule="auto"/>
              <w:ind w:firstLine="42"/>
              <w:rPr>
                <w:kern w:val="2"/>
                <w:sz w:val="24"/>
                <w:szCs w:val="28"/>
                <w:lang w:val="ru-RU" w:eastAsia="ru-RU"/>
                <w14:ligatures w14:val="standardContextual"/>
              </w:rPr>
            </w:pPr>
            <w:proofErr w:type="spellStart"/>
            <w:r w:rsidRPr="00B138B1">
              <w:rPr>
                <w:i/>
                <w:iCs/>
                <w:kern w:val="2"/>
                <w:sz w:val="24"/>
                <w:szCs w:val="28"/>
                <w:lang w:val="ru-RU" w:eastAsia="ru-RU" w:bidi="en-US"/>
                <w14:ligatures w14:val="standardContextual"/>
              </w:rPr>
              <w:t>w</w:t>
            </w:r>
            <w:r w:rsidRPr="00B138B1">
              <w:rPr>
                <w:kern w:val="2"/>
                <w:sz w:val="24"/>
                <w:szCs w:val="28"/>
                <w:vertAlign w:val="subscript"/>
                <w:lang w:val="ru-RU" w:eastAsia="ru-RU" w:bidi="en-US"/>
                <w14:ligatures w14:val="standardContextual"/>
              </w:rPr>
              <w:t>u</w:t>
            </w:r>
            <w:proofErr w:type="spellEnd"/>
            <w:r w:rsidRPr="00B138B1">
              <w:rPr>
                <w:kern w:val="2"/>
                <w:sz w:val="24"/>
                <w:szCs w:val="28"/>
                <w:lang w:val="ru-RU" w:eastAsia="ru-RU"/>
                <w14:ligatures w14:val="standardContextual"/>
              </w:rPr>
              <w:t xml:space="preserve"> = 0,20 мм в форме трапеции </w:t>
            </w:r>
            <w:r w:rsidRPr="00B138B1">
              <w:rPr>
                <w:i/>
                <w:iCs/>
                <w:kern w:val="2"/>
                <w:sz w:val="24"/>
                <w:szCs w:val="28"/>
                <w:lang w:val="ru-RU" w:eastAsia="ru-RU" w:bidi="en-US"/>
                <w14:ligatures w14:val="standardContextual"/>
              </w:rPr>
              <w:t>n</w:t>
            </w:r>
            <w:r w:rsidRPr="00B138B1">
              <w:rPr>
                <w:kern w:val="2"/>
                <w:sz w:val="24"/>
                <w:szCs w:val="28"/>
                <w:lang w:val="ru-RU" w:eastAsia="ru-RU"/>
                <w14:ligatures w14:val="standardContextual"/>
              </w:rPr>
              <w:t xml:space="preserve"> = 1000</w:t>
            </w:r>
          </w:p>
          <w:p w14:paraId="5CD6247B" w14:textId="77777777" w:rsidR="00B138B1" w:rsidRPr="00B138B1" w:rsidRDefault="00B138B1" w:rsidP="00B138B1">
            <w:pPr>
              <w:adjustRightInd w:val="0"/>
              <w:spacing w:line="256" w:lineRule="auto"/>
              <w:ind w:firstLine="42"/>
              <w:rPr>
                <w:kern w:val="2"/>
                <w:sz w:val="24"/>
                <w:szCs w:val="28"/>
                <w:lang w:val="ru-RU" w:eastAsia="ru-RU" w:bidi="en-US"/>
                <w14:ligatures w14:val="standardContextual"/>
              </w:rPr>
            </w:pPr>
            <w:r w:rsidRPr="00B138B1">
              <w:rPr>
                <w:i/>
                <w:iCs/>
                <w:kern w:val="2"/>
                <w:sz w:val="24"/>
                <w:szCs w:val="28"/>
                <w:lang w:val="ru-RU" w:eastAsia="ru-RU" w:bidi="en-US"/>
                <w14:ligatures w14:val="standardContextual"/>
              </w:rPr>
              <w:t>f</w:t>
            </w:r>
            <w:r w:rsidRPr="00B138B1">
              <w:rPr>
                <w:kern w:val="2"/>
                <w:sz w:val="24"/>
                <w:szCs w:val="28"/>
                <w:lang w:val="ru-RU" w:eastAsia="ru-RU" w:bidi="en-US"/>
                <w14:ligatures w14:val="standardContextual"/>
              </w:rPr>
              <w:t xml:space="preserve"> = 0,03 Гц</w:t>
            </w:r>
          </w:p>
          <w:p w14:paraId="1E425C9A" w14:textId="77777777" w:rsidR="00B138B1" w:rsidRPr="00B138B1" w:rsidRDefault="00B138B1" w:rsidP="00B138B1">
            <w:pPr>
              <w:adjustRightInd w:val="0"/>
              <w:spacing w:line="256" w:lineRule="auto"/>
              <w:ind w:firstLine="42"/>
              <w:rPr>
                <w:kern w:val="2"/>
                <w:sz w:val="24"/>
                <w:szCs w:val="28"/>
                <w:lang w:val="ru-RU" w:eastAsia="ru-RU" w:bidi="en-US"/>
                <w14:ligatures w14:val="standardContextual"/>
              </w:rPr>
            </w:pPr>
            <w:r w:rsidRPr="00B138B1">
              <w:rPr>
                <w:i/>
                <w:iCs/>
                <w:kern w:val="2"/>
                <w:sz w:val="24"/>
                <w:szCs w:val="28"/>
                <w:lang w:val="ru-RU" w:eastAsia="ru-RU" w:bidi="en-US"/>
                <w14:ligatures w14:val="standardContextual"/>
              </w:rPr>
              <w:t>w</w:t>
            </w:r>
            <w:r w:rsidRPr="00B138B1">
              <w:rPr>
                <w:kern w:val="2"/>
                <w:sz w:val="24"/>
                <w:szCs w:val="28"/>
                <w:lang w:val="ru-RU" w:eastAsia="ru-RU" w:bidi="en-US"/>
                <w14:ligatures w14:val="standardContextual"/>
              </w:rPr>
              <w:t xml:space="preserve"> = 0,30 мм</w:t>
            </w:r>
          </w:p>
        </w:tc>
      </w:tr>
      <w:tr w:rsidR="00B138B1" w:rsidRPr="00B138B1" w14:paraId="2AC51BC0" w14:textId="77777777" w:rsidTr="00B138B1">
        <w:trPr>
          <w:trHeight w:hRule="exact" w:val="705"/>
          <w:jc w:val="center"/>
        </w:trPr>
        <w:tc>
          <w:tcPr>
            <w:tcW w:w="4906" w:type="dxa"/>
            <w:tcBorders>
              <w:top w:val="single" w:sz="4" w:space="0" w:color="auto"/>
              <w:left w:val="single" w:sz="4" w:space="0" w:color="auto"/>
              <w:bottom w:val="single" w:sz="4" w:space="0" w:color="auto"/>
              <w:right w:val="nil"/>
            </w:tcBorders>
            <w:shd w:val="clear" w:color="auto" w:fill="FFFFFF"/>
            <w:hideMark/>
          </w:tcPr>
          <w:p w14:paraId="2A7E89FA" w14:textId="77777777" w:rsidR="00B138B1" w:rsidRPr="00B138B1" w:rsidRDefault="00B138B1" w:rsidP="00B138B1">
            <w:pPr>
              <w:adjustRightInd w:val="0"/>
              <w:spacing w:line="256" w:lineRule="auto"/>
              <w:ind w:firstLine="720"/>
              <w:jc w:val="both"/>
              <w:rPr>
                <w:kern w:val="2"/>
                <w:sz w:val="24"/>
                <w:szCs w:val="28"/>
                <w:lang w:val="ru-RU" w:eastAsia="ru-RU" w:bidi="en-US"/>
                <w14:ligatures w14:val="standardContextual"/>
              </w:rPr>
            </w:pPr>
            <w:r w:rsidRPr="00B138B1">
              <w:rPr>
                <w:kern w:val="2"/>
                <w:sz w:val="24"/>
                <w:szCs w:val="28"/>
                <w:lang w:val="ru-RU" w:eastAsia="ru-RU" w:bidi="en-US"/>
                <w14:ligatures w14:val="standardContextual"/>
              </w:rPr>
              <w:t>В4.2</w:t>
            </w:r>
          </w:p>
        </w:tc>
        <w:tc>
          <w:tcPr>
            <w:tcW w:w="4964" w:type="dxa"/>
            <w:tcBorders>
              <w:top w:val="single" w:sz="4" w:space="0" w:color="auto"/>
              <w:left w:val="single" w:sz="4" w:space="0" w:color="auto"/>
              <w:bottom w:val="single" w:sz="4" w:space="0" w:color="auto"/>
              <w:right w:val="single" w:sz="4" w:space="0" w:color="auto"/>
            </w:tcBorders>
            <w:shd w:val="clear" w:color="auto" w:fill="FFFFFF"/>
            <w:hideMark/>
          </w:tcPr>
          <w:p w14:paraId="53800A92" w14:textId="77777777" w:rsidR="00B138B1" w:rsidRPr="00B138B1" w:rsidRDefault="00B138B1" w:rsidP="00B138B1">
            <w:pPr>
              <w:adjustRightInd w:val="0"/>
              <w:spacing w:line="256" w:lineRule="auto"/>
              <w:ind w:firstLine="42"/>
              <w:rPr>
                <w:kern w:val="2"/>
                <w:sz w:val="24"/>
                <w:szCs w:val="28"/>
                <w:lang w:val="ru-RU" w:eastAsia="ru-RU"/>
                <w14:ligatures w14:val="standardContextual"/>
              </w:rPr>
            </w:pPr>
            <w:r w:rsidRPr="00B138B1">
              <w:rPr>
                <w:kern w:val="2"/>
                <w:sz w:val="24"/>
                <w:szCs w:val="28"/>
                <w:lang w:val="ru-RU" w:eastAsia="ru-RU"/>
                <w14:ligatures w14:val="standardContextual"/>
              </w:rPr>
              <w:t xml:space="preserve">Как в В4.1 и </w:t>
            </w:r>
            <w:proofErr w:type="spellStart"/>
            <w:r w:rsidRPr="00B138B1">
              <w:rPr>
                <w:i/>
                <w:iCs/>
                <w:kern w:val="2"/>
                <w:sz w:val="24"/>
                <w:szCs w:val="28"/>
                <w:lang w:val="ru-RU" w:eastAsia="ru-RU" w:bidi="en-US"/>
                <w14:ligatures w14:val="standardContextual"/>
              </w:rPr>
              <w:t>w</w:t>
            </w:r>
            <w:r w:rsidRPr="00B138B1">
              <w:rPr>
                <w:kern w:val="2"/>
                <w:sz w:val="24"/>
                <w:szCs w:val="28"/>
                <w:vertAlign w:val="subscript"/>
                <w:lang w:val="ru-RU" w:eastAsia="ru-RU" w:bidi="en-US"/>
                <w14:ligatures w14:val="standardContextual"/>
              </w:rPr>
              <w:t>L</w:t>
            </w:r>
            <w:proofErr w:type="spellEnd"/>
            <w:r w:rsidRPr="00B138B1">
              <w:rPr>
                <w:kern w:val="2"/>
                <w:sz w:val="24"/>
                <w:szCs w:val="28"/>
                <w:lang w:val="ru-RU" w:eastAsia="ru-RU"/>
                <w14:ligatures w14:val="standardContextual"/>
              </w:rPr>
              <w:t xml:space="preserve"> = ± 0,05 мм</w:t>
            </w:r>
            <w:r w:rsidRPr="00B138B1">
              <w:rPr>
                <w:kern w:val="2"/>
                <w:sz w:val="24"/>
                <w:szCs w:val="28"/>
                <w:lang w:val="ru-RU" w:eastAsia="ru-RU"/>
                <w14:ligatures w14:val="standardContextual"/>
              </w:rPr>
              <w:tab/>
              <w:t>в форме синуса</w:t>
            </w:r>
          </w:p>
          <w:p w14:paraId="72225934" w14:textId="77777777" w:rsidR="00B138B1" w:rsidRPr="00B138B1" w:rsidRDefault="00B138B1" w:rsidP="00B138B1">
            <w:pPr>
              <w:adjustRightInd w:val="0"/>
              <w:spacing w:line="256" w:lineRule="auto"/>
              <w:ind w:firstLine="42"/>
              <w:rPr>
                <w:kern w:val="2"/>
                <w:sz w:val="24"/>
                <w:szCs w:val="28"/>
                <w:lang w:val="ru-RU" w:eastAsia="ru-RU" w:bidi="en-US"/>
                <w14:ligatures w14:val="standardContextual"/>
              </w:rPr>
            </w:pPr>
            <w:r w:rsidRPr="00B138B1">
              <w:rPr>
                <w:i/>
                <w:iCs/>
                <w:kern w:val="2"/>
                <w:sz w:val="24"/>
                <w:szCs w:val="28"/>
                <w:lang w:val="ru-RU" w:eastAsia="ru-RU" w:bidi="en-US"/>
                <w14:ligatures w14:val="standardContextual"/>
              </w:rPr>
              <w:t>n</w:t>
            </w:r>
            <w:r w:rsidRPr="00B138B1">
              <w:rPr>
                <w:kern w:val="2"/>
                <w:sz w:val="24"/>
                <w:szCs w:val="28"/>
                <w:lang w:val="ru-RU" w:eastAsia="ru-RU" w:bidi="en-US"/>
                <w14:ligatures w14:val="standardContextual"/>
              </w:rPr>
              <w:t xml:space="preserve"> = 20000 </w:t>
            </w:r>
            <w:r w:rsidRPr="00B138B1">
              <w:rPr>
                <w:i/>
                <w:iCs/>
                <w:kern w:val="2"/>
                <w:sz w:val="24"/>
                <w:szCs w:val="28"/>
                <w:lang w:val="ru-RU" w:eastAsia="ru-RU" w:bidi="en-US"/>
                <w14:ligatures w14:val="standardContextual"/>
              </w:rPr>
              <w:t>f</w:t>
            </w:r>
            <w:r w:rsidRPr="00B138B1">
              <w:rPr>
                <w:kern w:val="2"/>
                <w:sz w:val="24"/>
                <w:szCs w:val="28"/>
                <w:lang w:val="ru-RU" w:eastAsia="ru-RU" w:bidi="en-US"/>
                <w14:ligatures w14:val="standardContextual"/>
              </w:rPr>
              <w:t xml:space="preserve"> = 1 Гц</w:t>
            </w:r>
          </w:p>
        </w:tc>
      </w:tr>
      <w:tr w:rsidR="00B138B1" w:rsidRPr="00B138B1" w14:paraId="55CF87F9" w14:textId="77777777" w:rsidTr="00B138B1">
        <w:trPr>
          <w:trHeight w:hRule="exact" w:val="2416"/>
          <w:jc w:val="center"/>
        </w:trPr>
        <w:tc>
          <w:tcPr>
            <w:tcW w:w="9870" w:type="dxa"/>
            <w:gridSpan w:val="2"/>
            <w:tcBorders>
              <w:top w:val="single" w:sz="4" w:space="0" w:color="auto"/>
              <w:left w:val="single" w:sz="4" w:space="0" w:color="auto"/>
              <w:bottom w:val="single" w:sz="4" w:space="0" w:color="auto"/>
              <w:right w:val="single" w:sz="4" w:space="0" w:color="auto"/>
            </w:tcBorders>
            <w:shd w:val="clear" w:color="auto" w:fill="FFFFFF"/>
          </w:tcPr>
          <w:p w14:paraId="4B2455B4" w14:textId="77777777" w:rsidR="00B138B1" w:rsidRPr="00B138B1" w:rsidRDefault="00B138B1" w:rsidP="00B138B1">
            <w:pPr>
              <w:adjustRightInd w:val="0"/>
              <w:spacing w:line="256" w:lineRule="auto"/>
              <w:ind w:firstLine="42"/>
              <w:rPr>
                <w:kern w:val="2"/>
                <w:sz w:val="24"/>
                <w:szCs w:val="28"/>
                <w:lang w:val="ru-RU" w:eastAsia="ru-RU"/>
                <w14:ligatures w14:val="standardContextual"/>
              </w:rPr>
            </w:pPr>
            <w:r w:rsidRPr="00B138B1">
              <w:rPr>
                <w:kern w:val="2"/>
                <w:sz w:val="24"/>
                <w:szCs w:val="28"/>
                <w:lang w:val="ru-RU" w:eastAsia="ru-RU"/>
                <w14:ligatures w14:val="standardContextual"/>
              </w:rPr>
              <w:t>Пояснения и символы:</w:t>
            </w:r>
          </w:p>
          <w:p w14:paraId="4BF8A7B7" w14:textId="77777777" w:rsidR="00B138B1" w:rsidRPr="00B138B1" w:rsidRDefault="00B138B1" w:rsidP="00B138B1">
            <w:pPr>
              <w:adjustRightInd w:val="0"/>
              <w:spacing w:line="256" w:lineRule="auto"/>
              <w:ind w:firstLine="42"/>
              <w:rPr>
                <w:kern w:val="2"/>
                <w:sz w:val="24"/>
                <w:szCs w:val="28"/>
                <w:lang w:val="ru-RU" w:eastAsia="ru-RU"/>
                <w14:ligatures w14:val="standardContextual"/>
              </w:rPr>
            </w:pPr>
            <w:r w:rsidRPr="00B138B1">
              <w:rPr>
                <w:i/>
                <w:iCs/>
                <w:kern w:val="2"/>
                <w:sz w:val="24"/>
                <w:szCs w:val="28"/>
                <w:lang w:val="ru-RU" w:eastAsia="ru-RU"/>
                <w14:ligatures w14:val="standardContextual"/>
              </w:rPr>
              <w:t>f=</w:t>
            </w:r>
            <w:r w:rsidRPr="00B138B1">
              <w:rPr>
                <w:kern w:val="2"/>
                <w:sz w:val="24"/>
                <w:szCs w:val="28"/>
                <w:lang w:val="ru-RU" w:eastAsia="ru-RU"/>
                <w14:ligatures w14:val="standardContextual"/>
              </w:rPr>
              <w:t xml:space="preserve"> Частота</w:t>
            </w:r>
          </w:p>
          <w:p w14:paraId="1D4702B5" w14:textId="77777777" w:rsidR="00B138B1" w:rsidRPr="00B138B1" w:rsidRDefault="00B138B1" w:rsidP="00B138B1">
            <w:pPr>
              <w:adjustRightInd w:val="0"/>
              <w:spacing w:line="256" w:lineRule="auto"/>
              <w:ind w:firstLine="42"/>
              <w:rPr>
                <w:kern w:val="2"/>
                <w:sz w:val="24"/>
                <w:szCs w:val="28"/>
                <w:lang w:val="ru-RU" w:eastAsia="ru-RU"/>
                <w14:ligatures w14:val="standardContextual"/>
              </w:rPr>
            </w:pPr>
            <w:r w:rsidRPr="00B138B1">
              <w:rPr>
                <w:i/>
                <w:iCs/>
                <w:kern w:val="2"/>
                <w:sz w:val="24"/>
                <w:szCs w:val="28"/>
                <w:lang w:val="ru-RU" w:eastAsia="ru-RU"/>
                <w14:ligatures w14:val="standardContextual"/>
              </w:rPr>
              <w:t>n =</w:t>
            </w:r>
            <w:r w:rsidRPr="00B138B1">
              <w:rPr>
                <w:kern w:val="2"/>
                <w:sz w:val="24"/>
                <w:szCs w:val="28"/>
                <w:lang w:val="ru-RU" w:eastAsia="ru-RU"/>
                <w14:ligatures w14:val="standardContextual"/>
              </w:rPr>
              <w:t xml:space="preserve"> Число циклов трещин</w:t>
            </w:r>
          </w:p>
          <w:p w14:paraId="483F8A75" w14:textId="77777777" w:rsidR="00B138B1" w:rsidRPr="00B138B1" w:rsidRDefault="00B138B1" w:rsidP="00B138B1">
            <w:pPr>
              <w:adjustRightInd w:val="0"/>
              <w:spacing w:line="256" w:lineRule="auto"/>
              <w:ind w:firstLine="42"/>
              <w:rPr>
                <w:kern w:val="2"/>
                <w:sz w:val="24"/>
                <w:szCs w:val="28"/>
                <w:lang w:val="ru-RU" w:eastAsia="ru-RU"/>
                <w14:ligatures w14:val="standardContextual"/>
              </w:rPr>
            </w:pPr>
            <w:r w:rsidRPr="00B138B1">
              <w:rPr>
                <w:i/>
                <w:iCs/>
                <w:kern w:val="2"/>
                <w:sz w:val="24"/>
                <w:szCs w:val="28"/>
                <w:lang w:val="ru-RU" w:eastAsia="ru-RU"/>
                <w14:ligatures w14:val="standardContextual"/>
              </w:rPr>
              <w:t>w =</w:t>
            </w:r>
            <w:r w:rsidRPr="00B138B1">
              <w:rPr>
                <w:kern w:val="2"/>
                <w:sz w:val="24"/>
                <w:szCs w:val="28"/>
                <w:lang w:val="ru-RU" w:eastAsia="ru-RU"/>
                <w14:ligatures w14:val="standardContextual"/>
              </w:rPr>
              <w:t xml:space="preserve"> Изменение ширины трещины</w:t>
            </w:r>
          </w:p>
          <w:p w14:paraId="48AF86E4" w14:textId="77777777" w:rsidR="00B138B1" w:rsidRPr="00B138B1" w:rsidRDefault="00B138B1" w:rsidP="00B138B1">
            <w:pPr>
              <w:adjustRightInd w:val="0"/>
              <w:spacing w:line="256" w:lineRule="auto"/>
              <w:ind w:firstLine="42"/>
              <w:rPr>
                <w:kern w:val="2"/>
                <w:sz w:val="24"/>
                <w:szCs w:val="28"/>
                <w:lang w:val="ru-RU" w:eastAsia="ru-RU"/>
                <w14:ligatures w14:val="standardContextual"/>
              </w:rPr>
            </w:pPr>
            <w:proofErr w:type="spellStart"/>
            <w:r w:rsidRPr="00B138B1">
              <w:rPr>
                <w:i/>
                <w:iCs/>
                <w:kern w:val="2"/>
                <w:sz w:val="24"/>
                <w:szCs w:val="28"/>
                <w:lang w:val="ru-RU" w:eastAsia="ru-RU"/>
                <w14:ligatures w14:val="standardContextual"/>
              </w:rPr>
              <w:t>w</w:t>
            </w:r>
            <w:r w:rsidRPr="00B138B1">
              <w:rPr>
                <w:kern w:val="2"/>
                <w:sz w:val="24"/>
                <w:szCs w:val="28"/>
                <w:vertAlign w:val="subscript"/>
                <w:lang w:val="ru-RU" w:eastAsia="ru-RU"/>
                <w14:ligatures w14:val="standardContextual"/>
              </w:rPr>
              <w:t>L</w:t>
            </w:r>
            <w:proofErr w:type="spellEnd"/>
            <w:r w:rsidRPr="00B138B1">
              <w:rPr>
                <w:kern w:val="2"/>
                <w:sz w:val="24"/>
                <w:szCs w:val="28"/>
                <w:lang w:val="ru-RU" w:eastAsia="ru-RU"/>
                <w14:ligatures w14:val="standardContextual"/>
              </w:rPr>
              <w:t xml:space="preserve"> = Изменение ширины трещины в зависимости от нагрузки</w:t>
            </w:r>
          </w:p>
          <w:p w14:paraId="10D6B13F" w14:textId="77777777" w:rsidR="00B138B1" w:rsidRPr="00B138B1" w:rsidRDefault="00B138B1" w:rsidP="00B138B1">
            <w:pPr>
              <w:adjustRightInd w:val="0"/>
              <w:spacing w:line="256" w:lineRule="auto"/>
              <w:ind w:firstLine="42"/>
              <w:rPr>
                <w:kern w:val="2"/>
                <w:sz w:val="24"/>
                <w:szCs w:val="28"/>
                <w:lang w:val="ru-RU" w:eastAsia="ru-RU"/>
                <w14:ligatures w14:val="standardContextual"/>
              </w:rPr>
            </w:pPr>
            <w:proofErr w:type="spellStart"/>
            <w:r w:rsidRPr="00B138B1">
              <w:rPr>
                <w:i/>
                <w:iCs/>
                <w:kern w:val="2"/>
                <w:sz w:val="24"/>
                <w:szCs w:val="28"/>
                <w:lang w:val="ru-RU" w:eastAsia="ru-RU"/>
                <w14:ligatures w14:val="standardContextual"/>
              </w:rPr>
              <w:t>w</w:t>
            </w:r>
            <w:r w:rsidRPr="00B138B1">
              <w:rPr>
                <w:kern w:val="2"/>
                <w:sz w:val="24"/>
                <w:szCs w:val="28"/>
                <w:vertAlign w:val="subscript"/>
                <w:lang w:val="ru-RU" w:eastAsia="ru-RU"/>
                <w14:ligatures w14:val="standardContextual"/>
              </w:rPr>
              <w:t>o</w:t>
            </w:r>
            <w:proofErr w:type="spellEnd"/>
            <w:r w:rsidRPr="00B138B1">
              <w:rPr>
                <w:kern w:val="2"/>
                <w:sz w:val="24"/>
                <w:szCs w:val="28"/>
                <w:lang w:val="ru-RU" w:eastAsia="ru-RU"/>
                <w14:ligatures w14:val="standardContextual"/>
              </w:rPr>
              <w:t xml:space="preserve"> = Максимальная ширина трещины</w:t>
            </w:r>
          </w:p>
          <w:p w14:paraId="175A7E41" w14:textId="77777777" w:rsidR="00B138B1" w:rsidRPr="00B138B1" w:rsidRDefault="00B138B1" w:rsidP="00B138B1">
            <w:pPr>
              <w:adjustRightInd w:val="0"/>
              <w:spacing w:line="256" w:lineRule="auto"/>
              <w:ind w:firstLine="42"/>
              <w:rPr>
                <w:kern w:val="2"/>
                <w:sz w:val="24"/>
                <w:szCs w:val="28"/>
                <w:lang w:val="ru-RU" w:eastAsia="ru-RU"/>
                <w14:ligatures w14:val="standardContextual"/>
              </w:rPr>
            </w:pPr>
            <w:proofErr w:type="spellStart"/>
            <w:r w:rsidRPr="00B138B1">
              <w:rPr>
                <w:i/>
                <w:iCs/>
                <w:kern w:val="2"/>
                <w:sz w:val="24"/>
                <w:szCs w:val="28"/>
                <w:lang w:val="ru-RU" w:eastAsia="ru-RU"/>
                <w14:ligatures w14:val="standardContextual"/>
              </w:rPr>
              <w:t>w</w:t>
            </w:r>
            <w:r w:rsidRPr="00B138B1">
              <w:rPr>
                <w:kern w:val="2"/>
                <w:sz w:val="24"/>
                <w:szCs w:val="28"/>
                <w:vertAlign w:val="subscript"/>
                <w:lang w:val="ru-RU" w:eastAsia="ru-RU"/>
                <w14:ligatures w14:val="standardContextual"/>
              </w:rPr>
              <w:t>u</w:t>
            </w:r>
            <w:proofErr w:type="spellEnd"/>
            <w:r w:rsidRPr="00B138B1">
              <w:rPr>
                <w:kern w:val="2"/>
                <w:sz w:val="24"/>
                <w:szCs w:val="28"/>
                <w:lang w:val="ru-RU" w:eastAsia="ru-RU"/>
                <w14:ligatures w14:val="standardContextual"/>
              </w:rPr>
              <w:t xml:space="preserve"> = Минимальная ширина трещины</w:t>
            </w:r>
          </w:p>
          <w:p w14:paraId="58BC95E6" w14:textId="77777777" w:rsidR="00B138B1" w:rsidRPr="00B138B1" w:rsidRDefault="00B138B1" w:rsidP="00B138B1">
            <w:pPr>
              <w:adjustRightInd w:val="0"/>
              <w:spacing w:line="256" w:lineRule="auto"/>
              <w:ind w:firstLine="42"/>
              <w:rPr>
                <w:kern w:val="2"/>
                <w:sz w:val="24"/>
                <w:szCs w:val="28"/>
                <w:lang w:val="ru-RU" w:eastAsia="ru-RU"/>
                <w14:ligatures w14:val="standardContextual"/>
              </w:rPr>
            </w:pPr>
          </w:p>
        </w:tc>
      </w:tr>
    </w:tbl>
    <w:p w14:paraId="0AFD1888" w14:textId="77777777" w:rsidR="00785FA7" w:rsidRPr="00785FA7" w:rsidRDefault="00785FA7" w:rsidP="00F669B7">
      <w:pPr>
        <w:pStyle w:val="a3"/>
        <w:tabs>
          <w:tab w:val="left" w:pos="851"/>
        </w:tabs>
        <w:spacing w:before="2"/>
        <w:ind w:firstLine="567"/>
        <w:jc w:val="both"/>
        <w:rPr>
          <w:lang w:val="ru-RU"/>
        </w:rPr>
      </w:pPr>
    </w:p>
    <w:p w14:paraId="60EA9578" w14:textId="0F6F27BC" w:rsidR="00B138B1" w:rsidRDefault="00B138B1" w:rsidP="00B138B1">
      <w:pPr>
        <w:pStyle w:val="a3"/>
        <w:tabs>
          <w:tab w:val="left" w:pos="851"/>
        </w:tabs>
        <w:spacing w:before="2"/>
        <w:ind w:firstLine="567"/>
        <w:jc w:val="both"/>
        <w:rPr>
          <w:sz w:val="20"/>
          <w:lang w:val="ru-RU"/>
        </w:rPr>
      </w:pPr>
      <w:r w:rsidRPr="00B138B1">
        <w:rPr>
          <w:sz w:val="20"/>
          <w:lang w:val="ru-RU"/>
        </w:rPr>
        <w:t xml:space="preserve">Примечание 2 - Испытательная температура, рекомендуемая для классов В1 - В.4.2 составляет - 10 </w:t>
      </w:r>
      <w:r>
        <w:rPr>
          <w:sz w:val="20"/>
          <w:lang w:val="ru-RU"/>
        </w:rPr>
        <w:t>℃</w:t>
      </w:r>
      <w:r w:rsidRPr="00B138B1">
        <w:rPr>
          <w:sz w:val="20"/>
          <w:lang w:val="ru-RU"/>
        </w:rPr>
        <w:t>.</w:t>
      </w:r>
    </w:p>
    <w:p w14:paraId="7BDCBC4A" w14:textId="77777777" w:rsidR="00B138B1" w:rsidRPr="00B138B1" w:rsidRDefault="00B138B1" w:rsidP="00B138B1">
      <w:pPr>
        <w:pStyle w:val="a3"/>
        <w:tabs>
          <w:tab w:val="left" w:pos="851"/>
        </w:tabs>
        <w:spacing w:before="2"/>
        <w:ind w:firstLine="567"/>
        <w:jc w:val="both"/>
        <w:rPr>
          <w:sz w:val="20"/>
          <w:lang w:val="ru-RU"/>
        </w:rPr>
      </w:pPr>
    </w:p>
    <w:p w14:paraId="2274FCA7" w14:textId="6E1F1332" w:rsidR="00B138B1" w:rsidRPr="00B138B1" w:rsidRDefault="00B138B1" w:rsidP="00B138B1">
      <w:pPr>
        <w:pStyle w:val="a3"/>
        <w:tabs>
          <w:tab w:val="left" w:pos="851"/>
        </w:tabs>
        <w:spacing w:before="2"/>
        <w:ind w:firstLine="567"/>
        <w:jc w:val="both"/>
        <w:rPr>
          <w:lang w:val="ru-RU"/>
        </w:rPr>
      </w:pPr>
      <w:r w:rsidRPr="00B138B1">
        <w:rPr>
          <w:lang w:val="ru-RU"/>
        </w:rPr>
        <w:t>Другая испытательная температура может согласовываться между заинтересованными сторонами, например, 10 ℃, 0 ℃, - 20 ℃, - 30 ℃, - 40 ℃.</w:t>
      </w:r>
    </w:p>
    <w:p w14:paraId="7D0D6742" w14:textId="0539C98E" w:rsidR="00B138B1" w:rsidRPr="00B138B1" w:rsidRDefault="00B138B1" w:rsidP="00B138B1">
      <w:pPr>
        <w:pStyle w:val="a3"/>
        <w:tabs>
          <w:tab w:val="left" w:pos="851"/>
        </w:tabs>
        <w:spacing w:before="2"/>
        <w:ind w:firstLine="567"/>
        <w:jc w:val="both"/>
        <w:rPr>
          <w:lang w:val="ru-RU"/>
        </w:rPr>
      </w:pPr>
      <w:r w:rsidRPr="00B138B1">
        <w:rPr>
          <w:lang w:val="ru-RU"/>
        </w:rPr>
        <w:t xml:space="preserve">Испытательная температура указывается в скобках за классом (например, В.3.1 </w:t>
      </w:r>
      <w:r>
        <w:rPr>
          <w:lang w:val="ru-RU"/>
        </w:rPr>
        <w:br/>
      </w:r>
      <w:r w:rsidRPr="00B138B1">
        <w:rPr>
          <w:lang w:val="ru-RU"/>
        </w:rPr>
        <w:t>(- 20 ℃))</w:t>
      </w:r>
    </w:p>
    <w:p w14:paraId="2C92FFCD" w14:textId="77777777" w:rsidR="00785FA7" w:rsidRPr="00785FA7" w:rsidRDefault="00785FA7" w:rsidP="00F669B7">
      <w:pPr>
        <w:pStyle w:val="a3"/>
        <w:tabs>
          <w:tab w:val="left" w:pos="851"/>
        </w:tabs>
        <w:spacing w:before="2"/>
        <w:ind w:firstLine="567"/>
        <w:jc w:val="both"/>
        <w:rPr>
          <w:lang w:val="ru-RU"/>
        </w:rPr>
      </w:pPr>
    </w:p>
    <w:p w14:paraId="15BA8AFE" w14:textId="77777777" w:rsidR="00785FA7" w:rsidRPr="00785FA7" w:rsidRDefault="00785FA7" w:rsidP="00F669B7">
      <w:pPr>
        <w:pStyle w:val="a3"/>
        <w:tabs>
          <w:tab w:val="left" w:pos="851"/>
        </w:tabs>
        <w:spacing w:before="2"/>
        <w:ind w:firstLine="567"/>
        <w:jc w:val="both"/>
        <w:rPr>
          <w:lang w:val="ru-RU"/>
        </w:rPr>
      </w:pPr>
    </w:p>
    <w:p w14:paraId="24AF64DF" w14:textId="77777777" w:rsidR="00785FA7" w:rsidRPr="00785FA7" w:rsidRDefault="00785FA7" w:rsidP="00F669B7">
      <w:pPr>
        <w:pStyle w:val="a3"/>
        <w:tabs>
          <w:tab w:val="left" w:pos="851"/>
        </w:tabs>
        <w:spacing w:before="2"/>
        <w:ind w:firstLine="567"/>
        <w:jc w:val="both"/>
        <w:rPr>
          <w:lang w:val="ru-RU"/>
        </w:rPr>
      </w:pPr>
    </w:p>
    <w:p w14:paraId="417B4759" w14:textId="430F24FA" w:rsidR="009E04CD" w:rsidRDefault="009E04CD" w:rsidP="009609E8">
      <w:pPr>
        <w:pStyle w:val="a3"/>
        <w:tabs>
          <w:tab w:val="left" w:pos="851"/>
        </w:tabs>
        <w:spacing w:before="2"/>
        <w:ind w:firstLine="567"/>
        <w:jc w:val="both"/>
        <w:rPr>
          <w:lang w:val="ru-RU"/>
        </w:rPr>
      </w:pPr>
    </w:p>
    <w:p w14:paraId="370A6DCD" w14:textId="346CE823" w:rsidR="009E04CD" w:rsidRDefault="009E04CD" w:rsidP="009609E8">
      <w:pPr>
        <w:pStyle w:val="a3"/>
        <w:tabs>
          <w:tab w:val="left" w:pos="851"/>
        </w:tabs>
        <w:spacing w:before="2"/>
        <w:ind w:firstLine="567"/>
        <w:jc w:val="both"/>
        <w:rPr>
          <w:lang w:val="ru-RU"/>
        </w:rPr>
      </w:pPr>
    </w:p>
    <w:p w14:paraId="51126413" w14:textId="292008D1" w:rsidR="009E04CD" w:rsidRDefault="009E04CD" w:rsidP="009609E8">
      <w:pPr>
        <w:pStyle w:val="a3"/>
        <w:tabs>
          <w:tab w:val="left" w:pos="851"/>
        </w:tabs>
        <w:spacing w:before="2"/>
        <w:ind w:firstLine="567"/>
        <w:jc w:val="both"/>
        <w:rPr>
          <w:lang w:val="ru-RU"/>
        </w:rPr>
      </w:pPr>
    </w:p>
    <w:p w14:paraId="4CFF01DB" w14:textId="5FCDDB66" w:rsidR="009E04CD" w:rsidRDefault="009E04CD" w:rsidP="009609E8">
      <w:pPr>
        <w:pStyle w:val="a3"/>
        <w:tabs>
          <w:tab w:val="left" w:pos="851"/>
        </w:tabs>
        <w:spacing w:before="2"/>
        <w:ind w:firstLine="567"/>
        <w:jc w:val="both"/>
        <w:rPr>
          <w:lang w:val="ru-RU"/>
        </w:rPr>
      </w:pPr>
    </w:p>
    <w:p w14:paraId="2734BA4F" w14:textId="77777777" w:rsidR="009E04CD" w:rsidRDefault="009E04CD" w:rsidP="009609E8">
      <w:pPr>
        <w:pStyle w:val="a3"/>
        <w:tabs>
          <w:tab w:val="left" w:pos="851"/>
        </w:tabs>
        <w:spacing w:before="2"/>
        <w:ind w:firstLine="567"/>
        <w:jc w:val="both"/>
        <w:rPr>
          <w:lang w:val="ru-RU"/>
        </w:rPr>
        <w:sectPr w:rsidR="009E04CD" w:rsidSect="001764B0">
          <w:pgSz w:w="11910" w:h="16840"/>
          <w:pgMar w:top="1418" w:right="1418" w:bottom="1418" w:left="1134" w:header="1020" w:footer="1020" w:gutter="0"/>
          <w:cols w:space="720"/>
          <w:docGrid w:linePitch="299"/>
        </w:sectPr>
      </w:pPr>
    </w:p>
    <w:p w14:paraId="35C0E5F7" w14:textId="77777777" w:rsidR="000F3A13" w:rsidRPr="000F3A13" w:rsidRDefault="000F3A13" w:rsidP="000F3A13">
      <w:pPr>
        <w:spacing w:line="237" w:lineRule="auto"/>
        <w:ind w:firstLine="567"/>
        <w:jc w:val="center"/>
        <w:rPr>
          <w:b/>
          <w:bCs/>
          <w:sz w:val="24"/>
          <w:lang w:val="ru-RU"/>
        </w:rPr>
      </w:pPr>
      <w:r w:rsidRPr="000F3A13">
        <w:rPr>
          <w:b/>
          <w:bCs/>
          <w:sz w:val="24"/>
          <w:lang w:val="ru-RU"/>
        </w:rPr>
        <w:lastRenderedPageBreak/>
        <w:t>Приложение А</w:t>
      </w:r>
    </w:p>
    <w:p w14:paraId="444305E1" w14:textId="58B2D20F" w:rsidR="000F3A13" w:rsidRDefault="000F3A13" w:rsidP="000F3A13">
      <w:pPr>
        <w:spacing w:line="237" w:lineRule="auto"/>
        <w:ind w:firstLine="567"/>
        <w:jc w:val="center"/>
        <w:rPr>
          <w:bCs/>
          <w:i/>
          <w:sz w:val="24"/>
          <w:lang w:val="ru-RU"/>
        </w:rPr>
      </w:pPr>
      <w:r w:rsidRPr="000F3A13">
        <w:rPr>
          <w:bCs/>
          <w:i/>
          <w:sz w:val="24"/>
          <w:lang w:val="ru-RU"/>
        </w:rPr>
        <w:t>(информационное)</w:t>
      </w:r>
    </w:p>
    <w:p w14:paraId="5F3181EF" w14:textId="77777777" w:rsidR="000F3A13" w:rsidRPr="000F3A13" w:rsidRDefault="000F3A13" w:rsidP="000F3A13">
      <w:pPr>
        <w:spacing w:line="237" w:lineRule="auto"/>
        <w:ind w:firstLine="567"/>
        <w:jc w:val="center"/>
        <w:rPr>
          <w:bCs/>
          <w:i/>
          <w:sz w:val="24"/>
          <w:lang w:val="ru-RU"/>
        </w:rPr>
      </w:pPr>
    </w:p>
    <w:p w14:paraId="5A4557B6" w14:textId="77777777" w:rsidR="000F3A13" w:rsidRPr="000F3A13" w:rsidRDefault="000F3A13" w:rsidP="000F3A13">
      <w:pPr>
        <w:spacing w:line="237" w:lineRule="auto"/>
        <w:jc w:val="center"/>
        <w:rPr>
          <w:b/>
          <w:bCs/>
          <w:sz w:val="24"/>
          <w:lang w:val="ru-RU"/>
        </w:rPr>
      </w:pPr>
      <w:r w:rsidRPr="000F3A13">
        <w:rPr>
          <w:b/>
          <w:bCs/>
          <w:sz w:val="24"/>
          <w:lang w:val="ru-RU"/>
        </w:rPr>
        <w:t>Минимальная периодичность испытаний в заводском производственном контроле</w:t>
      </w:r>
    </w:p>
    <w:p w14:paraId="3E2BE4F4" w14:textId="77777777" w:rsidR="000F3A13" w:rsidRDefault="000F3A13" w:rsidP="000F3A13">
      <w:pPr>
        <w:spacing w:line="237" w:lineRule="auto"/>
        <w:ind w:firstLine="567"/>
        <w:jc w:val="both"/>
        <w:rPr>
          <w:bCs/>
          <w:sz w:val="24"/>
          <w:lang w:val="ru-RU"/>
        </w:rPr>
      </w:pPr>
    </w:p>
    <w:p w14:paraId="7F0CC538" w14:textId="473B0497" w:rsidR="000F3A13" w:rsidRPr="000F3A13" w:rsidRDefault="000F3A13" w:rsidP="000F3A13">
      <w:pPr>
        <w:spacing w:line="237" w:lineRule="auto"/>
        <w:ind w:firstLine="567"/>
        <w:jc w:val="center"/>
        <w:rPr>
          <w:b/>
          <w:bCs/>
          <w:sz w:val="24"/>
          <w:lang w:val="ru-RU"/>
        </w:rPr>
      </w:pPr>
      <w:r w:rsidRPr="000F3A13">
        <w:rPr>
          <w:b/>
          <w:bCs/>
          <w:sz w:val="24"/>
          <w:lang w:val="ru-RU"/>
        </w:rPr>
        <w:t>Таблица А.1</w:t>
      </w:r>
    </w:p>
    <w:p w14:paraId="3DE71F62" w14:textId="77777777" w:rsidR="000F3A13" w:rsidRPr="000F3A13" w:rsidRDefault="000F3A13" w:rsidP="000F3A13">
      <w:pPr>
        <w:spacing w:line="237" w:lineRule="auto"/>
        <w:ind w:firstLine="567"/>
        <w:jc w:val="both"/>
        <w:rPr>
          <w:bCs/>
          <w:sz w:val="24"/>
          <w:lang w:val="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941"/>
        <w:gridCol w:w="989"/>
        <w:gridCol w:w="1138"/>
        <w:gridCol w:w="850"/>
        <w:gridCol w:w="850"/>
        <w:gridCol w:w="806"/>
        <w:gridCol w:w="1176"/>
      </w:tblGrid>
      <w:tr w:rsidR="003361EC" w:rsidRPr="003361EC" w14:paraId="62A71AF1" w14:textId="77777777" w:rsidTr="003361EC">
        <w:trPr>
          <w:trHeight w:hRule="exact" w:val="2333"/>
          <w:jc w:val="center"/>
        </w:trPr>
        <w:tc>
          <w:tcPr>
            <w:tcW w:w="3941" w:type="dxa"/>
            <w:tcBorders>
              <w:top w:val="single" w:sz="4" w:space="0" w:color="auto"/>
              <w:left w:val="single" w:sz="4" w:space="0" w:color="auto"/>
              <w:bottom w:val="nil"/>
              <w:right w:val="nil"/>
            </w:tcBorders>
            <w:shd w:val="clear" w:color="auto" w:fill="FFFFFF"/>
            <w:hideMark/>
          </w:tcPr>
          <w:p w14:paraId="3C54E762" w14:textId="77777777" w:rsidR="003361EC" w:rsidRPr="003361EC" w:rsidRDefault="003361EC" w:rsidP="003361EC">
            <w:pPr>
              <w:autoSpaceDE/>
              <w:spacing w:line="256" w:lineRule="auto"/>
              <w:jc w:val="center"/>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 xml:space="preserve">Показатели/ </w:t>
            </w:r>
            <w:proofErr w:type="spellStart"/>
            <w:r w:rsidRPr="003361EC">
              <w:rPr>
                <w:rFonts w:eastAsia="Arial"/>
                <w:color w:val="000000"/>
                <w:kern w:val="2"/>
                <w:sz w:val="24"/>
                <w:szCs w:val="24"/>
                <w:lang w:val="en-US" w:bidi="en-US"/>
                <w14:ligatures w14:val="standardContextual"/>
              </w:rPr>
              <w:t>характеристика</w:t>
            </w:r>
            <w:proofErr w:type="spellEnd"/>
          </w:p>
        </w:tc>
        <w:tc>
          <w:tcPr>
            <w:tcW w:w="989" w:type="dxa"/>
            <w:tcBorders>
              <w:top w:val="single" w:sz="4" w:space="0" w:color="auto"/>
              <w:left w:val="single" w:sz="4" w:space="0" w:color="auto"/>
              <w:bottom w:val="nil"/>
              <w:right w:val="nil"/>
            </w:tcBorders>
            <w:shd w:val="clear" w:color="auto" w:fill="FFFFFF"/>
            <w:textDirection w:val="btLr"/>
            <w:hideMark/>
          </w:tcPr>
          <w:p w14:paraId="203D7DE2" w14:textId="77777777" w:rsidR="003361EC" w:rsidRPr="003361EC" w:rsidRDefault="003361EC" w:rsidP="003361EC">
            <w:pPr>
              <w:autoSpaceDE/>
              <w:spacing w:line="256" w:lineRule="auto"/>
              <w:jc w:val="center"/>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Силан</w:t>
            </w:r>
            <w:proofErr w:type="spellEnd"/>
            <w:r w:rsidRPr="003361EC">
              <w:rPr>
                <w:rFonts w:eastAsia="Arial"/>
                <w:color w:val="000000"/>
                <w:kern w:val="2"/>
                <w:sz w:val="24"/>
                <w:szCs w:val="24"/>
                <w:lang w:val="en-US" w:bidi="en-US"/>
                <w14:ligatures w14:val="standardContextual"/>
              </w:rPr>
              <w:t>/</w:t>
            </w:r>
            <w:proofErr w:type="spellStart"/>
            <w:r w:rsidRPr="003361EC">
              <w:rPr>
                <w:rFonts w:eastAsia="Arial"/>
                <w:color w:val="000000"/>
                <w:kern w:val="2"/>
                <w:sz w:val="24"/>
                <w:szCs w:val="24"/>
                <w:lang w:val="en-US" w:bidi="en-US"/>
                <w14:ligatures w14:val="standardContextual"/>
              </w:rPr>
              <w:t>силоксан</w:t>
            </w:r>
            <w:proofErr w:type="spellEnd"/>
          </w:p>
        </w:tc>
        <w:tc>
          <w:tcPr>
            <w:tcW w:w="1138" w:type="dxa"/>
            <w:tcBorders>
              <w:top w:val="single" w:sz="4" w:space="0" w:color="auto"/>
              <w:left w:val="single" w:sz="4" w:space="0" w:color="auto"/>
              <w:bottom w:val="nil"/>
              <w:right w:val="nil"/>
            </w:tcBorders>
            <w:shd w:val="clear" w:color="auto" w:fill="FFFFFF"/>
            <w:textDirection w:val="btLr"/>
            <w:hideMark/>
          </w:tcPr>
          <w:p w14:paraId="7213146D" w14:textId="77777777" w:rsidR="003361EC" w:rsidRPr="003361EC" w:rsidRDefault="003361EC" w:rsidP="003361EC">
            <w:pPr>
              <w:tabs>
                <w:tab w:val="left" w:leader="underscore" w:pos="590"/>
                <w:tab w:val="left" w:leader="underscore" w:pos="2294"/>
              </w:tabs>
              <w:autoSpaceDE/>
              <w:spacing w:line="256" w:lineRule="auto"/>
              <w:jc w:val="center"/>
              <w:rPr>
                <w:rFonts w:eastAsia="Arial"/>
                <w:color w:val="000000"/>
                <w:kern w:val="2"/>
                <w:sz w:val="24"/>
                <w:szCs w:val="24"/>
                <w:lang w:val="ru-RU" w:bidi="en-US"/>
                <w14:ligatures w14:val="standardContextual"/>
              </w:rPr>
            </w:pPr>
            <w:r w:rsidRPr="003361EC">
              <w:rPr>
                <w:rFonts w:eastAsia="Arial"/>
                <w:color w:val="000000"/>
                <w:kern w:val="2"/>
                <w:sz w:val="24"/>
                <w:szCs w:val="24"/>
                <w:lang w:val="ru-RU" w:bidi="en-US"/>
                <w14:ligatures w14:val="standardContextual"/>
              </w:rPr>
              <w:t xml:space="preserve">Полимерный раствор полимерная </w:t>
            </w:r>
            <w:r w:rsidRPr="003361EC">
              <w:rPr>
                <w:rFonts w:eastAsia="Arial"/>
                <w:color w:val="000000"/>
                <w:kern w:val="2"/>
                <w:sz w:val="24"/>
                <w:szCs w:val="24"/>
                <w:u w:val="single"/>
                <w:lang w:val="ru-RU" w:bidi="en-US"/>
                <w14:ligatures w14:val="standardContextual"/>
              </w:rPr>
              <w:t>дисперсия</w:t>
            </w:r>
            <w:r w:rsidRPr="003361EC">
              <w:rPr>
                <w:rFonts w:eastAsia="Arial"/>
                <w:color w:val="000000"/>
                <w:kern w:val="2"/>
                <w:sz w:val="24"/>
                <w:szCs w:val="24"/>
                <w:lang w:val="ru-RU" w:bidi="en-US"/>
                <w14:ligatures w14:val="standardContextual"/>
              </w:rPr>
              <w:t xml:space="preserve"> </w:t>
            </w:r>
          </w:p>
        </w:tc>
        <w:tc>
          <w:tcPr>
            <w:tcW w:w="850" w:type="dxa"/>
            <w:tcBorders>
              <w:top w:val="single" w:sz="4" w:space="0" w:color="auto"/>
              <w:left w:val="single" w:sz="4" w:space="0" w:color="auto"/>
              <w:bottom w:val="nil"/>
              <w:right w:val="nil"/>
            </w:tcBorders>
            <w:shd w:val="clear" w:color="auto" w:fill="FFFFFF"/>
            <w:textDirection w:val="btLr"/>
            <w:hideMark/>
          </w:tcPr>
          <w:p w14:paraId="610384D1" w14:textId="77777777" w:rsidR="003361EC" w:rsidRPr="003361EC" w:rsidRDefault="003361EC" w:rsidP="003361EC">
            <w:pPr>
              <w:autoSpaceDE/>
              <w:spacing w:line="256" w:lineRule="auto"/>
              <w:jc w:val="center"/>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Эпоксидная</w:t>
            </w:r>
            <w:proofErr w:type="spellEnd"/>
            <w:r w:rsidRPr="003361EC">
              <w:rPr>
                <w:rFonts w:eastAsia="Arial"/>
                <w:color w:val="000000"/>
                <w:kern w:val="2"/>
                <w:sz w:val="24"/>
                <w:szCs w:val="24"/>
                <w:lang w:val="en-US" w:bidi="en-US"/>
                <w14:ligatures w14:val="standardContextual"/>
              </w:rPr>
              <w:t xml:space="preserve"> </w:t>
            </w:r>
            <w:proofErr w:type="spellStart"/>
            <w:r w:rsidRPr="003361EC">
              <w:rPr>
                <w:rFonts w:eastAsia="Arial"/>
                <w:color w:val="000000"/>
                <w:kern w:val="2"/>
                <w:sz w:val="24"/>
                <w:szCs w:val="24"/>
                <w:lang w:val="en-US" w:bidi="en-US"/>
                <w14:ligatures w14:val="standardContextual"/>
              </w:rPr>
              <w:t>смола</w:t>
            </w:r>
            <w:proofErr w:type="spellEnd"/>
          </w:p>
        </w:tc>
        <w:tc>
          <w:tcPr>
            <w:tcW w:w="850" w:type="dxa"/>
            <w:tcBorders>
              <w:top w:val="single" w:sz="4" w:space="0" w:color="auto"/>
              <w:left w:val="single" w:sz="4" w:space="0" w:color="auto"/>
              <w:bottom w:val="nil"/>
              <w:right w:val="nil"/>
            </w:tcBorders>
            <w:shd w:val="clear" w:color="auto" w:fill="FFFFFF"/>
            <w:textDirection w:val="btLr"/>
            <w:hideMark/>
          </w:tcPr>
          <w:p w14:paraId="5F0B436E" w14:textId="77777777" w:rsidR="003361EC" w:rsidRPr="003361EC" w:rsidRDefault="003361EC" w:rsidP="003361EC">
            <w:pPr>
              <w:autoSpaceDE/>
              <w:spacing w:line="256" w:lineRule="auto"/>
              <w:jc w:val="center"/>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Полиуретановая</w:t>
            </w:r>
            <w:proofErr w:type="spellEnd"/>
            <w:r w:rsidRPr="003361EC">
              <w:rPr>
                <w:rFonts w:eastAsia="Arial"/>
                <w:color w:val="000000"/>
                <w:kern w:val="2"/>
                <w:sz w:val="24"/>
                <w:szCs w:val="24"/>
                <w:lang w:val="en-US" w:bidi="en-US"/>
                <w14:ligatures w14:val="standardContextual"/>
              </w:rPr>
              <w:t xml:space="preserve"> </w:t>
            </w:r>
            <w:proofErr w:type="spellStart"/>
            <w:r w:rsidRPr="003361EC">
              <w:rPr>
                <w:rFonts w:eastAsia="Arial"/>
                <w:color w:val="000000"/>
                <w:kern w:val="2"/>
                <w:sz w:val="24"/>
                <w:szCs w:val="24"/>
                <w:lang w:val="en-US" w:bidi="en-US"/>
                <w14:ligatures w14:val="standardContextual"/>
              </w:rPr>
              <w:t>смола</w:t>
            </w:r>
            <w:proofErr w:type="spellEnd"/>
          </w:p>
        </w:tc>
        <w:tc>
          <w:tcPr>
            <w:tcW w:w="806" w:type="dxa"/>
            <w:tcBorders>
              <w:top w:val="single" w:sz="4" w:space="0" w:color="auto"/>
              <w:left w:val="single" w:sz="4" w:space="0" w:color="auto"/>
              <w:bottom w:val="nil"/>
              <w:right w:val="nil"/>
            </w:tcBorders>
            <w:shd w:val="clear" w:color="auto" w:fill="FFFFFF"/>
            <w:textDirection w:val="btLr"/>
            <w:hideMark/>
          </w:tcPr>
          <w:p w14:paraId="4E26B651" w14:textId="77777777" w:rsidR="003361EC" w:rsidRPr="003361EC" w:rsidRDefault="003361EC" w:rsidP="003361EC">
            <w:pPr>
              <w:autoSpaceDE/>
              <w:spacing w:line="256" w:lineRule="auto"/>
              <w:jc w:val="center"/>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Акриловая</w:t>
            </w:r>
            <w:proofErr w:type="spellEnd"/>
            <w:r w:rsidRPr="003361EC">
              <w:rPr>
                <w:rFonts w:eastAsia="Arial"/>
                <w:color w:val="000000"/>
                <w:kern w:val="2"/>
                <w:sz w:val="24"/>
                <w:szCs w:val="24"/>
                <w:lang w:val="en-US" w:bidi="en-US"/>
                <w14:ligatures w14:val="standardContextual"/>
              </w:rPr>
              <w:t xml:space="preserve"> </w:t>
            </w:r>
            <w:proofErr w:type="spellStart"/>
            <w:r w:rsidRPr="003361EC">
              <w:rPr>
                <w:rFonts w:eastAsia="Arial"/>
                <w:color w:val="000000"/>
                <w:kern w:val="2"/>
                <w:sz w:val="24"/>
                <w:szCs w:val="24"/>
                <w:lang w:val="en-US" w:bidi="en-US"/>
                <w14:ligatures w14:val="standardContextual"/>
              </w:rPr>
              <w:t>смола</w:t>
            </w:r>
            <w:proofErr w:type="spellEnd"/>
          </w:p>
        </w:tc>
        <w:tc>
          <w:tcPr>
            <w:tcW w:w="1176" w:type="dxa"/>
            <w:tcBorders>
              <w:top w:val="single" w:sz="4" w:space="0" w:color="auto"/>
              <w:left w:val="single" w:sz="4" w:space="0" w:color="auto"/>
              <w:bottom w:val="nil"/>
              <w:right w:val="single" w:sz="4" w:space="0" w:color="auto"/>
            </w:tcBorders>
            <w:shd w:val="clear" w:color="auto" w:fill="FFFFFF"/>
            <w:textDirection w:val="btLr"/>
            <w:hideMark/>
          </w:tcPr>
          <w:p w14:paraId="3E2D15B8" w14:textId="77777777" w:rsidR="003361EC" w:rsidRPr="003361EC" w:rsidRDefault="003361EC" w:rsidP="003361EC">
            <w:pPr>
              <w:tabs>
                <w:tab w:val="left" w:leader="underscore" w:pos="206"/>
              </w:tabs>
              <w:autoSpaceDE/>
              <w:spacing w:line="256" w:lineRule="auto"/>
              <w:jc w:val="center"/>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Цементосодержащие</w:t>
            </w:r>
            <w:proofErr w:type="spellEnd"/>
            <w:r w:rsidRPr="003361EC">
              <w:rPr>
                <w:rFonts w:eastAsia="Arial"/>
                <w:color w:val="000000"/>
                <w:kern w:val="2"/>
                <w:sz w:val="24"/>
                <w:szCs w:val="24"/>
                <w:lang w:val="en-US" w:bidi="en-US"/>
                <w14:ligatures w14:val="standardContextual"/>
              </w:rPr>
              <w:t xml:space="preserve"> </w:t>
            </w:r>
            <w:proofErr w:type="spellStart"/>
            <w:r w:rsidRPr="003361EC">
              <w:rPr>
                <w:rFonts w:eastAsia="Arial"/>
                <w:color w:val="000000"/>
                <w:kern w:val="2"/>
                <w:sz w:val="24"/>
                <w:szCs w:val="24"/>
                <w:lang w:val="en-US" w:bidi="en-US"/>
                <w14:ligatures w14:val="standardContextual"/>
              </w:rPr>
              <w:t>массы</w:t>
            </w:r>
            <w:proofErr w:type="spellEnd"/>
            <w:r w:rsidRPr="003361EC">
              <w:rPr>
                <w:rFonts w:eastAsia="Arial"/>
                <w:color w:val="000000"/>
                <w:kern w:val="2"/>
                <w:sz w:val="24"/>
                <w:szCs w:val="24"/>
                <w:lang w:val="en-US" w:bidi="en-US"/>
                <w14:ligatures w14:val="standardContextual"/>
              </w:rPr>
              <w:t xml:space="preserve">, </w:t>
            </w:r>
            <w:proofErr w:type="spellStart"/>
            <w:r w:rsidRPr="003361EC">
              <w:rPr>
                <w:rFonts w:eastAsia="Arial"/>
                <w:color w:val="000000"/>
                <w:kern w:val="2"/>
                <w:sz w:val="24"/>
                <w:szCs w:val="24"/>
                <w:u w:val="single"/>
                <w:lang w:val="en-US" w:bidi="en-US"/>
                <w14:ligatures w14:val="standardContextual"/>
              </w:rPr>
              <w:t>модифицирован</w:t>
            </w:r>
            <w:proofErr w:type="spellEnd"/>
          </w:p>
        </w:tc>
      </w:tr>
      <w:tr w:rsidR="003361EC" w:rsidRPr="003361EC" w14:paraId="7F58B4EC" w14:textId="77777777" w:rsidTr="003361EC">
        <w:trPr>
          <w:trHeight w:val="542"/>
          <w:jc w:val="center"/>
        </w:trPr>
        <w:tc>
          <w:tcPr>
            <w:tcW w:w="9750" w:type="dxa"/>
            <w:gridSpan w:val="7"/>
            <w:tcBorders>
              <w:top w:val="single" w:sz="4" w:space="0" w:color="auto"/>
              <w:left w:val="single" w:sz="4" w:space="0" w:color="auto"/>
              <w:bottom w:val="nil"/>
              <w:right w:val="single" w:sz="4" w:space="0" w:color="auto"/>
            </w:tcBorders>
            <w:shd w:val="clear" w:color="auto" w:fill="FFFFFF"/>
            <w:vAlign w:val="center"/>
            <w:hideMark/>
          </w:tcPr>
          <w:p w14:paraId="3FC18D5B"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proofErr w:type="spellStart"/>
            <w:r w:rsidRPr="003361EC">
              <w:rPr>
                <w:rFonts w:eastAsia="Arial"/>
                <w:b/>
                <w:bCs/>
                <w:color w:val="000000"/>
                <w:kern w:val="2"/>
                <w:sz w:val="24"/>
                <w:szCs w:val="24"/>
                <w:lang w:val="en-US" w:bidi="en-US"/>
                <w14:ligatures w14:val="standardContextual"/>
              </w:rPr>
              <w:t>Испытания</w:t>
            </w:r>
            <w:proofErr w:type="spellEnd"/>
            <w:r w:rsidRPr="003361EC">
              <w:rPr>
                <w:rFonts w:eastAsia="Arial"/>
                <w:b/>
                <w:bCs/>
                <w:color w:val="000000"/>
                <w:kern w:val="2"/>
                <w:sz w:val="24"/>
                <w:szCs w:val="24"/>
                <w:lang w:val="en-US" w:bidi="en-US"/>
                <w14:ligatures w14:val="standardContextual"/>
              </w:rPr>
              <w:t xml:space="preserve"> </w:t>
            </w:r>
            <w:proofErr w:type="spellStart"/>
            <w:r w:rsidRPr="003361EC">
              <w:rPr>
                <w:rFonts w:eastAsia="Arial"/>
                <w:b/>
                <w:bCs/>
                <w:color w:val="000000"/>
                <w:kern w:val="2"/>
                <w:sz w:val="24"/>
                <w:szCs w:val="24"/>
                <w:lang w:val="en-US" w:bidi="en-US"/>
                <w14:ligatures w14:val="standardContextual"/>
              </w:rPr>
              <w:t>исходных</w:t>
            </w:r>
            <w:proofErr w:type="spellEnd"/>
            <w:r w:rsidRPr="003361EC">
              <w:rPr>
                <w:rFonts w:eastAsia="Arial"/>
                <w:b/>
                <w:bCs/>
                <w:color w:val="000000"/>
                <w:kern w:val="2"/>
                <w:sz w:val="24"/>
                <w:szCs w:val="24"/>
                <w:lang w:val="en-US" w:bidi="en-US"/>
                <w14:ligatures w14:val="standardContextual"/>
              </w:rPr>
              <w:t xml:space="preserve"> </w:t>
            </w:r>
            <w:proofErr w:type="spellStart"/>
            <w:r w:rsidRPr="003361EC">
              <w:rPr>
                <w:rFonts w:eastAsia="Arial"/>
                <w:b/>
                <w:bCs/>
                <w:color w:val="000000"/>
                <w:kern w:val="2"/>
                <w:sz w:val="24"/>
                <w:szCs w:val="24"/>
                <w:lang w:val="en-US" w:bidi="en-US"/>
                <w14:ligatures w14:val="standardContextual"/>
              </w:rPr>
              <w:t>материалов</w:t>
            </w:r>
            <w:proofErr w:type="spellEnd"/>
          </w:p>
        </w:tc>
      </w:tr>
      <w:tr w:rsidR="003361EC" w:rsidRPr="003361EC" w14:paraId="33A24EDB" w14:textId="77777777" w:rsidTr="003361EC">
        <w:trPr>
          <w:trHeight w:hRule="exact" w:val="422"/>
          <w:jc w:val="center"/>
        </w:trPr>
        <w:tc>
          <w:tcPr>
            <w:tcW w:w="3941" w:type="dxa"/>
            <w:tcBorders>
              <w:top w:val="single" w:sz="4" w:space="0" w:color="auto"/>
              <w:left w:val="single" w:sz="4" w:space="0" w:color="auto"/>
              <w:bottom w:val="nil"/>
              <w:right w:val="nil"/>
            </w:tcBorders>
            <w:shd w:val="clear" w:color="auto" w:fill="FFFFFF"/>
            <w:hideMark/>
          </w:tcPr>
          <w:p w14:paraId="0921ABE9"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Внешний</w:t>
            </w:r>
            <w:proofErr w:type="spellEnd"/>
            <w:r w:rsidRPr="003361EC">
              <w:rPr>
                <w:rFonts w:eastAsia="Arial"/>
                <w:color w:val="000000"/>
                <w:kern w:val="2"/>
                <w:sz w:val="24"/>
                <w:szCs w:val="24"/>
                <w:lang w:val="en-US" w:bidi="en-US"/>
                <w14:ligatures w14:val="standardContextual"/>
              </w:rPr>
              <w:t xml:space="preserve"> </w:t>
            </w:r>
            <w:proofErr w:type="spellStart"/>
            <w:r w:rsidRPr="003361EC">
              <w:rPr>
                <w:rFonts w:eastAsia="Arial"/>
                <w:color w:val="000000"/>
                <w:kern w:val="2"/>
                <w:sz w:val="24"/>
                <w:szCs w:val="24"/>
                <w:lang w:val="en-US" w:bidi="en-US"/>
                <w14:ligatures w14:val="standardContextual"/>
              </w:rPr>
              <w:t>вид</w:t>
            </w:r>
            <w:proofErr w:type="spellEnd"/>
            <w:r w:rsidRPr="003361EC">
              <w:rPr>
                <w:rFonts w:eastAsia="Arial"/>
                <w:color w:val="000000"/>
                <w:kern w:val="2"/>
                <w:sz w:val="24"/>
                <w:szCs w:val="24"/>
                <w:lang w:val="en-US" w:bidi="en-US"/>
                <w14:ligatures w14:val="standardContextual"/>
              </w:rPr>
              <w:t xml:space="preserve"> и </w:t>
            </w:r>
            <w:proofErr w:type="spellStart"/>
            <w:r w:rsidRPr="003361EC">
              <w:rPr>
                <w:rFonts w:eastAsia="Arial"/>
                <w:color w:val="000000"/>
                <w:kern w:val="2"/>
                <w:sz w:val="24"/>
                <w:szCs w:val="24"/>
                <w:lang w:val="en-US" w:bidi="en-US"/>
                <w14:ligatures w14:val="standardContextual"/>
              </w:rPr>
              <w:t>цвет</w:t>
            </w:r>
            <w:proofErr w:type="spellEnd"/>
          </w:p>
        </w:tc>
        <w:tc>
          <w:tcPr>
            <w:tcW w:w="989" w:type="dxa"/>
            <w:tcBorders>
              <w:top w:val="single" w:sz="4" w:space="0" w:color="auto"/>
              <w:left w:val="single" w:sz="4" w:space="0" w:color="auto"/>
              <w:bottom w:val="nil"/>
              <w:right w:val="nil"/>
            </w:tcBorders>
            <w:shd w:val="clear" w:color="auto" w:fill="FFFFFF"/>
            <w:hideMark/>
          </w:tcPr>
          <w:p w14:paraId="6BCCCBF4" w14:textId="77777777" w:rsidR="003361EC" w:rsidRPr="003361EC" w:rsidRDefault="003361EC" w:rsidP="003361EC">
            <w:pPr>
              <w:autoSpaceDE/>
              <w:spacing w:line="256" w:lineRule="auto"/>
              <w:jc w:val="both"/>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А</w:t>
            </w:r>
          </w:p>
        </w:tc>
        <w:tc>
          <w:tcPr>
            <w:tcW w:w="1138" w:type="dxa"/>
            <w:tcBorders>
              <w:top w:val="single" w:sz="4" w:space="0" w:color="auto"/>
              <w:left w:val="single" w:sz="4" w:space="0" w:color="auto"/>
              <w:bottom w:val="nil"/>
              <w:right w:val="nil"/>
            </w:tcBorders>
            <w:shd w:val="clear" w:color="auto" w:fill="FFFFFF"/>
            <w:hideMark/>
          </w:tcPr>
          <w:p w14:paraId="2AB94654"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А</w:t>
            </w:r>
          </w:p>
        </w:tc>
        <w:tc>
          <w:tcPr>
            <w:tcW w:w="850" w:type="dxa"/>
            <w:tcBorders>
              <w:top w:val="single" w:sz="4" w:space="0" w:color="auto"/>
              <w:left w:val="single" w:sz="4" w:space="0" w:color="auto"/>
              <w:bottom w:val="nil"/>
              <w:right w:val="nil"/>
            </w:tcBorders>
            <w:shd w:val="clear" w:color="auto" w:fill="FFFFFF"/>
            <w:hideMark/>
          </w:tcPr>
          <w:p w14:paraId="20CBD391"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А</w:t>
            </w:r>
          </w:p>
        </w:tc>
        <w:tc>
          <w:tcPr>
            <w:tcW w:w="850" w:type="dxa"/>
            <w:tcBorders>
              <w:top w:val="single" w:sz="4" w:space="0" w:color="auto"/>
              <w:left w:val="single" w:sz="4" w:space="0" w:color="auto"/>
              <w:bottom w:val="nil"/>
              <w:right w:val="nil"/>
            </w:tcBorders>
            <w:shd w:val="clear" w:color="auto" w:fill="FFFFFF"/>
            <w:hideMark/>
          </w:tcPr>
          <w:p w14:paraId="46802D5A"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А</w:t>
            </w:r>
          </w:p>
        </w:tc>
        <w:tc>
          <w:tcPr>
            <w:tcW w:w="806" w:type="dxa"/>
            <w:tcBorders>
              <w:top w:val="single" w:sz="4" w:space="0" w:color="auto"/>
              <w:left w:val="single" w:sz="4" w:space="0" w:color="auto"/>
              <w:bottom w:val="nil"/>
              <w:right w:val="nil"/>
            </w:tcBorders>
            <w:shd w:val="clear" w:color="auto" w:fill="FFFFFF"/>
            <w:hideMark/>
          </w:tcPr>
          <w:p w14:paraId="3E58C111"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А</w:t>
            </w:r>
          </w:p>
        </w:tc>
        <w:tc>
          <w:tcPr>
            <w:tcW w:w="1176" w:type="dxa"/>
            <w:tcBorders>
              <w:top w:val="single" w:sz="4" w:space="0" w:color="auto"/>
              <w:left w:val="single" w:sz="4" w:space="0" w:color="auto"/>
              <w:bottom w:val="nil"/>
              <w:right w:val="single" w:sz="4" w:space="0" w:color="auto"/>
            </w:tcBorders>
            <w:shd w:val="clear" w:color="auto" w:fill="FFFFFF"/>
            <w:hideMark/>
          </w:tcPr>
          <w:p w14:paraId="6DF38E2D"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А</w:t>
            </w:r>
          </w:p>
        </w:tc>
      </w:tr>
      <w:tr w:rsidR="003361EC" w:rsidRPr="003361EC" w14:paraId="35EE8999" w14:textId="77777777" w:rsidTr="003361EC">
        <w:trPr>
          <w:trHeight w:hRule="exact" w:val="968"/>
          <w:jc w:val="center"/>
        </w:trPr>
        <w:tc>
          <w:tcPr>
            <w:tcW w:w="3941" w:type="dxa"/>
            <w:tcBorders>
              <w:top w:val="single" w:sz="4" w:space="0" w:color="auto"/>
              <w:left w:val="single" w:sz="4" w:space="0" w:color="auto"/>
              <w:bottom w:val="nil"/>
              <w:right w:val="nil"/>
            </w:tcBorders>
            <w:shd w:val="clear" w:color="auto" w:fill="FFFFFF"/>
            <w:hideMark/>
          </w:tcPr>
          <w:p w14:paraId="74B800CC"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Плотность</w:t>
            </w:r>
            <w:proofErr w:type="spellEnd"/>
          </w:p>
          <w:p w14:paraId="520378C3" w14:textId="77777777" w:rsidR="003361EC" w:rsidRPr="003361EC" w:rsidRDefault="003361EC" w:rsidP="003361EC">
            <w:pPr>
              <w:widowControl/>
              <w:numPr>
                <w:ilvl w:val="0"/>
                <w:numId w:val="14"/>
              </w:numPr>
              <w:tabs>
                <w:tab w:val="left" w:pos="820"/>
              </w:tabs>
              <w:autoSpaceDE/>
              <w:adjustRightInd w:val="0"/>
              <w:spacing w:line="256" w:lineRule="auto"/>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метод</w:t>
            </w:r>
            <w:proofErr w:type="spellEnd"/>
            <w:r w:rsidRPr="003361EC">
              <w:rPr>
                <w:rFonts w:eastAsia="Arial"/>
                <w:color w:val="000000"/>
                <w:kern w:val="2"/>
                <w:sz w:val="24"/>
                <w:szCs w:val="24"/>
                <w:lang w:val="en-US" w:bidi="en-US"/>
                <w14:ligatures w14:val="standardContextual"/>
              </w:rPr>
              <w:t xml:space="preserve"> </w:t>
            </w:r>
            <w:proofErr w:type="spellStart"/>
            <w:r w:rsidRPr="003361EC">
              <w:rPr>
                <w:rFonts w:eastAsia="Arial"/>
                <w:color w:val="000000"/>
                <w:kern w:val="2"/>
                <w:sz w:val="24"/>
                <w:szCs w:val="24"/>
                <w:lang w:val="en-US" w:bidi="en-US"/>
                <w14:ligatures w14:val="standardContextual"/>
              </w:rPr>
              <w:t>пикнометра</w:t>
            </w:r>
            <w:proofErr w:type="spellEnd"/>
          </w:p>
          <w:p w14:paraId="6A3CA4FB" w14:textId="77777777" w:rsidR="003361EC" w:rsidRPr="003361EC" w:rsidRDefault="003361EC" w:rsidP="003361EC">
            <w:pPr>
              <w:widowControl/>
              <w:numPr>
                <w:ilvl w:val="0"/>
                <w:numId w:val="14"/>
              </w:numPr>
              <w:tabs>
                <w:tab w:val="left" w:pos="820"/>
              </w:tabs>
              <w:autoSpaceDE/>
              <w:adjustRightInd w:val="0"/>
              <w:spacing w:line="256" w:lineRule="auto"/>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метод</w:t>
            </w:r>
            <w:proofErr w:type="spellEnd"/>
            <w:r w:rsidRPr="003361EC">
              <w:rPr>
                <w:rFonts w:eastAsia="Arial"/>
                <w:color w:val="000000"/>
                <w:kern w:val="2"/>
                <w:sz w:val="24"/>
                <w:szCs w:val="24"/>
                <w:lang w:val="en-US" w:bidi="en-US"/>
                <w14:ligatures w14:val="standardContextual"/>
              </w:rPr>
              <w:t xml:space="preserve"> </w:t>
            </w:r>
            <w:proofErr w:type="spellStart"/>
            <w:r w:rsidRPr="003361EC">
              <w:rPr>
                <w:rFonts w:eastAsia="Arial"/>
                <w:color w:val="000000"/>
                <w:kern w:val="2"/>
                <w:sz w:val="24"/>
                <w:szCs w:val="24"/>
                <w:lang w:val="en-US" w:bidi="en-US"/>
                <w14:ligatures w14:val="standardContextual"/>
              </w:rPr>
              <w:t>погружения</w:t>
            </w:r>
            <w:proofErr w:type="spellEnd"/>
          </w:p>
        </w:tc>
        <w:tc>
          <w:tcPr>
            <w:tcW w:w="989" w:type="dxa"/>
            <w:tcBorders>
              <w:top w:val="single" w:sz="4" w:space="0" w:color="auto"/>
              <w:left w:val="single" w:sz="4" w:space="0" w:color="auto"/>
              <w:bottom w:val="nil"/>
              <w:right w:val="nil"/>
            </w:tcBorders>
            <w:shd w:val="clear" w:color="auto" w:fill="FFFFFF"/>
            <w:hideMark/>
          </w:tcPr>
          <w:p w14:paraId="339230B6" w14:textId="77777777" w:rsidR="003361EC" w:rsidRPr="003361EC" w:rsidRDefault="003361EC" w:rsidP="003361EC">
            <w:pPr>
              <w:autoSpaceDE/>
              <w:spacing w:line="256" w:lineRule="auto"/>
              <w:jc w:val="both"/>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А</w:t>
            </w:r>
          </w:p>
        </w:tc>
        <w:tc>
          <w:tcPr>
            <w:tcW w:w="1138" w:type="dxa"/>
            <w:tcBorders>
              <w:top w:val="single" w:sz="4" w:space="0" w:color="auto"/>
              <w:left w:val="single" w:sz="4" w:space="0" w:color="auto"/>
              <w:bottom w:val="nil"/>
              <w:right w:val="nil"/>
            </w:tcBorders>
            <w:shd w:val="clear" w:color="auto" w:fill="FFFFFF"/>
            <w:hideMark/>
          </w:tcPr>
          <w:p w14:paraId="0A6395CE"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А</w:t>
            </w:r>
          </w:p>
        </w:tc>
        <w:tc>
          <w:tcPr>
            <w:tcW w:w="850" w:type="dxa"/>
            <w:tcBorders>
              <w:top w:val="single" w:sz="4" w:space="0" w:color="auto"/>
              <w:left w:val="single" w:sz="4" w:space="0" w:color="auto"/>
              <w:bottom w:val="nil"/>
              <w:right w:val="nil"/>
            </w:tcBorders>
            <w:shd w:val="clear" w:color="auto" w:fill="FFFFFF"/>
            <w:hideMark/>
          </w:tcPr>
          <w:p w14:paraId="2976B197"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А</w:t>
            </w:r>
          </w:p>
        </w:tc>
        <w:tc>
          <w:tcPr>
            <w:tcW w:w="850" w:type="dxa"/>
            <w:tcBorders>
              <w:top w:val="single" w:sz="4" w:space="0" w:color="auto"/>
              <w:left w:val="single" w:sz="4" w:space="0" w:color="auto"/>
              <w:bottom w:val="nil"/>
              <w:right w:val="nil"/>
            </w:tcBorders>
            <w:shd w:val="clear" w:color="auto" w:fill="FFFFFF"/>
            <w:hideMark/>
          </w:tcPr>
          <w:p w14:paraId="4987B8B5"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А</w:t>
            </w:r>
          </w:p>
        </w:tc>
        <w:tc>
          <w:tcPr>
            <w:tcW w:w="806" w:type="dxa"/>
            <w:tcBorders>
              <w:top w:val="single" w:sz="4" w:space="0" w:color="auto"/>
              <w:left w:val="single" w:sz="4" w:space="0" w:color="auto"/>
              <w:bottom w:val="nil"/>
              <w:right w:val="nil"/>
            </w:tcBorders>
            <w:shd w:val="clear" w:color="auto" w:fill="FFFFFF"/>
            <w:hideMark/>
          </w:tcPr>
          <w:p w14:paraId="76C5E333"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А</w:t>
            </w:r>
          </w:p>
        </w:tc>
        <w:tc>
          <w:tcPr>
            <w:tcW w:w="1176" w:type="dxa"/>
            <w:tcBorders>
              <w:top w:val="single" w:sz="4" w:space="0" w:color="auto"/>
              <w:left w:val="single" w:sz="4" w:space="0" w:color="auto"/>
              <w:bottom w:val="nil"/>
              <w:right w:val="single" w:sz="4" w:space="0" w:color="auto"/>
            </w:tcBorders>
            <w:shd w:val="clear" w:color="auto" w:fill="FFFFFF"/>
            <w:hideMark/>
          </w:tcPr>
          <w:p w14:paraId="20AA0780"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А</w:t>
            </w:r>
            <w:r w:rsidRPr="003361EC">
              <w:rPr>
                <w:rFonts w:eastAsia="Arial"/>
                <w:color w:val="000000"/>
                <w:kern w:val="2"/>
                <w:sz w:val="24"/>
                <w:szCs w:val="24"/>
                <w:vertAlign w:val="superscript"/>
                <w:lang w:val="en-US" w:bidi="en-US"/>
                <w14:ligatures w14:val="standardContextual"/>
              </w:rPr>
              <w:t>а</w:t>
            </w:r>
            <w:proofErr w:type="spellEnd"/>
          </w:p>
        </w:tc>
      </w:tr>
      <w:tr w:rsidR="003361EC" w:rsidRPr="003361EC" w14:paraId="15BDB308" w14:textId="77777777" w:rsidTr="003361EC">
        <w:trPr>
          <w:trHeight w:hRule="exact" w:val="422"/>
          <w:jc w:val="center"/>
        </w:trPr>
        <w:tc>
          <w:tcPr>
            <w:tcW w:w="3941" w:type="dxa"/>
            <w:tcBorders>
              <w:top w:val="single" w:sz="4" w:space="0" w:color="auto"/>
              <w:left w:val="single" w:sz="4" w:space="0" w:color="auto"/>
              <w:bottom w:val="nil"/>
              <w:right w:val="nil"/>
            </w:tcBorders>
            <w:shd w:val="clear" w:color="auto" w:fill="FFFFFF"/>
            <w:hideMark/>
          </w:tcPr>
          <w:p w14:paraId="1B219318"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Инфракрасный</w:t>
            </w:r>
            <w:proofErr w:type="spellEnd"/>
            <w:r w:rsidRPr="003361EC">
              <w:rPr>
                <w:rFonts w:eastAsia="Arial"/>
                <w:color w:val="000000"/>
                <w:kern w:val="2"/>
                <w:sz w:val="24"/>
                <w:szCs w:val="24"/>
                <w:lang w:val="en-US" w:bidi="en-US"/>
                <w14:ligatures w14:val="standardContextual"/>
              </w:rPr>
              <w:t xml:space="preserve"> </w:t>
            </w:r>
            <w:proofErr w:type="spellStart"/>
            <w:r w:rsidRPr="003361EC">
              <w:rPr>
                <w:rFonts w:eastAsia="Arial"/>
                <w:color w:val="000000"/>
                <w:kern w:val="2"/>
                <w:sz w:val="24"/>
                <w:szCs w:val="24"/>
                <w:lang w:val="en-US" w:bidi="en-US"/>
                <w14:ligatures w14:val="standardContextual"/>
              </w:rPr>
              <w:t>спектр</w:t>
            </w:r>
            <w:r w:rsidRPr="003361EC">
              <w:rPr>
                <w:rFonts w:eastAsia="Arial"/>
                <w:color w:val="000000"/>
                <w:kern w:val="2"/>
                <w:sz w:val="24"/>
                <w:szCs w:val="24"/>
                <w:vertAlign w:val="superscript"/>
                <w:lang w:val="en-US" w:bidi="en-US"/>
                <w14:ligatures w14:val="standardContextual"/>
              </w:rPr>
              <w:t>d</w:t>
            </w:r>
            <w:proofErr w:type="spellEnd"/>
          </w:p>
        </w:tc>
        <w:tc>
          <w:tcPr>
            <w:tcW w:w="989" w:type="dxa"/>
            <w:tcBorders>
              <w:top w:val="single" w:sz="4" w:space="0" w:color="auto"/>
              <w:left w:val="single" w:sz="4" w:space="0" w:color="auto"/>
              <w:bottom w:val="nil"/>
              <w:right w:val="nil"/>
            </w:tcBorders>
            <w:shd w:val="clear" w:color="auto" w:fill="FFFFFF"/>
            <w:hideMark/>
          </w:tcPr>
          <w:p w14:paraId="7214B165" w14:textId="77777777" w:rsidR="003361EC" w:rsidRPr="003361EC" w:rsidRDefault="003361EC" w:rsidP="003361EC">
            <w:pPr>
              <w:autoSpaceDE/>
              <w:spacing w:line="256" w:lineRule="auto"/>
              <w:jc w:val="both"/>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D</w:t>
            </w:r>
          </w:p>
        </w:tc>
        <w:tc>
          <w:tcPr>
            <w:tcW w:w="1138" w:type="dxa"/>
            <w:tcBorders>
              <w:top w:val="single" w:sz="4" w:space="0" w:color="auto"/>
              <w:left w:val="single" w:sz="4" w:space="0" w:color="auto"/>
              <w:bottom w:val="nil"/>
              <w:right w:val="nil"/>
            </w:tcBorders>
            <w:shd w:val="clear" w:color="auto" w:fill="FFFFFF"/>
            <w:hideMark/>
          </w:tcPr>
          <w:p w14:paraId="1EE659F1"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D</w:t>
            </w:r>
          </w:p>
        </w:tc>
        <w:tc>
          <w:tcPr>
            <w:tcW w:w="850" w:type="dxa"/>
            <w:tcBorders>
              <w:top w:val="single" w:sz="4" w:space="0" w:color="auto"/>
              <w:left w:val="single" w:sz="4" w:space="0" w:color="auto"/>
              <w:bottom w:val="nil"/>
              <w:right w:val="nil"/>
            </w:tcBorders>
            <w:shd w:val="clear" w:color="auto" w:fill="FFFFFF"/>
            <w:hideMark/>
          </w:tcPr>
          <w:p w14:paraId="06153BE9"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D</w:t>
            </w:r>
          </w:p>
        </w:tc>
        <w:tc>
          <w:tcPr>
            <w:tcW w:w="850" w:type="dxa"/>
            <w:tcBorders>
              <w:top w:val="single" w:sz="4" w:space="0" w:color="auto"/>
              <w:left w:val="single" w:sz="4" w:space="0" w:color="auto"/>
              <w:bottom w:val="nil"/>
              <w:right w:val="nil"/>
            </w:tcBorders>
            <w:shd w:val="clear" w:color="auto" w:fill="FFFFFF"/>
            <w:hideMark/>
          </w:tcPr>
          <w:p w14:paraId="77A80673"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D</w:t>
            </w:r>
          </w:p>
        </w:tc>
        <w:tc>
          <w:tcPr>
            <w:tcW w:w="806" w:type="dxa"/>
            <w:tcBorders>
              <w:top w:val="single" w:sz="4" w:space="0" w:color="auto"/>
              <w:left w:val="single" w:sz="4" w:space="0" w:color="auto"/>
              <w:bottom w:val="nil"/>
              <w:right w:val="nil"/>
            </w:tcBorders>
            <w:shd w:val="clear" w:color="auto" w:fill="FFFFFF"/>
            <w:hideMark/>
          </w:tcPr>
          <w:p w14:paraId="040C5B73"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D</w:t>
            </w:r>
          </w:p>
        </w:tc>
        <w:tc>
          <w:tcPr>
            <w:tcW w:w="1176" w:type="dxa"/>
            <w:tcBorders>
              <w:top w:val="single" w:sz="4" w:space="0" w:color="auto"/>
              <w:left w:val="single" w:sz="4" w:space="0" w:color="auto"/>
              <w:bottom w:val="nil"/>
              <w:right w:val="single" w:sz="4" w:space="0" w:color="auto"/>
            </w:tcBorders>
            <w:shd w:val="clear" w:color="auto" w:fill="FFFFFF"/>
            <w:hideMark/>
          </w:tcPr>
          <w:p w14:paraId="691CED04"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D</w:t>
            </w:r>
            <w:r w:rsidRPr="003361EC">
              <w:rPr>
                <w:rFonts w:eastAsia="Arial"/>
                <w:color w:val="000000"/>
                <w:kern w:val="2"/>
                <w:sz w:val="24"/>
                <w:szCs w:val="24"/>
                <w:vertAlign w:val="superscript"/>
                <w:lang w:val="en-US" w:bidi="en-US"/>
                <w14:ligatures w14:val="standardContextual"/>
              </w:rPr>
              <w:t>a</w:t>
            </w:r>
          </w:p>
        </w:tc>
      </w:tr>
      <w:tr w:rsidR="003361EC" w:rsidRPr="003361EC" w14:paraId="174E5D13" w14:textId="77777777" w:rsidTr="003361EC">
        <w:trPr>
          <w:trHeight w:hRule="exact" w:val="427"/>
          <w:jc w:val="center"/>
        </w:trPr>
        <w:tc>
          <w:tcPr>
            <w:tcW w:w="3941" w:type="dxa"/>
            <w:tcBorders>
              <w:top w:val="single" w:sz="4" w:space="0" w:color="auto"/>
              <w:left w:val="single" w:sz="4" w:space="0" w:color="auto"/>
              <w:bottom w:val="nil"/>
              <w:right w:val="nil"/>
            </w:tcBorders>
            <w:shd w:val="clear" w:color="auto" w:fill="FFFFFF"/>
            <w:hideMark/>
          </w:tcPr>
          <w:p w14:paraId="298A080F"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Эпоксидный</w:t>
            </w:r>
            <w:proofErr w:type="spellEnd"/>
            <w:r w:rsidRPr="003361EC">
              <w:rPr>
                <w:rFonts w:eastAsia="Arial"/>
                <w:color w:val="000000"/>
                <w:kern w:val="2"/>
                <w:sz w:val="24"/>
                <w:szCs w:val="24"/>
                <w:lang w:val="en-US" w:bidi="en-US"/>
                <w14:ligatures w14:val="standardContextual"/>
              </w:rPr>
              <w:t xml:space="preserve"> </w:t>
            </w:r>
            <w:proofErr w:type="spellStart"/>
            <w:r w:rsidRPr="003361EC">
              <w:rPr>
                <w:rFonts w:eastAsia="Arial"/>
                <w:color w:val="000000"/>
                <w:kern w:val="2"/>
                <w:sz w:val="24"/>
                <w:szCs w:val="24"/>
                <w:lang w:val="en-US" w:bidi="en-US"/>
                <w14:ligatures w14:val="standardContextual"/>
              </w:rPr>
              <w:t>эквивалент</w:t>
            </w:r>
            <w:r w:rsidRPr="003361EC">
              <w:rPr>
                <w:rFonts w:eastAsia="Arial"/>
                <w:color w:val="000000"/>
                <w:kern w:val="2"/>
                <w:sz w:val="24"/>
                <w:szCs w:val="24"/>
                <w:vertAlign w:val="superscript"/>
                <w:lang w:val="en-US" w:bidi="en-US"/>
                <w14:ligatures w14:val="standardContextual"/>
              </w:rPr>
              <w:t>d</w:t>
            </w:r>
            <w:proofErr w:type="spellEnd"/>
          </w:p>
        </w:tc>
        <w:tc>
          <w:tcPr>
            <w:tcW w:w="989" w:type="dxa"/>
            <w:tcBorders>
              <w:top w:val="single" w:sz="4" w:space="0" w:color="auto"/>
              <w:left w:val="single" w:sz="4" w:space="0" w:color="auto"/>
              <w:bottom w:val="nil"/>
              <w:right w:val="nil"/>
            </w:tcBorders>
            <w:shd w:val="clear" w:color="auto" w:fill="FFFFFF"/>
            <w:vAlign w:val="center"/>
            <w:hideMark/>
          </w:tcPr>
          <w:p w14:paraId="2F63EC3C" w14:textId="77777777" w:rsidR="003361EC" w:rsidRPr="003361EC" w:rsidRDefault="003361EC" w:rsidP="003361EC">
            <w:pPr>
              <w:autoSpaceDE/>
              <w:spacing w:line="256" w:lineRule="auto"/>
              <w:jc w:val="both"/>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38" w:type="dxa"/>
            <w:tcBorders>
              <w:top w:val="single" w:sz="4" w:space="0" w:color="auto"/>
              <w:left w:val="single" w:sz="4" w:space="0" w:color="auto"/>
              <w:bottom w:val="nil"/>
              <w:right w:val="nil"/>
            </w:tcBorders>
            <w:shd w:val="clear" w:color="auto" w:fill="FFFFFF"/>
            <w:vAlign w:val="center"/>
            <w:hideMark/>
          </w:tcPr>
          <w:p w14:paraId="276A89E6"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50" w:type="dxa"/>
            <w:tcBorders>
              <w:top w:val="single" w:sz="4" w:space="0" w:color="auto"/>
              <w:left w:val="single" w:sz="4" w:space="0" w:color="auto"/>
              <w:bottom w:val="nil"/>
              <w:right w:val="nil"/>
            </w:tcBorders>
            <w:shd w:val="clear" w:color="auto" w:fill="FFFFFF"/>
            <w:vAlign w:val="center"/>
            <w:hideMark/>
          </w:tcPr>
          <w:p w14:paraId="3D38F6B3"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D</w:t>
            </w:r>
          </w:p>
        </w:tc>
        <w:tc>
          <w:tcPr>
            <w:tcW w:w="850" w:type="dxa"/>
            <w:tcBorders>
              <w:top w:val="single" w:sz="4" w:space="0" w:color="auto"/>
              <w:left w:val="single" w:sz="4" w:space="0" w:color="auto"/>
              <w:bottom w:val="nil"/>
              <w:right w:val="nil"/>
            </w:tcBorders>
            <w:shd w:val="clear" w:color="auto" w:fill="FFFFFF"/>
            <w:vAlign w:val="center"/>
            <w:hideMark/>
          </w:tcPr>
          <w:p w14:paraId="4D5D0911"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06" w:type="dxa"/>
            <w:tcBorders>
              <w:top w:val="single" w:sz="4" w:space="0" w:color="auto"/>
              <w:left w:val="single" w:sz="4" w:space="0" w:color="auto"/>
              <w:bottom w:val="nil"/>
              <w:right w:val="nil"/>
            </w:tcBorders>
            <w:shd w:val="clear" w:color="auto" w:fill="FFFFFF"/>
            <w:vAlign w:val="center"/>
            <w:hideMark/>
          </w:tcPr>
          <w:p w14:paraId="0531BB6E"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76" w:type="dxa"/>
            <w:tcBorders>
              <w:top w:val="single" w:sz="4" w:space="0" w:color="auto"/>
              <w:left w:val="single" w:sz="4" w:space="0" w:color="auto"/>
              <w:bottom w:val="nil"/>
              <w:right w:val="single" w:sz="4" w:space="0" w:color="auto"/>
            </w:tcBorders>
            <w:shd w:val="clear" w:color="auto" w:fill="FFFFFF"/>
            <w:vAlign w:val="center"/>
            <w:hideMark/>
          </w:tcPr>
          <w:p w14:paraId="5FF00DCD"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r>
      <w:tr w:rsidR="003361EC" w:rsidRPr="003361EC" w14:paraId="12AA1F91" w14:textId="77777777" w:rsidTr="003361EC">
        <w:trPr>
          <w:trHeight w:hRule="exact" w:val="422"/>
          <w:jc w:val="center"/>
        </w:trPr>
        <w:tc>
          <w:tcPr>
            <w:tcW w:w="3941" w:type="dxa"/>
            <w:tcBorders>
              <w:top w:val="single" w:sz="4" w:space="0" w:color="auto"/>
              <w:left w:val="single" w:sz="4" w:space="0" w:color="auto"/>
              <w:bottom w:val="nil"/>
              <w:right w:val="nil"/>
            </w:tcBorders>
            <w:shd w:val="clear" w:color="auto" w:fill="FFFFFF"/>
            <w:vAlign w:val="center"/>
            <w:hideMark/>
          </w:tcPr>
          <w:p w14:paraId="34554F16"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Аминовое</w:t>
            </w:r>
            <w:proofErr w:type="spellEnd"/>
            <w:r w:rsidRPr="003361EC">
              <w:rPr>
                <w:rFonts w:eastAsia="Arial"/>
                <w:color w:val="000000"/>
                <w:kern w:val="2"/>
                <w:sz w:val="24"/>
                <w:szCs w:val="24"/>
                <w:lang w:val="en-US" w:bidi="en-US"/>
                <w14:ligatures w14:val="standardContextual"/>
              </w:rPr>
              <w:t xml:space="preserve"> </w:t>
            </w:r>
            <w:proofErr w:type="spellStart"/>
            <w:r w:rsidRPr="003361EC">
              <w:rPr>
                <w:rFonts w:eastAsia="Arial"/>
                <w:color w:val="000000"/>
                <w:kern w:val="2"/>
                <w:sz w:val="24"/>
                <w:szCs w:val="24"/>
                <w:lang w:val="en-US" w:bidi="en-US"/>
                <w14:ligatures w14:val="standardContextual"/>
              </w:rPr>
              <w:t>число</w:t>
            </w:r>
            <w:r w:rsidRPr="003361EC">
              <w:rPr>
                <w:rFonts w:eastAsia="Arial"/>
                <w:color w:val="000000"/>
                <w:kern w:val="2"/>
                <w:sz w:val="24"/>
                <w:szCs w:val="24"/>
                <w:vertAlign w:val="superscript"/>
                <w:lang w:val="en-US" w:bidi="en-US"/>
                <w14:ligatures w14:val="standardContextual"/>
              </w:rPr>
              <w:t>d</w:t>
            </w:r>
            <w:proofErr w:type="spellEnd"/>
          </w:p>
        </w:tc>
        <w:tc>
          <w:tcPr>
            <w:tcW w:w="989" w:type="dxa"/>
            <w:tcBorders>
              <w:top w:val="single" w:sz="4" w:space="0" w:color="auto"/>
              <w:left w:val="single" w:sz="4" w:space="0" w:color="auto"/>
              <w:bottom w:val="nil"/>
              <w:right w:val="nil"/>
            </w:tcBorders>
            <w:shd w:val="clear" w:color="auto" w:fill="FFFFFF"/>
            <w:vAlign w:val="center"/>
            <w:hideMark/>
          </w:tcPr>
          <w:p w14:paraId="47C7C6C6" w14:textId="77777777" w:rsidR="003361EC" w:rsidRPr="003361EC" w:rsidRDefault="003361EC" w:rsidP="003361EC">
            <w:pPr>
              <w:autoSpaceDE/>
              <w:spacing w:line="256" w:lineRule="auto"/>
              <w:jc w:val="both"/>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38" w:type="dxa"/>
            <w:tcBorders>
              <w:top w:val="single" w:sz="4" w:space="0" w:color="auto"/>
              <w:left w:val="single" w:sz="4" w:space="0" w:color="auto"/>
              <w:bottom w:val="nil"/>
              <w:right w:val="nil"/>
            </w:tcBorders>
            <w:shd w:val="clear" w:color="auto" w:fill="FFFFFF"/>
            <w:vAlign w:val="center"/>
            <w:hideMark/>
          </w:tcPr>
          <w:p w14:paraId="56217438"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50" w:type="dxa"/>
            <w:tcBorders>
              <w:top w:val="single" w:sz="4" w:space="0" w:color="auto"/>
              <w:left w:val="single" w:sz="4" w:space="0" w:color="auto"/>
              <w:bottom w:val="nil"/>
              <w:right w:val="nil"/>
            </w:tcBorders>
            <w:shd w:val="clear" w:color="auto" w:fill="FFFFFF"/>
            <w:vAlign w:val="center"/>
            <w:hideMark/>
          </w:tcPr>
          <w:p w14:paraId="5C745D76"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D</w:t>
            </w:r>
          </w:p>
        </w:tc>
        <w:tc>
          <w:tcPr>
            <w:tcW w:w="850" w:type="dxa"/>
            <w:tcBorders>
              <w:top w:val="single" w:sz="4" w:space="0" w:color="auto"/>
              <w:left w:val="single" w:sz="4" w:space="0" w:color="auto"/>
              <w:bottom w:val="nil"/>
              <w:right w:val="nil"/>
            </w:tcBorders>
            <w:shd w:val="clear" w:color="auto" w:fill="FFFFFF"/>
            <w:vAlign w:val="center"/>
            <w:hideMark/>
          </w:tcPr>
          <w:p w14:paraId="77325EE4"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06" w:type="dxa"/>
            <w:tcBorders>
              <w:top w:val="single" w:sz="4" w:space="0" w:color="auto"/>
              <w:left w:val="single" w:sz="4" w:space="0" w:color="auto"/>
              <w:bottom w:val="nil"/>
              <w:right w:val="nil"/>
            </w:tcBorders>
            <w:shd w:val="clear" w:color="auto" w:fill="FFFFFF"/>
            <w:vAlign w:val="center"/>
            <w:hideMark/>
          </w:tcPr>
          <w:p w14:paraId="626F47AA"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76" w:type="dxa"/>
            <w:tcBorders>
              <w:top w:val="single" w:sz="4" w:space="0" w:color="auto"/>
              <w:left w:val="single" w:sz="4" w:space="0" w:color="auto"/>
              <w:bottom w:val="nil"/>
              <w:right w:val="single" w:sz="4" w:space="0" w:color="auto"/>
            </w:tcBorders>
            <w:shd w:val="clear" w:color="auto" w:fill="FFFFFF"/>
            <w:vAlign w:val="center"/>
            <w:hideMark/>
          </w:tcPr>
          <w:p w14:paraId="621D21E4"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r>
      <w:tr w:rsidR="003361EC" w:rsidRPr="003361EC" w14:paraId="653C19AB" w14:textId="77777777" w:rsidTr="003361EC">
        <w:trPr>
          <w:trHeight w:hRule="exact" w:val="422"/>
          <w:jc w:val="center"/>
        </w:trPr>
        <w:tc>
          <w:tcPr>
            <w:tcW w:w="3941" w:type="dxa"/>
            <w:tcBorders>
              <w:top w:val="single" w:sz="4" w:space="0" w:color="auto"/>
              <w:left w:val="single" w:sz="4" w:space="0" w:color="auto"/>
              <w:bottom w:val="nil"/>
              <w:right w:val="nil"/>
            </w:tcBorders>
            <w:shd w:val="clear" w:color="auto" w:fill="FFFFFF"/>
            <w:hideMark/>
          </w:tcPr>
          <w:p w14:paraId="2389BB32"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Гидроксильное</w:t>
            </w:r>
            <w:proofErr w:type="spellEnd"/>
            <w:r w:rsidRPr="003361EC">
              <w:rPr>
                <w:rFonts w:eastAsia="Arial"/>
                <w:color w:val="000000"/>
                <w:kern w:val="2"/>
                <w:sz w:val="24"/>
                <w:szCs w:val="24"/>
                <w:lang w:val="en-US" w:bidi="en-US"/>
                <w14:ligatures w14:val="standardContextual"/>
              </w:rPr>
              <w:t xml:space="preserve"> </w:t>
            </w:r>
            <w:proofErr w:type="spellStart"/>
            <w:r w:rsidRPr="003361EC">
              <w:rPr>
                <w:rFonts w:eastAsia="Arial"/>
                <w:color w:val="000000"/>
                <w:kern w:val="2"/>
                <w:sz w:val="24"/>
                <w:szCs w:val="24"/>
                <w:lang w:val="en-US" w:bidi="en-US"/>
                <w14:ligatures w14:val="standardContextual"/>
              </w:rPr>
              <w:t>число</w:t>
            </w:r>
            <w:r w:rsidRPr="003361EC">
              <w:rPr>
                <w:rFonts w:eastAsia="Arial"/>
                <w:color w:val="000000"/>
                <w:kern w:val="2"/>
                <w:sz w:val="24"/>
                <w:szCs w:val="24"/>
                <w:vertAlign w:val="superscript"/>
                <w:lang w:val="en-US" w:bidi="en-US"/>
                <w14:ligatures w14:val="standardContextual"/>
              </w:rPr>
              <w:t>d</w:t>
            </w:r>
            <w:proofErr w:type="spellEnd"/>
          </w:p>
        </w:tc>
        <w:tc>
          <w:tcPr>
            <w:tcW w:w="989" w:type="dxa"/>
            <w:tcBorders>
              <w:top w:val="single" w:sz="4" w:space="0" w:color="auto"/>
              <w:left w:val="single" w:sz="4" w:space="0" w:color="auto"/>
              <w:bottom w:val="nil"/>
              <w:right w:val="nil"/>
            </w:tcBorders>
            <w:shd w:val="clear" w:color="auto" w:fill="FFFFFF"/>
            <w:vAlign w:val="center"/>
            <w:hideMark/>
          </w:tcPr>
          <w:p w14:paraId="75DF2582" w14:textId="77777777" w:rsidR="003361EC" w:rsidRPr="003361EC" w:rsidRDefault="003361EC" w:rsidP="003361EC">
            <w:pPr>
              <w:autoSpaceDE/>
              <w:spacing w:line="256" w:lineRule="auto"/>
              <w:jc w:val="both"/>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38" w:type="dxa"/>
            <w:tcBorders>
              <w:top w:val="single" w:sz="4" w:space="0" w:color="auto"/>
              <w:left w:val="single" w:sz="4" w:space="0" w:color="auto"/>
              <w:bottom w:val="nil"/>
              <w:right w:val="nil"/>
            </w:tcBorders>
            <w:shd w:val="clear" w:color="auto" w:fill="FFFFFF"/>
            <w:vAlign w:val="center"/>
            <w:hideMark/>
          </w:tcPr>
          <w:p w14:paraId="0CAEDCD9"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50" w:type="dxa"/>
            <w:tcBorders>
              <w:top w:val="single" w:sz="4" w:space="0" w:color="auto"/>
              <w:left w:val="single" w:sz="4" w:space="0" w:color="auto"/>
              <w:bottom w:val="nil"/>
              <w:right w:val="nil"/>
            </w:tcBorders>
            <w:shd w:val="clear" w:color="auto" w:fill="FFFFFF"/>
            <w:vAlign w:val="center"/>
            <w:hideMark/>
          </w:tcPr>
          <w:p w14:paraId="2B5B249C"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50" w:type="dxa"/>
            <w:tcBorders>
              <w:top w:val="single" w:sz="4" w:space="0" w:color="auto"/>
              <w:left w:val="single" w:sz="4" w:space="0" w:color="auto"/>
              <w:bottom w:val="nil"/>
              <w:right w:val="nil"/>
            </w:tcBorders>
            <w:shd w:val="clear" w:color="auto" w:fill="FFFFFF"/>
            <w:vAlign w:val="center"/>
            <w:hideMark/>
          </w:tcPr>
          <w:p w14:paraId="62983BDA"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D</w:t>
            </w:r>
          </w:p>
        </w:tc>
        <w:tc>
          <w:tcPr>
            <w:tcW w:w="806" w:type="dxa"/>
            <w:tcBorders>
              <w:top w:val="single" w:sz="4" w:space="0" w:color="auto"/>
              <w:left w:val="single" w:sz="4" w:space="0" w:color="auto"/>
              <w:bottom w:val="nil"/>
              <w:right w:val="nil"/>
            </w:tcBorders>
            <w:shd w:val="clear" w:color="auto" w:fill="FFFFFF"/>
            <w:vAlign w:val="center"/>
            <w:hideMark/>
          </w:tcPr>
          <w:p w14:paraId="053D0978"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76" w:type="dxa"/>
            <w:tcBorders>
              <w:top w:val="single" w:sz="4" w:space="0" w:color="auto"/>
              <w:left w:val="single" w:sz="4" w:space="0" w:color="auto"/>
              <w:bottom w:val="nil"/>
              <w:right w:val="single" w:sz="4" w:space="0" w:color="auto"/>
            </w:tcBorders>
            <w:shd w:val="clear" w:color="auto" w:fill="FFFFFF"/>
            <w:vAlign w:val="center"/>
            <w:hideMark/>
          </w:tcPr>
          <w:p w14:paraId="11A0E9F5"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r>
      <w:tr w:rsidR="003361EC" w:rsidRPr="003361EC" w14:paraId="7DFD5D48" w14:textId="77777777" w:rsidTr="003361EC">
        <w:trPr>
          <w:trHeight w:hRule="exact" w:val="427"/>
          <w:jc w:val="center"/>
        </w:trPr>
        <w:tc>
          <w:tcPr>
            <w:tcW w:w="3941" w:type="dxa"/>
            <w:tcBorders>
              <w:top w:val="single" w:sz="4" w:space="0" w:color="auto"/>
              <w:left w:val="single" w:sz="4" w:space="0" w:color="auto"/>
              <w:bottom w:val="nil"/>
              <w:right w:val="nil"/>
            </w:tcBorders>
            <w:shd w:val="clear" w:color="auto" w:fill="FFFFFF"/>
            <w:vAlign w:val="center"/>
            <w:hideMark/>
          </w:tcPr>
          <w:p w14:paraId="4DB1A1C4"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Содержание</w:t>
            </w:r>
            <w:proofErr w:type="spellEnd"/>
            <w:r w:rsidRPr="003361EC">
              <w:rPr>
                <w:rFonts w:eastAsia="Arial"/>
                <w:color w:val="000000"/>
                <w:kern w:val="2"/>
                <w:sz w:val="24"/>
                <w:szCs w:val="24"/>
                <w:lang w:val="en-US" w:bidi="en-US"/>
                <w14:ligatures w14:val="standardContextual"/>
              </w:rPr>
              <w:t xml:space="preserve"> </w:t>
            </w:r>
            <w:proofErr w:type="spellStart"/>
            <w:r w:rsidRPr="003361EC">
              <w:rPr>
                <w:rFonts w:eastAsia="Arial"/>
                <w:color w:val="000000"/>
                <w:kern w:val="2"/>
                <w:sz w:val="24"/>
                <w:szCs w:val="24"/>
                <w:lang w:val="en-US" w:bidi="en-US"/>
                <w14:ligatures w14:val="standardContextual"/>
              </w:rPr>
              <w:t>изоцианата</w:t>
            </w:r>
            <w:r w:rsidRPr="003361EC">
              <w:rPr>
                <w:rFonts w:eastAsia="Arial"/>
                <w:color w:val="000000"/>
                <w:kern w:val="2"/>
                <w:sz w:val="24"/>
                <w:szCs w:val="24"/>
                <w:vertAlign w:val="superscript"/>
                <w:lang w:val="en-US" w:bidi="en-US"/>
                <w14:ligatures w14:val="standardContextual"/>
              </w:rPr>
              <w:t>d</w:t>
            </w:r>
            <w:proofErr w:type="spellEnd"/>
          </w:p>
        </w:tc>
        <w:tc>
          <w:tcPr>
            <w:tcW w:w="989" w:type="dxa"/>
            <w:tcBorders>
              <w:top w:val="single" w:sz="4" w:space="0" w:color="auto"/>
              <w:left w:val="single" w:sz="4" w:space="0" w:color="auto"/>
              <w:bottom w:val="nil"/>
              <w:right w:val="nil"/>
            </w:tcBorders>
            <w:shd w:val="clear" w:color="auto" w:fill="FFFFFF"/>
            <w:vAlign w:val="center"/>
            <w:hideMark/>
          </w:tcPr>
          <w:p w14:paraId="3297C494" w14:textId="77777777" w:rsidR="003361EC" w:rsidRPr="003361EC" w:rsidRDefault="003361EC" w:rsidP="003361EC">
            <w:pPr>
              <w:autoSpaceDE/>
              <w:spacing w:line="256" w:lineRule="auto"/>
              <w:jc w:val="both"/>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38" w:type="dxa"/>
            <w:tcBorders>
              <w:top w:val="single" w:sz="4" w:space="0" w:color="auto"/>
              <w:left w:val="single" w:sz="4" w:space="0" w:color="auto"/>
              <w:bottom w:val="nil"/>
              <w:right w:val="nil"/>
            </w:tcBorders>
            <w:shd w:val="clear" w:color="auto" w:fill="FFFFFF"/>
            <w:vAlign w:val="center"/>
            <w:hideMark/>
          </w:tcPr>
          <w:p w14:paraId="035D3C95"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50" w:type="dxa"/>
            <w:tcBorders>
              <w:top w:val="single" w:sz="4" w:space="0" w:color="auto"/>
              <w:left w:val="single" w:sz="4" w:space="0" w:color="auto"/>
              <w:bottom w:val="nil"/>
              <w:right w:val="nil"/>
            </w:tcBorders>
            <w:shd w:val="clear" w:color="auto" w:fill="FFFFFF"/>
            <w:vAlign w:val="center"/>
            <w:hideMark/>
          </w:tcPr>
          <w:p w14:paraId="2AE9D94D"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50" w:type="dxa"/>
            <w:tcBorders>
              <w:top w:val="single" w:sz="4" w:space="0" w:color="auto"/>
              <w:left w:val="single" w:sz="4" w:space="0" w:color="auto"/>
              <w:bottom w:val="nil"/>
              <w:right w:val="nil"/>
            </w:tcBorders>
            <w:shd w:val="clear" w:color="auto" w:fill="FFFFFF"/>
            <w:vAlign w:val="center"/>
            <w:hideMark/>
          </w:tcPr>
          <w:p w14:paraId="68422926"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D</w:t>
            </w:r>
          </w:p>
        </w:tc>
        <w:tc>
          <w:tcPr>
            <w:tcW w:w="806" w:type="dxa"/>
            <w:tcBorders>
              <w:top w:val="single" w:sz="4" w:space="0" w:color="auto"/>
              <w:left w:val="single" w:sz="4" w:space="0" w:color="auto"/>
              <w:bottom w:val="nil"/>
              <w:right w:val="nil"/>
            </w:tcBorders>
            <w:shd w:val="clear" w:color="auto" w:fill="FFFFFF"/>
            <w:vAlign w:val="center"/>
            <w:hideMark/>
          </w:tcPr>
          <w:p w14:paraId="4D319043"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76" w:type="dxa"/>
            <w:tcBorders>
              <w:top w:val="single" w:sz="4" w:space="0" w:color="auto"/>
              <w:left w:val="single" w:sz="4" w:space="0" w:color="auto"/>
              <w:bottom w:val="nil"/>
              <w:right w:val="single" w:sz="4" w:space="0" w:color="auto"/>
            </w:tcBorders>
            <w:shd w:val="clear" w:color="auto" w:fill="FFFFFF"/>
            <w:vAlign w:val="center"/>
            <w:hideMark/>
          </w:tcPr>
          <w:p w14:paraId="0178450B"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r>
      <w:tr w:rsidR="003361EC" w:rsidRPr="003361EC" w14:paraId="40EE5147" w14:textId="77777777" w:rsidTr="003361EC">
        <w:trPr>
          <w:trHeight w:hRule="exact" w:val="422"/>
          <w:jc w:val="center"/>
        </w:trPr>
        <w:tc>
          <w:tcPr>
            <w:tcW w:w="3941" w:type="dxa"/>
            <w:tcBorders>
              <w:top w:val="single" w:sz="4" w:space="0" w:color="auto"/>
              <w:left w:val="single" w:sz="4" w:space="0" w:color="auto"/>
              <w:bottom w:val="nil"/>
              <w:right w:val="nil"/>
            </w:tcBorders>
            <w:shd w:val="clear" w:color="auto" w:fill="FFFFFF"/>
            <w:hideMark/>
          </w:tcPr>
          <w:p w14:paraId="7BF08C63"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Летучие</w:t>
            </w:r>
            <w:proofErr w:type="spellEnd"/>
            <w:r w:rsidRPr="003361EC">
              <w:rPr>
                <w:rFonts w:eastAsia="Arial"/>
                <w:color w:val="000000"/>
                <w:kern w:val="2"/>
                <w:sz w:val="24"/>
                <w:szCs w:val="24"/>
                <w:lang w:val="en-US" w:bidi="en-US"/>
                <w14:ligatures w14:val="standardContextual"/>
              </w:rPr>
              <w:t xml:space="preserve"> и </w:t>
            </w:r>
            <w:proofErr w:type="spellStart"/>
            <w:r w:rsidRPr="003361EC">
              <w:rPr>
                <w:rFonts w:eastAsia="Arial"/>
                <w:color w:val="000000"/>
                <w:kern w:val="2"/>
                <w:sz w:val="24"/>
                <w:szCs w:val="24"/>
                <w:lang w:val="en-US" w:bidi="en-US"/>
                <w14:ligatures w14:val="standardContextual"/>
              </w:rPr>
              <w:t>нелетучие</w:t>
            </w:r>
            <w:proofErr w:type="spellEnd"/>
            <w:r w:rsidRPr="003361EC">
              <w:rPr>
                <w:rFonts w:eastAsia="Arial"/>
                <w:color w:val="000000"/>
                <w:kern w:val="2"/>
                <w:sz w:val="24"/>
                <w:szCs w:val="24"/>
                <w:lang w:val="en-US" w:bidi="en-US"/>
                <w14:ligatures w14:val="standardContextual"/>
              </w:rPr>
              <w:t xml:space="preserve"> </w:t>
            </w:r>
            <w:proofErr w:type="spellStart"/>
            <w:r w:rsidRPr="003361EC">
              <w:rPr>
                <w:rFonts w:eastAsia="Arial"/>
                <w:color w:val="000000"/>
                <w:kern w:val="2"/>
                <w:sz w:val="24"/>
                <w:szCs w:val="24"/>
                <w:lang w:val="en-US" w:bidi="en-US"/>
                <w14:ligatures w14:val="standardContextual"/>
              </w:rPr>
              <w:t>вещества</w:t>
            </w:r>
            <w:proofErr w:type="spellEnd"/>
          </w:p>
        </w:tc>
        <w:tc>
          <w:tcPr>
            <w:tcW w:w="989" w:type="dxa"/>
            <w:tcBorders>
              <w:top w:val="single" w:sz="4" w:space="0" w:color="auto"/>
              <w:left w:val="single" w:sz="4" w:space="0" w:color="auto"/>
              <w:bottom w:val="nil"/>
              <w:right w:val="nil"/>
            </w:tcBorders>
            <w:shd w:val="clear" w:color="auto" w:fill="FFFFFF"/>
            <w:hideMark/>
          </w:tcPr>
          <w:p w14:paraId="5646B9A9" w14:textId="77777777" w:rsidR="003361EC" w:rsidRPr="003361EC" w:rsidRDefault="003361EC" w:rsidP="003361EC">
            <w:pPr>
              <w:autoSpaceDE/>
              <w:spacing w:line="256" w:lineRule="auto"/>
              <w:jc w:val="both"/>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38" w:type="dxa"/>
            <w:tcBorders>
              <w:top w:val="single" w:sz="4" w:space="0" w:color="auto"/>
              <w:left w:val="single" w:sz="4" w:space="0" w:color="auto"/>
              <w:bottom w:val="nil"/>
              <w:right w:val="nil"/>
            </w:tcBorders>
            <w:shd w:val="clear" w:color="auto" w:fill="FFFFFF"/>
            <w:hideMark/>
          </w:tcPr>
          <w:p w14:paraId="724D606F"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B</w:t>
            </w:r>
          </w:p>
        </w:tc>
        <w:tc>
          <w:tcPr>
            <w:tcW w:w="850" w:type="dxa"/>
            <w:tcBorders>
              <w:top w:val="single" w:sz="4" w:space="0" w:color="auto"/>
              <w:left w:val="single" w:sz="4" w:space="0" w:color="auto"/>
              <w:bottom w:val="nil"/>
              <w:right w:val="nil"/>
            </w:tcBorders>
            <w:shd w:val="clear" w:color="auto" w:fill="FFFFFF"/>
            <w:hideMark/>
          </w:tcPr>
          <w:p w14:paraId="1D796C93"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50" w:type="dxa"/>
            <w:tcBorders>
              <w:top w:val="single" w:sz="4" w:space="0" w:color="auto"/>
              <w:left w:val="single" w:sz="4" w:space="0" w:color="auto"/>
              <w:bottom w:val="nil"/>
              <w:right w:val="nil"/>
            </w:tcBorders>
            <w:shd w:val="clear" w:color="auto" w:fill="FFFFFF"/>
            <w:hideMark/>
          </w:tcPr>
          <w:p w14:paraId="56470CC2"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06" w:type="dxa"/>
            <w:tcBorders>
              <w:top w:val="single" w:sz="4" w:space="0" w:color="auto"/>
              <w:left w:val="single" w:sz="4" w:space="0" w:color="auto"/>
              <w:bottom w:val="nil"/>
              <w:right w:val="nil"/>
            </w:tcBorders>
            <w:shd w:val="clear" w:color="auto" w:fill="FFFFFF"/>
            <w:hideMark/>
          </w:tcPr>
          <w:p w14:paraId="7EC141A5"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76" w:type="dxa"/>
            <w:tcBorders>
              <w:top w:val="single" w:sz="4" w:space="0" w:color="auto"/>
              <w:left w:val="single" w:sz="4" w:space="0" w:color="auto"/>
              <w:bottom w:val="nil"/>
              <w:right w:val="single" w:sz="4" w:space="0" w:color="auto"/>
            </w:tcBorders>
            <w:shd w:val="clear" w:color="auto" w:fill="FFFFFF"/>
            <w:hideMark/>
          </w:tcPr>
          <w:p w14:paraId="5700489B"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B</w:t>
            </w:r>
            <w:r w:rsidRPr="003361EC">
              <w:rPr>
                <w:rFonts w:eastAsia="Arial"/>
                <w:color w:val="000000"/>
                <w:kern w:val="2"/>
                <w:sz w:val="24"/>
                <w:szCs w:val="24"/>
                <w:vertAlign w:val="superscript"/>
                <w:lang w:val="en-US" w:bidi="en-US"/>
                <w14:ligatures w14:val="standardContextual"/>
              </w:rPr>
              <w:t>a</w:t>
            </w:r>
          </w:p>
        </w:tc>
      </w:tr>
      <w:tr w:rsidR="003361EC" w:rsidRPr="003361EC" w14:paraId="2029CB50" w14:textId="77777777" w:rsidTr="003361EC">
        <w:trPr>
          <w:trHeight w:hRule="exact" w:val="422"/>
          <w:jc w:val="center"/>
        </w:trPr>
        <w:tc>
          <w:tcPr>
            <w:tcW w:w="3941" w:type="dxa"/>
            <w:tcBorders>
              <w:top w:val="single" w:sz="4" w:space="0" w:color="auto"/>
              <w:left w:val="single" w:sz="4" w:space="0" w:color="auto"/>
              <w:bottom w:val="nil"/>
              <w:right w:val="nil"/>
            </w:tcBorders>
            <w:shd w:val="clear" w:color="auto" w:fill="FFFFFF"/>
            <w:vAlign w:val="center"/>
            <w:hideMark/>
          </w:tcPr>
          <w:p w14:paraId="11B0EB03"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Содержание</w:t>
            </w:r>
            <w:proofErr w:type="spellEnd"/>
            <w:r w:rsidRPr="003361EC">
              <w:rPr>
                <w:rFonts w:eastAsia="Arial"/>
                <w:color w:val="000000"/>
                <w:kern w:val="2"/>
                <w:sz w:val="24"/>
                <w:szCs w:val="24"/>
                <w:lang w:val="en-US" w:bidi="en-US"/>
                <w14:ligatures w14:val="standardContextual"/>
              </w:rPr>
              <w:t xml:space="preserve"> </w:t>
            </w:r>
            <w:proofErr w:type="spellStart"/>
            <w:r w:rsidRPr="003361EC">
              <w:rPr>
                <w:rFonts w:eastAsia="Arial"/>
                <w:color w:val="000000"/>
                <w:kern w:val="2"/>
                <w:sz w:val="24"/>
                <w:szCs w:val="24"/>
                <w:lang w:val="en-US" w:bidi="en-US"/>
                <w14:ligatures w14:val="standardContextual"/>
              </w:rPr>
              <w:t>золы</w:t>
            </w:r>
            <w:proofErr w:type="spellEnd"/>
          </w:p>
        </w:tc>
        <w:tc>
          <w:tcPr>
            <w:tcW w:w="989" w:type="dxa"/>
            <w:tcBorders>
              <w:top w:val="single" w:sz="4" w:space="0" w:color="auto"/>
              <w:left w:val="single" w:sz="4" w:space="0" w:color="auto"/>
              <w:bottom w:val="nil"/>
              <w:right w:val="nil"/>
            </w:tcBorders>
            <w:shd w:val="clear" w:color="auto" w:fill="FFFFFF"/>
            <w:vAlign w:val="center"/>
            <w:hideMark/>
          </w:tcPr>
          <w:p w14:paraId="4B3479E0" w14:textId="77777777" w:rsidR="003361EC" w:rsidRPr="003361EC" w:rsidRDefault="003361EC" w:rsidP="003361EC">
            <w:pPr>
              <w:autoSpaceDE/>
              <w:spacing w:line="256" w:lineRule="auto"/>
              <w:jc w:val="both"/>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38" w:type="dxa"/>
            <w:tcBorders>
              <w:top w:val="single" w:sz="4" w:space="0" w:color="auto"/>
              <w:left w:val="single" w:sz="4" w:space="0" w:color="auto"/>
              <w:bottom w:val="nil"/>
              <w:right w:val="nil"/>
            </w:tcBorders>
            <w:shd w:val="clear" w:color="auto" w:fill="FFFFFF"/>
            <w:vAlign w:val="center"/>
            <w:hideMark/>
          </w:tcPr>
          <w:p w14:paraId="37347186"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B</w:t>
            </w:r>
          </w:p>
        </w:tc>
        <w:tc>
          <w:tcPr>
            <w:tcW w:w="850" w:type="dxa"/>
            <w:tcBorders>
              <w:top w:val="single" w:sz="4" w:space="0" w:color="auto"/>
              <w:left w:val="single" w:sz="4" w:space="0" w:color="auto"/>
              <w:bottom w:val="nil"/>
              <w:right w:val="nil"/>
            </w:tcBorders>
            <w:shd w:val="clear" w:color="auto" w:fill="FFFFFF"/>
            <w:vAlign w:val="center"/>
            <w:hideMark/>
          </w:tcPr>
          <w:p w14:paraId="71F3F1C6"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50" w:type="dxa"/>
            <w:tcBorders>
              <w:top w:val="single" w:sz="4" w:space="0" w:color="auto"/>
              <w:left w:val="single" w:sz="4" w:space="0" w:color="auto"/>
              <w:bottom w:val="nil"/>
              <w:right w:val="nil"/>
            </w:tcBorders>
            <w:shd w:val="clear" w:color="auto" w:fill="FFFFFF"/>
            <w:vAlign w:val="center"/>
            <w:hideMark/>
          </w:tcPr>
          <w:p w14:paraId="368F3FCD"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06" w:type="dxa"/>
            <w:tcBorders>
              <w:top w:val="single" w:sz="4" w:space="0" w:color="auto"/>
              <w:left w:val="single" w:sz="4" w:space="0" w:color="auto"/>
              <w:bottom w:val="nil"/>
              <w:right w:val="nil"/>
            </w:tcBorders>
            <w:shd w:val="clear" w:color="auto" w:fill="FFFFFF"/>
            <w:vAlign w:val="center"/>
            <w:hideMark/>
          </w:tcPr>
          <w:p w14:paraId="308F7384"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76" w:type="dxa"/>
            <w:tcBorders>
              <w:top w:val="single" w:sz="4" w:space="0" w:color="auto"/>
              <w:left w:val="single" w:sz="4" w:space="0" w:color="auto"/>
              <w:bottom w:val="nil"/>
              <w:right w:val="single" w:sz="4" w:space="0" w:color="auto"/>
            </w:tcBorders>
            <w:shd w:val="clear" w:color="auto" w:fill="FFFFFF"/>
            <w:vAlign w:val="center"/>
            <w:hideMark/>
          </w:tcPr>
          <w:p w14:paraId="0A4F52D7"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r>
      <w:tr w:rsidR="003361EC" w:rsidRPr="003361EC" w14:paraId="6D89A38D" w14:textId="77777777" w:rsidTr="003361EC">
        <w:trPr>
          <w:trHeight w:hRule="exact" w:val="427"/>
          <w:jc w:val="center"/>
        </w:trPr>
        <w:tc>
          <w:tcPr>
            <w:tcW w:w="3941" w:type="dxa"/>
            <w:tcBorders>
              <w:top w:val="single" w:sz="4" w:space="0" w:color="auto"/>
              <w:left w:val="single" w:sz="4" w:space="0" w:color="auto"/>
              <w:bottom w:val="nil"/>
              <w:right w:val="nil"/>
            </w:tcBorders>
            <w:shd w:val="clear" w:color="auto" w:fill="FFFFFF"/>
            <w:hideMark/>
          </w:tcPr>
          <w:p w14:paraId="7E69814B"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Термогравиметрия</w:t>
            </w:r>
            <w:proofErr w:type="spellEnd"/>
          </w:p>
        </w:tc>
        <w:tc>
          <w:tcPr>
            <w:tcW w:w="989" w:type="dxa"/>
            <w:tcBorders>
              <w:top w:val="single" w:sz="4" w:space="0" w:color="auto"/>
              <w:left w:val="single" w:sz="4" w:space="0" w:color="auto"/>
              <w:bottom w:val="nil"/>
              <w:right w:val="nil"/>
            </w:tcBorders>
            <w:shd w:val="clear" w:color="auto" w:fill="FFFFFF"/>
            <w:hideMark/>
          </w:tcPr>
          <w:p w14:paraId="30921428" w14:textId="77777777" w:rsidR="003361EC" w:rsidRPr="003361EC" w:rsidRDefault="003361EC" w:rsidP="003361EC">
            <w:pPr>
              <w:autoSpaceDE/>
              <w:spacing w:line="256" w:lineRule="auto"/>
              <w:jc w:val="both"/>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38" w:type="dxa"/>
            <w:tcBorders>
              <w:top w:val="single" w:sz="4" w:space="0" w:color="auto"/>
              <w:left w:val="single" w:sz="4" w:space="0" w:color="auto"/>
              <w:bottom w:val="nil"/>
              <w:right w:val="nil"/>
            </w:tcBorders>
            <w:shd w:val="clear" w:color="auto" w:fill="FFFFFF"/>
            <w:hideMark/>
          </w:tcPr>
          <w:p w14:paraId="6F1C0A63"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D</w:t>
            </w:r>
          </w:p>
        </w:tc>
        <w:tc>
          <w:tcPr>
            <w:tcW w:w="850" w:type="dxa"/>
            <w:tcBorders>
              <w:top w:val="single" w:sz="4" w:space="0" w:color="auto"/>
              <w:left w:val="single" w:sz="4" w:space="0" w:color="auto"/>
              <w:bottom w:val="nil"/>
              <w:right w:val="nil"/>
            </w:tcBorders>
            <w:shd w:val="clear" w:color="auto" w:fill="FFFFFF"/>
            <w:hideMark/>
          </w:tcPr>
          <w:p w14:paraId="21C75939"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D</w:t>
            </w:r>
          </w:p>
        </w:tc>
        <w:tc>
          <w:tcPr>
            <w:tcW w:w="850" w:type="dxa"/>
            <w:tcBorders>
              <w:top w:val="single" w:sz="4" w:space="0" w:color="auto"/>
              <w:left w:val="single" w:sz="4" w:space="0" w:color="auto"/>
              <w:bottom w:val="nil"/>
              <w:right w:val="nil"/>
            </w:tcBorders>
            <w:shd w:val="clear" w:color="auto" w:fill="FFFFFF"/>
            <w:hideMark/>
          </w:tcPr>
          <w:p w14:paraId="77B6B0DA"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D</w:t>
            </w:r>
          </w:p>
        </w:tc>
        <w:tc>
          <w:tcPr>
            <w:tcW w:w="806" w:type="dxa"/>
            <w:tcBorders>
              <w:top w:val="single" w:sz="4" w:space="0" w:color="auto"/>
              <w:left w:val="single" w:sz="4" w:space="0" w:color="auto"/>
              <w:bottom w:val="nil"/>
              <w:right w:val="nil"/>
            </w:tcBorders>
            <w:shd w:val="clear" w:color="auto" w:fill="FFFFFF"/>
            <w:hideMark/>
          </w:tcPr>
          <w:p w14:paraId="36AB9089"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D</w:t>
            </w:r>
          </w:p>
        </w:tc>
        <w:tc>
          <w:tcPr>
            <w:tcW w:w="1176" w:type="dxa"/>
            <w:tcBorders>
              <w:top w:val="single" w:sz="4" w:space="0" w:color="auto"/>
              <w:left w:val="single" w:sz="4" w:space="0" w:color="auto"/>
              <w:bottom w:val="nil"/>
              <w:right w:val="single" w:sz="4" w:space="0" w:color="auto"/>
            </w:tcBorders>
            <w:shd w:val="clear" w:color="auto" w:fill="FFFFFF"/>
            <w:hideMark/>
          </w:tcPr>
          <w:p w14:paraId="6ED49CA0"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D</w:t>
            </w:r>
          </w:p>
        </w:tc>
      </w:tr>
      <w:tr w:rsidR="003361EC" w:rsidRPr="003361EC" w14:paraId="43389AB0" w14:textId="77777777" w:rsidTr="003361EC">
        <w:trPr>
          <w:trHeight w:val="542"/>
          <w:jc w:val="center"/>
        </w:trPr>
        <w:tc>
          <w:tcPr>
            <w:tcW w:w="9750" w:type="dxa"/>
            <w:gridSpan w:val="7"/>
            <w:tcBorders>
              <w:top w:val="single" w:sz="4" w:space="0" w:color="auto"/>
              <w:left w:val="single" w:sz="4" w:space="0" w:color="auto"/>
              <w:bottom w:val="nil"/>
              <w:right w:val="single" w:sz="4" w:space="0" w:color="auto"/>
            </w:tcBorders>
            <w:shd w:val="clear" w:color="auto" w:fill="FFFFFF"/>
            <w:vAlign w:val="center"/>
            <w:hideMark/>
          </w:tcPr>
          <w:p w14:paraId="54545B1F" w14:textId="77777777" w:rsidR="003361EC" w:rsidRPr="003361EC" w:rsidRDefault="003361EC" w:rsidP="003361EC">
            <w:pPr>
              <w:autoSpaceDE/>
              <w:spacing w:line="256" w:lineRule="auto"/>
              <w:rPr>
                <w:rFonts w:eastAsia="Arial"/>
                <w:color w:val="000000"/>
                <w:kern w:val="2"/>
                <w:sz w:val="24"/>
                <w:szCs w:val="24"/>
                <w:lang w:val="ru-RU" w:bidi="en-US"/>
                <w14:ligatures w14:val="standardContextual"/>
              </w:rPr>
            </w:pPr>
            <w:r w:rsidRPr="003361EC">
              <w:rPr>
                <w:rFonts w:eastAsia="Arial"/>
                <w:b/>
                <w:bCs/>
                <w:color w:val="000000"/>
                <w:kern w:val="2"/>
                <w:sz w:val="24"/>
                <w:szCs w:val="24"/>
                <w:lang w:val="ru-RU" w:bidi="en-US"/>
                <w14:ligatures w14:val="standardContextual"/>
              </w:rPr>
              <w:t>Испытания замешенных или затвердевших материалов</w:t>
            </w:r>
          </w:p>
        </w:tc>
      </w:tr>
      <w:tr w:rsidR="003361EC" w:rsidRPr="003361EC" w14:paraId="3EE923B8" w14:textId="77777777" w:rsidTr="003361EC">
        <w:trPr>
          <w:trHeight w:hRule="exact" w:val="840"/>
          <w:jc w:val="center"/>
        </w:trPr>
        <w:tc>
          <w:tcPr>
            <w:tcW w:w="3941" w:type="dxa"/>
            <w:tcBorders>
              <w:top w:val="single" w:sz="4" w:space="0" w:color="auto"/>
              <w:left w:val="single" w:sz="4" w:space="0" w:color="auto"/>
              <w:bottom w:val="nil"/>
              <w:right w:val="nil"/>
            </w:tcBorders>
            <w:shd w:val="clear" w:color="auto" w:fill="FFFFFF"/>
            <w:vAlign w:val="center"/>
            <w:hideMark/>
          </w:tcPr>
          <w:p w14:paraId="6D933763"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Время</w:t>
            </w:r>
            <w:proofErr w:type="spellEnd"/>
            <w:r w:rsidRPr="003361EC">
              <w:rPr>
                <w:rFonts w:eastAsia="Arial"/>
                <w:color w:val="000000"/>
                <w:kern w:val="2"/>
                <w:sz w:val="24"/>
                <w:szCs w:val="24"/>
                <w:lang w:val="en-US" w:bidi="en-US"/>
                <w14:ligatures w14:val="standardContextual"/>
              </w:rPr>
              <w:t xml:space="preserve"> </w:t>
            </w:r>
            <w:proofErr w:type="spellStart"/>
            <w:r w:rsidRPr="003361EC">
              <w:rPr>
                <w:rFonts w:eastAsia="Arial"/>
                <w:color w:val="000000"/>
                <w:kern w:val="2"/>
                <w:sz w:val="24"/>
                <w:szCs w:val="24"/>
                <w:lang w:val="en-US" w:bidi="en-US"/>
                <w14:ligatures w14:val="standardContextual"/>
              </w:rPr>
              <w:t>просушивания</w:t>
            </w:r>
            <w:proofErr w:type="spellEnd"/>
            <w:r w:rsidRPr="003361EC">
              <w:rPr>
                <w:rFonts w:eastAsia="Arial"/>
                <w:color w:val="000000"/>
                <w:kern w:val="2"/>
                <w:sz w:val="24"/>
                <w:szCs w:val="24"/>
                <w:lang w:val="en-US" w:bidi="en-US"/>
                <w14:ligatures w14:val="standardContextual"/>
              </w:rPr>
              <w:t xml:space="preserve"> </w:t>
            </w:r>
            <w:proofErr w:type="spellStart"/>
            <w:r w:rsidRPr="003361EC">
              <w:rPr>
                <w:rFonts w:eastAsia="Arial"/>
                <w:color w:val="000000"/>
                <w:kern w:val="2"/>
                <w:sz w:val="24"/>
                <w:szCs w:val="24"/>
                <w:lang w:val="en-US" w:bidi="en-US"/>
                <w14:ligatures w14:val="standardContextual"/>
              </w:rPr>
              <w:t>поверхности</w:t>
            </w:r>
            <w:proofErr w:type="spellEnd"/>
          </w:p>
        </w:tc>
        <w:tc>
          <w:tcPr>
            <w:tcW w:w="989" w:type="dxa"/>
            <w:tcBorders>
              <w:top w:val="single" w:sz="4" w:space="0" w:color="auto"/>
              <w:left w:val="single" w:sz="4" w:space="0" w:color="auto"/>
              <w:bottom w:val="nil"/>
              <w:right w:val="nil"/>
            </w:tcBorders>
            <w:shd w:val="clear" w:color="auto" w:fill="FFFFFF"/>
            <w:hideMark/>
          </w:tcPr>
          <w:p w14:paraId="43C0CEEB" w14:textId="77777777" w:rsidR="003361EC" w:rsidRPr="003361EC" w:rsidRDefault="003361EC" w:rsidP="003361EC">
            <w:pPr>
              <w:autoSpaceDE/>
              <w:spacing w:line="256" w:lineRule="auto"/>
              <w:jc w:val="both"/>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38" w:type="dxa"/>
            <w:tcBorders>
              <w:top w:val="single" w:sz="4" w:space="0" w:color="auto"/>
              <w:left w:val="single" w:sz="4" w:space="0" w:color="auto"/>
              <w:bottom w:val="nil"/>
              <w:right w:val="nil"/>
            </w:tcBorders>
            <w:shd w:val="clear" w:color="auto" w:fill="FFFFFF"/>
            <w:hideMark/>
          </w:tcPr>
          <w:p w14:paraId="56CEF43F"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B</w:t>
            </w:r>
          </w:p>
        </w:tc>
        <w:tc>
          <w:tcPr>
            <w:tcW w:w="850" w:type="dxa"/>
            <w:tcBorders>
              <w:top w:val="single" w:sz="4" w:space="0" w:color="auto"/>
              <w:left w:val="single" w:sz="4" w:space="0" w:color="auto"/>
              <w:bottom w:val="nil"/>
              <w:right w:val="nil"/>
            </w:tcBorders>
            <w:shd w:val="clear" w:color="auto" w:fill="FFFFFF"/>
            <w:hideMark/>
          </w:tcPr>
          <w:p w14:paraId="5C7CFDC9"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50" w:type="dxa"/>
            <w:tcBorders>
              <w:top w:val="single" w:sz="4" w:space="0" w:color="auto"/>
              <w:left w:val="single" w:sz="4" w:space="0" w:color="auto"/>
              <w:bottom w:val="nil"/>
              <w:right w:val="nil"/>
            </w:tcBorders>
            <w:shd w:val="clear" w:color="auto" w:fill="FFFFFF"/>
            <w:hideMark/>
          </w:tcPr>
          <w:p w14:paraId="4220ED3F"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06" w:type="dxa"/>
            <w:tcBorders>
              <w:top w:val="single" w:sz="4" w:space="0" w:color="auto"/>
              <w:left w:val="single" w:sz="4" w:space="0" w:color="auto"/>
              <w:bottom w:val="nil"/>
              <w:right w:val="nil"/>
            </w:tcBorders>
            <w:shd w:val="clear" w:color="auto" w:fill="FFFFFF"/>
            <w:hideMark/>
          </w:tcPr>
          <w:p w14:paraId="043A72F1"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76" w:type="dxa"/>
            <w:tcBorders>
              <w:top w:val="single" w:sz="4" w:space="0" w:color="auto"/>
              <w:left w:val="single" w:sz="4" w:space="0" w:color="auto"/>
              <w:bottom w:val="nil"/>
              <w:right w:val="single" w:sz="4" w:space="0" w:color="auto"/>
            </w:tcBorders>
            <w:shd w:val="clear" w:color="auto" w:fill="FFFFFF"/>
            <w:hideMark/>
          </w:tcPr>
          <w:p w14:paraId="51582DFD"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r>
      <w:tr w:rsidR="003361EC" w:rsidRPr="003361EC" w14:paraId="4767545F" w14:textId="77777777" w:rsidTr="003361EC">
        <w:trPr>
          <w:trHeight w:hRule="exact" w:val="422"/>
          <w:jc w:val="center"/>
        </w:trPr>
        <w:tc>
          <w:tcPr>
            <w:tcW w:w="3941" w:type="dxa"/>
            <w:tcBorders>
              <w:top w:val="single" w:sz="4" w:space="0" w:color="auto"/>
              <w:left w:val="single" w:sz="4" w:space="0" w:color="auto"/>
              <w:bottom w:val="nil"/>
              <w:right w:val="nil"/>
            </w:tcBorders>
            <w:shd w:val="clear" w:color="auto" w:fill="FFFFFF"/>
            <w:hideMark/>
          </w:tcPr>
          <w:p w14:paraId="110C1766"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Жизнеспособность</w:t>
            </w:r>
            <w:proofErr w:type="spellEnd"/>
          </w:p>
        </w:tc>
        <w:tc>
          <w:tcPr>
            <w:tcW w:w="989" w:type="dxa"/>
            <w:tcBorders>
              <w:top w:val="single" w:sz="4" w:space="0" w:color="auto"/>
              <w:left w:val="single" w:sz="4" w:space="0" w:color="auto"/>
              <w:bottom w:val="nil"/>
              <w:right w:val="nil"/>
            </w:tcBorders>
            <w:shd w:val="clear" w:color="auto" w:fill="FFFFFF"/>
            <w:hideMark/>
          </w:tcPr>
          <w:p w14:paraId="17EA5775" w14:textId="77777777" w:rsidR="003361EC" w:rsidRPr="003361EC" w:rsidRDefault="003361EC" w:rsidP="003361EC">
            <w:pPr>
              <w:autoSpaceDE/>
              <w:spacing w:line="256" w:lineRule="auto"/>
              <w:jc w:val="both"/>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38" w:type="dxa"/>
            <w:tcBorders>
              <w:top w:val="single" w:sz="4" w:space="0" w:color="auto"/>
              <w:left w:val="single" w:sz="4" w:space="0" w:color="auto"/>
              <w:bottom w:val="nil"/>
              <w:right w:val="nil"/>
            </w:tcBorders>
            <w:shd w:val="clear" w:color="auto" w:fill="FFFFFF"/>
            <w:hideMark/>
          </w:tcPr>
          <w:p w14:paraId="1429EE36"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50" w:type="dxa"/>
            <w:tcBorders>
              <w:top w:val="single" w:sz="4" w:space="0" w:color="auto"/>
              <w:left w:val="single" w:sz="4" w:space="0" w:color="auto"/>
              <w:bottom w:val="nil"/>
              <w:right w:val="nil"/>
            </w:tcBorders>
            <w:shd w:val="clear" w:color="auto" w:fill="FFFFFF"/>
            <w:hideMark/>
          </w:tcPr>
          <w:p w14:paraId="27A444C4"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A</w:t>
            </w:r>
          </w:p>
        </w:tc>
        <w:tc>
          <w:tcPr>
            <w:tcW w:w="850" w:type="dxa"/>
            <w:tcBorders>
              <w:top w:val="single" w:sz="4" w:space="0" w:color="auto"/>
              <w:left w:val="single" w:sz="4" w:space="0" w:color="auto"/>
              <w:bottom w:val="nil"/>
              <w:right w:val="nil"/>
            </w:tcBorders>
            <w:shd w:val="clear" w:color="auto" w:fill="FFFFFF"/>
            <w:hideMark/>
          </w:tcPr>
          <w:p w14:paraId="63EEE10D"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A</w:t>
            </w:r>
          </w:p>
        </w:tc>
        <w:tc>
          <w:tcPr>
            <w:tcW w:w="806" w:type="dxa"/>
            <w:tcBorders>
              <w:top w:val="single" w:sz="4" w:space="0" w:color="auto"/>
              <w:left w:val="single" w:sz="4" w:space="0" w:color="auto"/>
              <w:bottom w:val="nil"/>
              <w:right w:val="nil"/>
            </w:tcBorders>
            <w:shd w:val="clear" w:color="auto" w:fill="FFFFFF"/>
            <w:hideMark/>
          </w:tcPr>
          <w:p w14:paraId="5E3CA55C"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A</w:t>
            </w:r>
          </w:p>
        </w:tc>
        <w:tc>
          <w:tcPr>
            <w:tcW w:w="1176" w:type="dxa"/>
            <w:tcBorders>
              <w:top w:val="single" w:sz="4" w:space="0" w:color="auto"/>
              <w:left w:val="single" w:sz="4" w:space="0" w:color="auto"/>
              <w:bottom w:val="nil"/>
              <w:right w:val="single" w:sz="4" w:space="0" w:color="auto"/>
            </w:tcBorders>
            <w:shd w:val="clear" w:color="auto" w:fill="FFFFFF"/>
            <w:hideMark/>
          </w:tcPr>
          <w:p w14:paraId="57A09B01"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r>
      <w:tr w:rsidR="003361EC" w:rsidRPr="003361EC" w14:paraId="1D923E42" w14:textId="77777777" w:rsidTr="003361EC">
        <w:trPr>
          <w:trHeight w:hRule="exact" w:val="835"/>
          <w:jc w:val="center"/>
        </w:trPr>
        <w:tc>
          <w:tcPr>
            <w:tcW w:w="3941" w:type="dxa"/>
            <w:tcBorders>
              <w:top w:val="single" w:sz="4" w:space="0" w:color="auto"/>
              <w:left w:val="single" w:sz="4" w:space="0" w:color="auto"/>
              <w:bottom w:val="nil"/>
              <w:right w:val="nil"/>
            </w:tcBorders>
            <w:shd w:val="clear" w:color="auto" w:fill="FFFFFF"/>
            <w:hideMark/>
          </w:tcPr>
          <w:p w14:paraId="621CA6A3" w14:textId="77777777" w:rsidR="003361EC" w:rsidRPr="003361EC" w:rsidRDefault="003361EC" w:rsidP="003361EC">
            <w:pPr>
              <w:autoSpaceDE/>
              <w:spacing w:line="256" w:lineRule="auto"/>
              <w:rPr>
                <w:rFonts w:eastAsia="Arial"/>
                <w:color w:val="000000"/>
                <w:kern w:val="2"/>
                <w:sz w:val="24"/>
                <w:szCs w:val="24"/>
                <w:lang w:val="ru-RU" w:bidi="en-US"/>
                <w14:ligatures w14:val="standardContextual"/>
              </w:rPr>
            </w:pPr>
            <w:r w:rsidRPr="003361EC">
              <w:rPr>
                <w:rFonts w:eastAsia="Arial"/>
                <w:color w:val="000000"/>
                <w:kern w:val="2"/>
                <w:sz w:val="24"/>
                <w:szCs w:val="24"/>
                <w:lang w:val="ru-RU" w:bidi="en-US"/>
                <w14:ligatures w14:val="standardContextual"/>
              </w:rPr>
              <w:t xml:space="preserve">Развитие твердости по </w:t>
            </w:r>
            <w:proofErr w:type="spellStart"/>
            <w:r w:rsidRPr="003361EC">
              <w:rPr>
                <w:rFonts w:eastAsia="Arial"/>
                <w:color w:val="000000"/>
                <w:kern w:val="2"/>
                <w:sz w:val="24"/>
                <w:szCs w:val="24"/>
                <w:lang w:val="ru-RU" w:bidi="en-US"/>
                <w14:ligatures w14:val="standardContextual"/>
              </w:rPr>
              <w:t>Шору</w:t>
            </w:r>
            <w:proofErr w:type="spellEnd"/>
            <w:r w:rsidRPr="003361EC">
              <w:rPr>
                <w:rFonts w:eastAsia="Arial"/>
                <w:color w:val="000000"/>
                <w:kern w:val="2"/>
                <w:sz w:val="24"/>
                <w:szCs w:val="24"/>
                <w:lang w:val="ru-RU" w:bidi="en-US"/>
                <w14:ligatures w14:val="standardContextual"/>
              </w:rPr>
              <w:t xml:space="preserve"> А или </w:t>
            </w:r>
            <w:r w:rsidRPr="003361EC">
              <w:rPr>
                <w:rFonts w:eastAsia="Arial"/>
                <w:color w:val="000000"/>
                <w:kern w:val="2"/>
                <w:sz w:val="24"/>
                <w:szCs w:val="24"/>
                <w:lang w:val="en-US" w:bidi="en-US"/>
                <w14:ligatures w14:val="standardContextual"/>
              </w:rPr>
              <w:t>D</w:t>
            </w:r>
            <w:r w:rsidRPr="003361EC">
              <w:rPr>
                <w:rFonts w:eastAsia="Arial"/>
                <w:color w:val="000000"/>
                <w:kern w:val="2"/>
                <w:sz w:val="24"/>
                <w:szCs w:val="24"/>
                <w:lang w:val="ru-RU" w:bidi="en-US"/>
                <w14:ligatures w14:val="standardContextual"/>
              </w:rPr>
              <w:t xml:space="preserve"> через 1, 3 и 7 суток</w:t>
            </w:r>
          </w:p>
        </w:tc>
        <w:tc>
          <w:tcPr>
            <w:tcW w:w="989" w:type="dxa"/>
            <w:tcBorders>
              <w:top w:val="single" w:sz="4" w:space="0" w:color="auto"/>
              <w:left w:val="single" w:sz="4" w:space="0" w:color="auto"/>
              <w:bottom w:val="nil"/>
              <w:right w:val="nil"/>
            </w:tcBorders>
            <w:shd w:val="clear" w:color="auto" w:fill="FFFFFF"/>
            <w:hideMark/>
          </w:tcPr>
          <w:p w14:paraId="0031AB29" w14:textId="77777777" w:rsidR="003361EC" w:rsidRPr="003361EC" w:rsidRDefault="003361EC" w:rsidP="003361EC">
            <w:pPr>
              <w:autoSpaceDE/>
              <w:spacing w:line="256" w:lineRule="auto"/>
              <w:jc w:val="both"/>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38" w:type="dxa"/>
            <w:tcBorders>
              <w:top w:val="single" w:sz="4" w:space="0" w:color="auto"/>
              <w:left w:val="single" w:sz="4" w:space="0" w:color="auto"/>
              <w:bottom w:val="nil"/>
              <w:right w:val="nil"/>
            </w:tcBorders>
            <w:shd w:val="clear" w:color="auto" w:fill="FFFFFF"/>
            <w:hideMark/>
          </w:tcPr>
          <w:p w14:paraId="0C80059C"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50" w:type="dxa"/>
            <w:tcBorders>
              <w:top w:val="single" w:sz="4" w:space="0" w:color="auto"/>
              <w:left w:val="single" w:sz="4" w:space="0" w:color="auto"/>
              <w:bottom w:val="nil"/>
              <w:right w:val="nil"/>
            </w:tcBorders>
            <w:shd w:val="clear" w:color="auto" w:fill="FFFFFF"/>
            <w:hideMark/>
          </w:tcPr>
          <w:p w14:paraId="2663F09D"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B</w:t>
            </w:r>
            <w:r w:rsidRPr="003361EC">
              <w:rPr>
                <w:rFonts w:eastAsia="Arial"/>
                <w:color w:val="000000"/>
                <w:kern w:val="2"/>
                <w:sz w:val="24"/>
                <w:szCs w:val="24"/>
                <w:vertAlign w:val="superscript"/>
                <w:lang w:val="en-US" w:bidi="en-US"/>
                <w14:ligatures w14:val="standardContextual"/>
              </w:rPr>
              <w:t>c</w:t>
            </w:r>
          </w:p>
        </w:tc>
        <w:tc>
          <w:tcPr>
            <w:tcW w:w="850" w:type="dxa"/>
            <w:tcBorders>
              <w:top w:val="single" w:sz="4" w:space="0" w:color="auto"/>
              <w:left w:val="single" w:sz="4" w:space="0" w:color="auto"/>
              <w:bottom w:val="nil"/>
              <w:right w:val="nil"/>
            </w:tcBorders>
            <w:shd w:val="clear" w:color="auto" w:fill="FFFFFF"/>
            <w:hideMark/>
          </w:tcPr>
          <w:p w14:paraId="63128F11"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B</w:t>
            </w:r>
            <w:r w:rsidRPr="003361EC">
              <w:rPr>
                <w:rFonts w:eastAsia="Arial"/>
                <w:color w:val="000000"/>
                <w:kern w:val="2"/>
                <w:sz w:val="24"/>
                <w:szCs w:val="24"/>
                <w:vertAlign w:val="superscript"/>
                <w:lang w:val="en-US" w:bidi="en-US"/>
                <w14:ligatures w14:val="standardContextual"/>
              </w:rPr>
              <w:t>c</w:t>
            </w:r>
            <w:proofErr w:type="spellEnd"/>
          </w:p>
        </w:tc>
        <w:tc>
          <w:tcPr>
            <w:tcW w:w="806" w:type="dxa"/>
            <w:tcBorders>
              <w:top w:val="single" w:sz="4" w:space="0" w:color="auto"/>
              <w:left w:val="single" w:sz="4" w:space="0" w:color="auto"/>
              <w:bottom w:val="nil"/>
              <w:right w:val="nil"/>
            </w:tcBorders>
            <w:shd w:val="clear" w:color="auto" w:fill="FFFFFF"/>
            <w:hideMark/>
          </w:tcPr>
          <w:p w14:paraId="5A075A2D"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B</w:t>
            </w:r>
            <w:r w:rsidRPr="003361EC">
              <w:rPr>
                <w:rFonts w:eastAsia="Arial"/>
                <w:color w:val="000000"/>
                <w:kern w:val="2"/>
                <w:sz w:val="24"/>
                <w:szCs w:val="24"/>
                <w:vertAlign w:val="superscript"/>
                <w:lang w:val="en-US" w:bidi="en-US"/>
                <w14:ligatures w14:val="standardContextual"/>
              </w:rPr>
              <w:t>c</w:t>
            </w:r>
          </w:p>
        </w:tc>
        <w:tc>
          <w:tcPr>
            <w:tcW w:w="1176" w:type="dxa"/>
            <w:tcBorders>
              <w:top w:val="single" w:sz="4" w:space="0" w:color="auto"/>
              <w:left w:val="single" w:sz="4" w:space="0" w:color="auto"/>
              <w:bottom w:val="nil"/>
              <w:right w:val="single" w:sz="4" w:space="0" w:color="auto"/>
            </w:tcBorders>
            <w:shd w:val="clear" w:color="auto" w:fill="FFFFFF"/>
            <w:hideMark/>
          </w:tcPr>
          <w:p w14:paraId="671B4E28"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r>
      <w:tr w:rsidR="003361EC" w:rsidRPr="003361EC" w14:paraId="079C3718" w14:textId="77777777" w:rsidTr="003361EC">
        <w:trPr>
          <w:trHeight w:hRule="exact" w:val="437"/>
          <w:jc w:val="center"/>
        </w:trPr>
        <w:tc>
          <w:tcPr>
            <w:tcW w:w="3941" w:type="dxa"/>
            <w:tcBorders>
              <w:top w:val="single" w:sz="4" w:space="0" w:color="auto"/>
              <w:left w:val="single" w:sz="4" w:space="0" w:color="auto"/>
              <w:bottom w:val="single" w:sz="4" w:space="0" w:color="auto"/>
              <w:right w:val="nil"/>
            </w:tcBorders>
            <w:shd w:val="clear" w:color="auto" w:fill="FFFFFF"/>
            <w:hideMark/>
          </w:tcPr>
          <w:p w14:paraId="0E6B28C5"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Летучие</w:t>
            </w:r>
            <w:proofErr w:type="spellEnd"/>
            <w:r w:rsidRPr="003361EC">
              <w:rPr>
                <w:rFonts w:eastAsia="Arial"/>
                <w:color w:val="000000"/>
                <w:kern w:val="2"/>
                <w:sz w:val="24"/>
                <w:szCs w:val="24"/>
                <w:lang w:val="en-US" w:bidi="en-US"/>
                <w14:ligatures w14:val="standardContextual"/>
              </w:rPr>
              <w:t xml:space="preserve"> и </w:t>
            </w:r>
            <w:proofErr w:type="spellStart"/>
            <w:r w:rsidRPr="003361EC">
              <w:rPr>
                <w:rFonts w:eastAsia="Arial"/>
                <w:color w:val="000000"/>
                <w:kern w:val="2"/>
                <w:sz w:val="24"/>
                <w:szCs w:val="24"/>
                <w:lang w:val="en-US" w:bidi="en-US"/>
                <w14:ligatures w14:val="standardContextual"/>
              </w:rPr>
              <w:t>нелетучие</w:t>
            </w:r>
            <w:proofErr w:type="spellEnd"/>
            <w:r w:rsidRPr="003361EC">
              <w:rPr>
                <w:rFonts w:eastAsia="Arial"/>
                <w:color w:val="000000"/>
                <w:kern w:val="2"/>
                <w:sz w:val="24"/>
                <w:szCs w:val="24"/>
                <w:lang w:val="en-US" w:bidi="en-US"/>
                <w14:ligatures w14:val="standardContextual"/>
              </w:rPr>
              <w:t xml:space="preserve"> </w:t>
            </w:r>
            <w:proofErr w:type="spellStart"/>
            <w:r w:rsidRPr="003361EC">
              <w:rPr>
                <w:rFonts w:eastAsia="Arial"/>
                <w:color w:val="000000"/>
                <w:kern w:val="2"/>
                <w:sz w:val="24"/>
                <w:szCs w:val="24"/>
                <w:lang w:val="en-US" w:bidi="en-US"/>
                <w14:ligatures w14:val="standardContextual"/>
              </w:rPr>
              <w:t>вещества</w:t>
            </w:r>
            <w:proofErr w:type="spellEnd"/>
          </w:p>
        </w:tc>
        <w:tc>
          <w:tcPr>
            <w:tcW w:w="989" w:type="dxa"/>
            <w:tcBorders>
              <w:top w:val="single" w:sz="4" w:space="0" w:color="auto"/>
              <w:left w:val="single" w:sz="4" w:space="0" w:color="auto"/>
              <w:bottom w:val="single" w:sz="4" w:space="0" w:color="auto"/>
              <w:right w:val="nil"/>
            </w:tcBorders>
            <w:shd w:val="clear" w:color="auto" w:fill="FFFFFF"/>
            <w:hideMark/>
          </w:tcPr>
          <w:p w14:paraId="4007C949" w14:textId="77777777" w:rsidR="003361EC" w:rsidRPr="003361EC" w:rsidRDefault="003361EC" w:rsidP="003361EC">
            <w:pPr>
              <w:autoSpaceDE/>
              <w:spacing w:line="256" w:lineRule="auto"/>
              <w:jc w:val="both"/>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38" w:type="dxa"/>
            <w:tcBorders>
              <w:top w:val="single" w:sz="4" w:space="0" w:color="auto"/>
              <w:left w:val="single" w:sz="4" w:space="0" w:color="auto"/>
              <w:bottom w:val="single" w:sz="4" w:space="0" w:color="auto"/>
              <w:right w:val="nil"/>
            </w:tcBorders>
            <w:shd w:val="clear" w:color="auto" w:fill="FFFFFF"/>
            <w:hideMark/>
          </w:tcPr>
          <w:p w14:paraId="05C1C672"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50" w:type="dxa"/>
            <w:tcBorders>
              <w:top w:val="single" w:sz="4" w:space="0" w:color="auto"/>
              <w:left w:val="single" w:sz="4" w:space="0" w:color="auto"/>
              <w:bottom w:val="single" w:sz="4" w:space="0" w:color="auto"/>
              <w:right w:val="nil"/>
            </w:tcBorders>
            <w:shd w:val="clear" w:color="auto" w:fill="FFFFFF"/>
            <w:hideMark/>
          </w:tcPr>
          <w:p w14:paraId="75E6BD7B"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B</w:t>
            </w:r>
            <w:r w:rsidRPr="003361EC">
              <w:rPr>
                <w:rFonts w:eastAsia="Arial"/>
                <w:color w:val="000000"/>
                <w:kern w:val="2"/>
                <w:sz w:val="24"/>
                <w:szCs w:val="24"/>
                <w:vertAlign w:val="superscript"/>
                <w:lang w:val="en-US" w:bidi="en-US"/>
                <w14:ligatures w14:val="standardContextual"/>
              </w:rPr>
              <w:t>a</w:t>
            </w:r>
          </w:p>
        </w:tc>
        <w:tc>
          <w:tcPr>
            <w:tcW w:w="850" w:type="dxa"/>
            <w:tcBorders>
              <w:top w:val="single" w:sz="4" w:space="0" w:color="auto"/>
              <w:left w:val="single" w:sz="4" w:space="0" w:color="auto"/>
              <w:bottom w:val="single" w:sz="4" w:space="0" w:color="auto"/>
              <w:right w:val="nil"/>
            </w:tcBorders>
            <w:shd w:val="clear" w:color="auto" w:fill="FFFFFF"/>
            <w:hideMark/>
          </w:tcPr>
          <w:p w14:paraId="30000F1F"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B</w:t>
            </w:r>
            <w:r w:rsidRPr="003361EC">
              <w:rPr>
                <w:rFonts w:eastAsia="Arial"/>
                <w:color w:val="000000"/>
                <w:kern w:val="2"/>
                <w:sz w:val="24"/>
                <w:szCs w:val="24"/>
                <w:vertAlign w:val="superscript"/>
                <w:lang w:val="en-US" w:bidi="en-US"/>
                <w14:ligatures w14:val="standardContextual"/>
              </w:rPr>
              <w:t>a</w:t>
            </w:r>
          </w:p>
        </w:tc>
        <w:tc>
          <w:tcPr>
            <w:tcW w:w="806" w:type="dxa"/>
            <w:tcBorders>
              <w:top w:val="single" w:sz="4" w:space="0" w:color="auto"/>
              <w:left w:val="single" w:sz="4" w:space="0" w:color="auto"/>
              <w:bottom w:val="single" w:sz="4" w:space="0" w:color="auto"/>
              <w:right w:val="nil"/>
            </w:tcBorders>
            <w:shd w:val="clear" w:color="auto" w:fill="FFFFFF"/>
            <w:hideMark/>
          </w:tcPr>
          <w:p w14:paraId="0D50E06C"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B</w:t>
            </w:r>
            <w:r w:rsidRPr="003361EC">
              <w:rPr>
                <w:rFonts w:eastAsia="Arial"/>
                <w:color w:val="000000"/>
                <w:kern w:val="2"/>
                <w:sz w:val="24"/>
                <w:szCs w:val="24"/>
                <w:vertAlign w:val="superscript"/>
                <w:lang w:val="en-US" w:bidi="en-US"/>
                <w14:ligatures w14:val="standardContextual"/>
              </w:rPr>
              <w:t>a</w:t>
            </w:r>
          </w:p>
        </w:tc>
        <w:tc>
          <w:tcPr>
            <w:tcW w:w="1176" w:type="dxa"/>
            <w:tcBorders>
              <w:top w:val="single" w:sz="4" w:space="0" w:color="auto"/>
              <w:left w:val="single" w:sz="4" w:space="0" w:color="auto"/>
              <w:bottom w:val="single" w:sz="4" w:space="0" w:color="auto"/>
              <w:right w:val="single" w:sz="4" w:space="0" w:color="auto"/>
            </w:tcBorders>
            <w:shd w:val="clear" w:color="auto" w:fill="FFFFFF"/>
            <w:hideMark/>
          </w:tcPr>
          <w:p w14:paraId="72BE3FA3"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r>
    </w:tbl>
    <w:p w14:paraId="6BBA6352" w14:textId="77777777" w:rsidR="000F3A13" w:rsidRPr="000F3A13" w:rsidRDefault="000F3A13" w:rsidP="000F3A13">
      <w:pPr>
        <w:spacing w:line="237" w:lineRule="auto"/>
        <w:ind w:firstLine="567"/>
        <w:jc w:val="both"/>
        <w:rPr>
          <w:bCs/>
          <w:sz w:val="24"/>
          <w:lang w:val="ru-RU"/>
        </w:rPr>
      </w:pPr>
    </w:p>
    <w:p w14:paraId="6704EFE5" w14:textId="77777777" w:rsidR="000F3A13" w:rsidRPr="000F3A13" w:rsidRDefault="000F3A13" w:rsidP="000F3A13">
      <w:pPr>
        <w:spacing w:line="237" w:lineRule="auto"/>
        <w:ind w:firstLine="567"/>
        <w:jc w:val="both"/>
        <w:rPr>
          <w:bCs/>
          <w:sz w:val="24"/>
          <w:lang w:val="ru-RU"/>
        </w:rPr>
      </w:pPr>
    </w:p>
    <w:p w14:paraId="1D17ABE8" w14:textId="77777777" w:rsidR="000F3A13" w:rsidRPr="000F3A13" w:rsidRDefault="000F3A13" w:rsidP="000F3A13">
      <w:pPr>
        <w:spacing w:line="237" w:lineRule="auto"/>
        <w:ind w:firstLine="567"/>
        <w:jc w:val="both"/>
        <w:rPr>
          <w:bCs/>
          <w:sz w:val="24"/>
          <w:lang w:val="ru-RU"/>
        </w:rPr>
      </w:pPr>
    </w:p>
    <w:p w14:paraId="521A4697" w14:textId="5100AFA1" w:rsidR="000F3A13" w:rsidRDefault="000F3A13" w:rsidP="000F3A13">
      <w:pPr>
        <w:spacing w:line="237" w:lineRule="auto"/>
        <w:ind w:firstLine="567"/>
        <w:jc w:val="both"/>
        <w:rPr>
          <w:bCs/>
          <w:sz w:val="24"/>
          <w:lang w:val="ru-RU"/>
        </w:rPr>
      </w:pPr>
    </w:p>
    <w:p w14:paraId="225E9353" w14:textId="1141C33D" w:rsidR="003361EC" w:rsidRDefault="003361EC" w:rsidP="000F3A13">
      <w:pPr>
        <w:spacing w:line="237" w:lineRule="auto"/>
        <w:ind w:firstLine="567"/>
        <w:jc w:val="both"/>
        <w:rPr>
          <w:bCs/>
          <w:sz w:val="24"/>
          <w:lang w:val="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941"/>
        <w:gridCol w:w="994"/>
        <w:gridCol w:w="1133"/>
        <w:gridCol w:w="850"/>
        <w:gridCol w:w="850"/>
        <w:gridCol w:w="806"/>
        <w:gridCol w:w="1176"/>
      </w:tblGrid>
      <w:tr w:rsidR="003361EC" w:rsidRPr="003361EC" w14:paraId="3E4ED204" w14:textId="77777777" w:rsidTr="003361EC">
        <w:trPr>
          <w:trHeight w:hRule="exact" w:val="432"/>
          <w:jc w:val="center"/>
        </w:trPr>
        <w:tc>
          <w:tcPr>
            <w:tcW w:w="3941" w:type="dxa"/>
            <w:tcBorders>
              <w:top w:val="single" w:sz="4" w:space="0" w:color="auto"/>
              <w:left w:val="single" w:sz="4" w:space="0" w:color="auto"/>
              <w:bottom w:val="nil"/>
              <w:right w:val="nil"/>
            </w:tcBorders>
            <w:shd w:val="clear" w:color="auto" w:fill="FFFFFF"/>
            <w:hideMark/>
          </w:tcPr>
          <w:p w14:paraId="643D92FC"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Содержание</w:t>
            </w:r>
            <w:proofErr w:type="spellEnd"/>
            <w:r w:rsidRPr="003361EC">
              <w:rPr>
                <w:rFonts w:eastAsia="Arial"/>
                <w:color w:val="000000"/>
                <w:kern w:val="2"/>
                <w:sz w:val="24"/>
                <w:szCs w:val="24"/>
                <w:lang w:val="en-US" w:bidi="en-US"/>
                <w14:ligatures w14:val="standardContextual"/>
              </w:rPr>
              <w:t xml:space="preserve"> </w:t>
            </w:r>
            <w:proofErr w:type="spellStart"/>
            <w:r w:rsidRPr="003361EC">
              <w:rPr>
                <w:rFonts w:eastAsia="Arial"/>
                <w:color w:val="000000"/>
                <w:kern w:val="2"/>
                <w:sz w:val="24"/>
                <w:szCs w:val="24"/>
                <w:lang w:val="en-US" w:bidi="en-US"/>
                <w14:ligatures w14:val="standardContextual"/>
              </w:rPr>
              <w:t>золы</w:t>
            </w:r>
            <w:proofErr w:type="spellEnd"/>
          </w:p>
        </w:tc>
        <w:tc>
          <w:tcPr>
            <w:tcW w:w="994" w:type="dxa"/>
            <w:tcBorders>
              <w:top w:val="single" w:sz="4" w:space="0" w:color="auto"/>
              <w:left w:val="single" w:sz="4" w:space="0" w:color="auto"/>
              <w:bottom w:val="nil"/>
              <w:right w:val="nil"/>
            </w:tcBorders>
            <w:shd w:val="clear" w:color="auto" w:fill="FFFFFF"/>
            <w:hideMark/>
          </w:tcPr>
          <w:p w14:paraId="293CC6EF"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33" w:type="dxa"/>
            <w:tcBorders>
              <w:top w:val="single" w:sz="4" w:space="0" w:color="auto"/>
              <w:left w:val="single" w:sz="4" w:space="0" w:color="auto"/>
              <w:bottom w:val="nil"/>
              <w:right w:val="nil"/>
            </w:tcBorders>
            <w:shd w:val="clear" w:color="auto" w:fill="FFFFFF"/>
            <w:hideMark/>
          </w:tcPr>
          <w:p w14:paraId="1BA87C31"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50" w:type="dxa"/>
            <w:tcBorders>
              <w:top w:val="single" w:sz="4" w:space="0" w:color="auto"/>
              <w:left w:val="single" w:sz="4" w:space="0" w:color="auto"/>
              <w:bottom w:val="nil"/>
              <w:right w:val="nil"/>
            </w:tcBorders>
            <w:shd w:val="clear" w:color="auto" w:fill="FFFFFF"/>
            <w:hideMark/>
          </w:tcPr>
          <w:p w14:paraId="29B13493"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C</w:t>
            </w:r>
          </w:p>
        </w:tc>
        <w:tc>
          <w:tcPr>
            <w:tcW w:w="850" w:type="dxa"/>
            <w:tcBorders>
              <w:top w:val="single" w:sz="4" w:space="0" w:color="auto"/>
              <w:left w:val="single" w:sz="4" w:space="0" w:color="auto"/>
              <w:bottom w:val="nil"/>
              <w:right w:val="nil"/>
            </w:tcBorders>
            <w:shd w:val="clear" w:color="auto" w:fill="FFFFFF"/>
            <w:hideMark/>
          </w:tcPr>
          <w:p w14:paraId="0E3ABDE7"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C</w:t>
            </w:r>
          </w:p>
        </w:tc>
        <w:tc>
          <w:tcPr>
            <w:tcW w:w="806" w:type="dxa"/>
            <w:tcBorders>
              <w:top w:val="single" w:sz="4" w:space="0" w:color="auto"/>
              <w:left w:val="single" w:sz="4" w:space="0" w:color="auto"/>
              <w:bottom w:val="nil"/>
              <w:right w:val="nil"/>
            </w:tcBorders>
            <w:shd w:val="clear" w:color="auto" w:fill="FFFFFF"/>
            <w:hideMark/>
          </w:tcPr>
          <w:p w14:paraId="7E93F9DE"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C</w:t>
            </w:r>
          </w:p>
        </w:tc>
        <w:tc>
          <w:tcPr>
            <w:tcW w:w="1176" w:type="dxa"/>
            <w:tcBorders>
              <w:top w:val="single" w:sz="4" w:space="0" w:color="auto"/>
              <w:left w:val="single" w:sz="4" w:space="0" w:color="auto"/>
              <w:bottom w:val="nil"/>
              <w:right w:val="single" w:sz="4" w:space="0" w:color="auto"/>
            </w:tcBorders>
            <w:shd w:val="clear" w:color="auto" w:fill="FFFFFF"/>
            <w:hideMark/>
          </w:tcPr>
          <w:p w14:paraId="0DE5A746"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C</w:t>
            </w:r>
          </w:p>
        </w:tc>
      </w:tr>
      <w:tr w:rsidR="003361EC" w:rsidRPr="003361EC" w14:paraId="7C057B3E" w14:textId="77777777" w:rsidTr="003361EC">
        <w:trPr>
          <w:trHeight w:hRule="exact" w:val="1666"/>
          <w:jc w:val="center"/>
        </w:trPr>
        <w:tc>
          <w:tcPr>
            <w:tcW w:w="3941" w:type="dxa"/>
            <w:tcBorders>
              <w:top w:val="single" w:sz="4" w:space="0" w:color="auto"/>
              <w:left w:val="single" w:sz="4" w:space="0" w:color="auto"/>
              <w:bottom w:val="nil"/>
              <w:right w:val="nil"/>
            </w:tcBorders>
            <w:shd w:val="clear" w:color="auto" w:fill="FFFFFF"/>
            <w:vAlign w:val="center"/>
            <w:hideMark/>
          </w:tcPr>
          <w:p w14:paraId="70DBB605" w14:textId="77777777" w:rsidR="003361EC" w:rsidRPr="003361EC" w:rsidRDefault="003361EC" w:rsidP="003361EC">
            <w:pPr>
              <w:autoSpaceDE/>
              <w:spacing w:line="256" w:lineRule="auto"/>
              <w:rPr>
                <w:rFonts w:eastAsia="Arial"/>
                <w:color w:val="000000"/>
                <w:kern w:val="2"/>
                <w:sz w:val="24"/>
                <w:szCs w:val="24"/>
                <w:lang w:val="ru-RU" w:bidi="en-US"/>
                <w14:ligatures w14:val="standardContextual"/>
              </w:rPr>
            </w:pPr>
            <w:r w:rsidRPr="003361EC">
              <w:rPr>
                <w:rFonts w:eastAsia="Arial"/>
                <w:color w:val="000000"/>
                <w:kern w:val="2"/>
                <w:sz w:val="24"/>
                <w:szCs w:val="24"/>
                <w:lang w:val="ru-RU" w:bidi="en-US"/>
                <w14:ligatures w14:val="standardContextual"/>
              </w:rPr>
              <w:t xml:space="preserve">Консистенция или </w:t>
            </w:r>
            <w:proofErr w:type="spellStart"/>
            <w:r w:rsidRPr="003361EC">
              <w:rPr>
                <w:rFonts w:eastAsia="Arial"/>
                <w:color w:val="000000"/>
                <w:kern w:val="2"/>
                <w:sz w:val="24"/>
                <w:szCs w:val="24"/>
                <w:lang w:val="ru-RU" w:bidi="en-US"/>
                <w14:ligatures w14:val="standardContextual"/>
              </w:rPr>
              <w:t>укладывае</w:t>
            </w:r>
            <w:proofErr w:type="spellEnd"/>
            <w:r w:rsidRPr="003361EC">
              <w:rPr>
                <w:rFonts w:eastAsia="Arial"/>
                <w:color w:val="000000"/>
                <w:kern w:val="2"/>
                <w:sz w:val="24"/>
                <w:szCs w:val="24"/>
                <w:lang w:val="ru-RU" w:bidi="en-US"/>
                <w14:ligatures w14:val="standardContextual"/>
              </w:rPr>
              <w:t>-</w:t>
            </w:r>
          </w:p>
          <w:p w14:paraId="37E2E477" w14:textId="77777777" w:rsidR="003361EC" w:rsidRPr="003361EC" w:rsidRDefault="003361EC" w:rsidP="003361EC">
            <w:pPr>
              <w:autoSpaceDE/>
              <w:spacing w:line="256" w:lineRule="auto"/>
              <w:rPr>
                <w:rFonts w:eastAsia="Arial"/>
                <w:color w:val="000000"/>
                <w:kern w:val="2"/>
                <w:sz w:val="24"/>
                <w:szCs w:val="24"/>
                <w:lang w:val="ru-RU" w:bidi="en-US"/>
                <w14:ligatures w14:val="standardContextual"/>
              </w:rPr>
            </w:pPr>
            <w:proofErr w:type="spellStart"/>
            <w:r w:rsidRPr="003361EC">
              <w:rPr>
                <w:rFonts w:eastAsia="Arial"/>
                <w:color w:val="000000"/>
                <w:kern w:val="2"/>
                <w:sz w:val="24"/>
                <w:szCs w:val="24"/>
                <w:lang w:val="ru-RU" w:bidi="en-US"/>
                <w14:ligatures w14:val="standardContextual"/>
              </w:rPr>
              <w:t>мость</w:t>
            </w:r>
            <w:proofErr w:type="spellEnd"/>
            <w:r w:rsidRPr="003361EC">
              <w:rPr>
                <w:rFonts w:eastAsia="Arial"/>
                <w:color w:val="000000"/>
                <w:kern w:val="2"/>
                <w:sz w:val="24"/>
                <w:szCs w:val="24"/>
                <w:lang w:val="ru-RU" w:bidi="en-US"/>
                <w14:ligatures w14:val="standardContextual"/>
              </w:rPr>
              <w:t xml:space="preserve"> или текучесть</w:t>
            </w:r>
          </w:p>
          <w:p w14:paraId="16636C72"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 xml:space="preserve">Объемная </w:t>
            </w:r>
            <w:proofErr w:type="spellStart"/>
            <w:r w:rsidRPr="003361EC">
              <w:rPr>
                <w:rFonts w:eastAsia="Arial"/>
                <w:color w:val="000000"/>
                <w:kern w:val="2"/>
                <w:sz w:val="24"/>
                <w:szCs w:val="24"/>
                <w:lang w:val="en-US" w:bidi="en-US"/>
                <w14:ligatures w14:val="standardContextual"/>
              </w:rPr>
              <w:t>плотность</w:t>
            </w:r>
            <w:proofErr w:type="spellEnd"/>
          </w:p>
          <w:p w14:paraId="7F440244"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Время</w:t>
            </w:r>
            <w:proofErr w:type="spellEnd"/>
            <w:r w:rsidRPr="003361EC">
              <w:rPr>
                <w:rFonts w:eastAsia="Arial"/>
                <w:color w:val="000000"/>
                <w:kern w:val="2"/>
                <w:sz w:val="24"/>
                <w:szCs w:val="24"/>
                <w:lang w:val="en-US" w:bidi="en-US"/>
                <w14:ligatures w14:val="standardContextual"/>
              </w:rPr>
              <w:t xml:space="preserve"> </w:t>
            </w:r>
            <w:proofErr w:type="spellStart"/>
            <w:r w:rsidRPr="003361EC">
              <w:rPr>
                <w:rFonts w:eastAsia="Arial"/>
                <w:color w:val="000000"/>
                <w:kern w:val="2"/>
                <w:sz w:val="24"/>
                <w:szCs w:val="24"/>
                <w:lang w:val="en-US" w:bidi="en-US"/>
                <w14:ligatures w14:val="standardContextual"/>
              </w:rPr>
              <w:t>укладки</w:t>
            </w:r>
            <w:proofErr w:type="spellEnd"/>
          </w:p>
        </w:tc>
        <w:tc>
          <w:tcPr>
            <w:tcW w:w="994" w:type="dxa"/>
            <w:tcBorders>
              <w:top w:val="single" w:sz="4" w:space="0" w:color="auto"/>
              <w:left w:val="single" w:sz="4" w:space="0" w:color="auto"/>
              <w:bottom w:val="nil"/>
              <w:right w:val="nil"/>
            </w:tcBorders>
            <w:shd w:val="clear" w:color="auto" w:fill="FFFFFF"/>
            <w:vAlign w:val="center"/>
            <w:hideMark/>
          </w:tcPr>
          <w:p w14:paraId="6F17D506"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 -</w:t>
            </w:r>
          </w:p>
          <w:p w14:paraId="00543DCC"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33" w:type="dxa"/>
            <w:tcBorders>
              <w:top w:val="single" w:sz="4" w:space="0" w:color="auto"/>
              <w:left w:val="single" w:sz="4" w:space="0" w:color="auto"/>
              <w:bottom w:val="nil"/>
              <w:right w:val="nil"/>
            </w:tcBorders>
            <w:shd w:val="clear" w:color="auto" w:fill="FFFFFF"/>
            <w:vAlign w:val="center"/>
            <w:hideMark/>
          </w:tcPr>
          <w:p w14:paraId="3AD35CE7"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 -</w:t>
            </w:r>
          </w:p>
          <w:p w14:paraId="599FE0AF"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50" w:type="dxa"/>
            <w:tcBorders>
              <w:top w:val="single" w:sz="4" w:space="0" w:color="auto"/>
              <w:left w:val="single" w:sz="4" w:space="0" w:color="auto"/>
              <w:bottom w:val="nil"/>
              <w:right w:val="nil"/>
            </w:tcBorders>
            <w:shd w:val="clear" w:color="auto" w:fill="FFFFFF"/>
            <w:vAlign w:val="center"/>
            <w:hideMark/>
          </w:tcPr>
          <w:p w14:paraId="657B8ED6"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 -</w:t>
            </w:r>
          </w:p>
          <w:p w14:paraId="50238BD9"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50" w:type="dxa"/>
            <w:tcBorders>
              <w:top w:val="single" w:sz="4" w:space="0" w:color="auto"/>
              <w:left w:val="single" w:sz="4" w:space="0" w:color="auto"/>
              <w:bottom w:val="nil"/>
              <w:right w:val="nil"/>
            </w:tcBorders>
            <w:shd w:val="clear" w:color="auto" w:fill="FFFFFF"/>
            <w:vAlign w:val="center"/>
            <w:hideMark/>
          </w:tcPr>
          <w:p w14:paraId="7EB8D114"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 -</w:t>
            </w:r>
          </w:p>
          <w:p w14:paraId="1339F6E3"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06" w:type="dxa"/>
            <w:tcBorders>
              <w:top w:val="single" w:sz="4" w:space="0" w:color="auto"/>
              <w:left w:val="single" w:sz="4" w:space="0" w:color="auto"/>
              <w:bottom w:val="nil"/>
              <w:right w:val="nil"/>
            </w:tcBorders>
            <w:shd w:val="clear" w:color="auto" w:fill="FFFFFF"/>
            <w:vAlign w:val="center"/>
            <w:hideMark/>
          </w:tcPr>
          <w:p w14:paraId="31C11771"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 -</w:t>
            </w:r>
          </w:p>
          <w:p w14:paraId="57AD0DA3"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76" w:type="dxa"/>
            <w:tcBorders>
              <w:top w:val="single" w:sz="4" w:space="0" w:color="auto"/>
              <w:left w:val="single" w:sz="4" w:space="0" w:color="auto"/>
              <w:bottom w:val="nil"/>
              <w:right w:val="single" w:sz="4" w:space="0" w:color="auto"/>
            </w:tcBorders>
            <w:shd w:val="clear" w:color="auto" w:fill="FFFFFF"/>
            <w:vAlign w:val="center"/>
            <w:hideMark/>
          </w:tcPr>
          <w:p w14:paraId="24F0F9E9"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B</w:t>
            </w:r>
          </w:p>
          <w:p w14:paraId="4BB0355D"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B</w:t>
            </w:r>
          </w:p>
          <w:p w14:paraId="41FC02D5"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B</w:t>
            </w:r>
          </w:p>
        </w:tc>
      </w:tr>
      <w:tr w:rsidR="003361EC" w:rsidRPr="003361EC" w14:paraId="7345DBB6" w14:textId="77777777" w:rsidTr="003361EC">
        <w:trPr>
          <w:trHeight w:val="542"/>
          <w:jc w:val="center"/>
        </w:trPr>
        <w:tc>
          <w:tcPr>
            <w:tcW w:w="9750" w:type="dxa"/>
            <w:gridSpan w:val="7"/>
            <w:tcBorders>
              <w:top w:val="single" w:sz="4" w:space="0" w:color="auto"/>
              <w:left w:val="single" w:sz="4" w:space="0" w:color="auto"/>
              <w:bottom w:val="nil"/>
              <w:right w:val="single" w:sz="4" w:space="0" w:color="auto"/>
            </w:tcBorders>
            <w:shd w:val="clear" w:color="auto" w:fill="FFFFFF"/>
            <w:vAlign w:val="center"/>
            <w:hideMark/>
          </w:tcPr>
          <w:p w14:paraId="7955FFDE"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proofErr w:type="spellStart"/>
            <w:r w:rsidRPr="003361EC">
              <w:rPr>
                <w:rFonts w:eastAsia="Arial"/>
                <w:b/>
                <w:bCs/>
                <w:color w:val="000000"/>
                <w:kern w:val="2"/>
                <w:sz w:val="24"/>
                <w:szCs w:val="24"/>
                <w:lang w:val="en-US" w:bidi="en-US"/>
                <w14:ligatures w14:val="standardContextual"/>
              </w:rPr>
              <w:t>Рабочие</w:t>
            </w:r>
            <w:proofErr w:type="spellEnd"/>
            <w:r w:rsidRPr="003361EC">
              <w:rPr>
                <w:rFonts w:eastAsia="Arial"/>
                <w:b/>
                <w:bCs/>
                <w:color w:val="000000"/>
                <w:kern w:val="2"/>
                <w:sz w:val="24"/>
                <w:szCs w:val="24"/>
                <w:lang w:val="en-US" w:bidi="en-US"/>
                <w14:ligatures w14:val="standardContextual"/>
              </w:rPr>
              <w:t xml:space="preserve"> </w:t>
            </w:r>
            <w:proofErr w:type="spellStart"/>
            <w:r w:rsidRPr="003361EC">
              <w:rPr>
                <w:rFonts w:eastAsia="Arial"/>
                <w:b/>
                <w:bCs/>
                <w:color w:val="000000"/>
                <w:kern w:val="2"/>
                <w:sz w:val="24"/>
                <w:szCs w:val="24"/>
                <w:lang w:val="en-US" w:bidi="en-US"/>
                <w14:ligatures w14:val="standardContextual"/>
              </w:rPr>
              <w:t>характеристики</w:t>
            </w:r>
            <w:proofErr w:type="spellEnd"/>
          </w:p>
        </w:tc>
      </w:tr>
      <w:tr w:rsidR="003361EC" w:rsidRPr="003361EC" w14:paraId="21535A24" w14:textId="77777777" w:rsidTr="003361EC">
        <w:trPr>
          <w:trHeight w:hRule="exact" w:val="840"/>
          <w:jc w:val="center"/>
        </w:trPr>
        <w:tc>
          <w:tcPr>
            <w:tcW w:w="3941" w:type="dxa"/>
            <w:tcBorders>
              <w:top w:val="single" w:sz="4" w:space="0" w:color="auto"/>
              <w:left w:val="single" w:sz="4" w:space="0" w:color="auto"/>
              <w:bottom w:val="nil"/>
              <w:right w:val="nil"/>
            </w:tcBorders>
            <w:shd w:val="clear" w:color="auto" w:fill="FFFFFF"/>
            <w:hideMark/>
          </w:tcPr>
          <w:p w14:paraId="5A0ABCE4" w14:textId="77777777" w:rsidR="003361EC" w:rsidRPr="003361EC" w:rsidRDefault="003361EC" w:rsidP="003361EC">
            <w:pPr>
              <w:autoSpaceDE/>
              <w:spacing w:line="256" w:lineRule="auto"/>
              <w:rPr>
                <w:rFonts w:eastAsia="Arial"/>
                <w:color w:val="000000"/>
                <w:kern w:val="2"/>
                <w:sz w:val="24"/>
                <w:szCs w:val="24"/>
                <w:lang w:val="ru-RU" w:bidi="en-US"/>
                <w14:ligatures w14:val="standardContextual"/>
              </w:rPr>
            </w:pPr>
            <w:r w:rsidRPr="003361EC">
              <w:rPr>
                <w:rFonts w:eastAsia="Arial"/>
                <w:color w:val="000000"/>
                <w:kern w:val="2"/>
                <w:sz w:val="24"/>
                <w:szCs w:val="24"/>
                <w:lang w:val="ru-RU" w:bidi="en-US"/>
                <w14:ligatures w14:val="standardContextual"/>
              </w:rPr>
              <w:t>Испытание на отрыв для оценки прочности сцепления</w:t>
            </w:r>
          </w:p>
        </w:tc>
        <w:tc>
          <w:tcPr>
            <w:tcW w:w="994" w:type="dxa"/>
            <w:tcBorders>
              <w:top w:val="single" w:sz="4" w:space="0" w:color="auto"/>
              <w:left w:val="single" w:sz="4" w:space="0" w:color="auto"/>
              <w:bottom w:val="nil"/>
              <w:right w:val="nil"/>
            </w:tcBorders>
            <w:shd w:val="clear" w:color="auto" w:fill="FFFFFF"/>
            <w:hideMark/>
          </w:tcPr>
          <w:p w14:paraId="68FD66B2"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33" w:type="dxa"/>
            <w:tcBorders>
              <w:top w:val="single" w:sz="4" w:space="0" w:color="auto"/>
              <w:left w:val="single" w:sz="4" w:space="0" w:color="auto"/>
              <w:bottom w:val="nil"/>
              <w:right w:val="nil"/>
            </w:tcBorders>
            <w:shd w:val="clear" w:color="auto" w:fill="FFFFFF"/>
            <w:hideMark/>
          </w:tcPr>
          <w:p w14:paraId="5C599BC5"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D</w:t>
            </w:r>
          </w:p>
        </w:tc>
        <w:tc>
          <w:tcPr>
            <w:tcW w:w="850" w:type="dxa"/>
            <w:tcBorders>
              <w:top w:val="single" w:sz="4" w:space="0" w:color="auto"/>
              <w:left w:val="single" w:sz="4" w:space="0" w:color="auto"/>
              <w:bottom w:val="nil"/>
              <w:right w:val="nil"/>
            </w:tcBorders>
            <w:shd w:val="clear" w:color="auto" w:fill="FFFFFF"/>
            <w:hideMark/>
          </w:tcPr>
          <w:p w14:paraId="74B9BDFD"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D</w:t>
            </w:r>
          </w:p>
        </w:tc>
        <w:tc>
          <w:tcPr>
            <w:tcW w:w="850" w:type="dxa"/>
            <w:tcBorders>
              <w:top w:val="single" w:sz="4" w:space="0" w:color="auto"/>
              <w:left w:val="single" w:sz="4" w:space="0" w:color="auto"/>
              <w:bottom w:val="nil"/>
              <w:right w:val="nil"/>
            </w:tcBorders>
            <w:shd w:val="clear" w:color="auto" w:fill="FFFFFF"/>
            <w:hideMark/>
          </w:tcPr>
          <w:p w14:paraId="14BA828E"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D</w:t>
            </w:r>
          </w:p>
        </w:tc>
        <w:tc>
          <w:tcPr>
            <w:tcW w:w="806" w:type="dxa"/>
            <w:tcBorders>
              <w:top w:val="single" w:sz="4" w:space="0" w:color="auto"/>
              <w:left w:val="single" w:sz="4" w:space="0" w:color="auto"/>
              <w:bottom w:val="nil"/>
              <w:right w:val="nil"/>
            </w:tcBorders>
            <w:shd w:val="clear" w:color="auto" w:fill="FFFFFF"/>
            <w:hideMark/>
          </w:tcPr>
          <w:p w14:paraId="522F4DF0"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D</w:t>
            </w:r>
          </w:p>
        </w:tc>
        <w:tc>
          <w:tcPr>
            <w:tcW w:w="1176" w:type="dxa"/>
            <w:tcBorders>
              <w:top w:val="single" w:sz="4" w:space="0" w:color="auto"/>
              <w:left w:val="single" w:sz="4" w:space="0" w:color="auto"/>
              <w:bottom w:val="nil"/>
              <w:right w:val="single" w:sz="4" w:space="0" w:color="auto"/>
            </w:tcBorders>
            <w:shd w:val="clear" w:color="auto" w:fill="FFFFFF"/>
            <w:hideMark/>
          </w:tcPr>
          <w:p w14:paraId="7BCDCD8B"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D</w:t>
            </w:r>
          </w:p>
        </w:tc>
      </w:tr>
      <w:tr w:rsidR="003361EC" w:rsidRPr="003361EC" w14:paraId="7CDF6CE0" w14:textId="77777777" w:rsidTr="003361EC">
        <w:trPr>
          <w:trHeight w:hRule="exact" w:val="422"/>
          <w:jc w:val="center"/>
        </w:trPr>
        <w:tc>
          <w:tcPr>
            <w:tcW w:w="3941" w:type="dxa"/>
            <w:tcBorders>
              <w:top w:val="single" w:sz="4" w:space="0" w:color="auto"/>
              <w:left w:val="single" w:sz="4" w:space="0" w:color="auto"/>
              <w:bottom w:val="nil"/>
              <w:right w:val="nil"/>
            </w:tcBorders>
            <w:shd w:val="clear" w:color="auto" w:fill="FFFFFF"/>
            <w:vAlign w:val="center"/>
            <w:hideMark/>
          </w:tcPr>
          <w:p w14:paraId="15B5C84F"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proofErr w:type="spellStart"/>
            <w:r w:rsidRPr="003361EC">
              <w:rPr>
                <w:rFonts w:eastAsia="Arial"/>
                <w:color w:val="000000"/>
                <w:kern w:val="2"/>
                <w:sz w:val="24"/>
                <w:szCs w:val="24"/>
                <w:lang w:val="en-US" w:bidi="en-US"/>
                <w14:ligatures w14:val="standardContextual"/>
              </w:rPr>
              <w:t>Глубина</w:t>
            </w:r>
            <w:proofErr w:type="spellEnd"/>
            <w:r w:rsidRPr="003361EC">
              <w:rPr>
                <w:rFonts w:eastAsia="Arial"/>
                <w:color w:val="000000"/>
                <w:kern w:val="2"/>
                <w:sz w:val="24"/>
                <w:szCs w:val="24"/>
                <w:lang w:val="en-US" w:bidi="en-US"/>
                <w14:ligatures w14:val="standardContextual"/>
              </w:rPr>
              <w:t xml:space="preserve"> </w:t>
            </w:r>
            <w:proofErr w:type="spellStart"/>
            <w:r w:rsidRPr="003361EC">
              <w:rPr>
                <w:rFonts w:eastAsia="Arial"/>
                <w:color w:val="000000"/>
                <w:kern w:val="2"/>
                <w:sz w:val="24"/>
                <w:szCs w:val="24"/>
                <w:lang w:val="en-US" w:bidi="en-US"/>
                <w14:ligatures w14:val="standardContextual"/>
              </w:rPr>
              <w:t>проникания</w:t>
            </w:r>
            <w:proofErr w:type="spellEnd"/>
          </w:p>
        </w:tc>
        <w:tc>
          <w:tcPr>
            <w:tcW w:w="994" w:type="dxa"/>
            <w:tcBorders>
              <w:top w:val="single" w:sz="4" w:space="0" w:color="auto"/>
              <w:left w:val="single" w:sz="4" w:space="0" w:color="auto"/>
              <w:bottom w:val="nil"/>
              <w:right w:val="nil"/>
            </w:tcBorders>
            <w:shd w:val="clear" w:color="auto" w:fill="FFFFFF"/>
            <w:vAlign w:val="center"/>
            <w:hideMark/>
          </w:tcPr>
          <w:p w14:paraId="79D23F22"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D</w:t>
            </w:r>
          </w:p>
        </w:tc>
        <w:tc>
          <w:tcPr>
            <w:tcW w:w="1133" w:type="dxa"/>
            <w:tcBorders>
              <w:top w:val="single" w:sz="4" w:space="0" w:color="auto"/>
              <w:left w:val="single" w:sz="4" w:space="0" w:color="auto"/>
              <w:bottom w:val="nil"/>
              <w:right w:val="nil"/>
            </w:tcBorders>
            <w:shd w:val="clear" w:color="auto" w:fill="FFFFFF"/>
            <w:vAlign w:val="center"/>
            <w:hideMark/>
          </w:tcPr>
          <w:p w14:paraId="11CD03A6"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50" w:type="dxa"/>
            <w:tcBorders>
              <w:top w:val="single" w:sz="4" w:space="0" w:color="auto"/>
              <w:left w:val="single" w:sz="4" w:space="0" w:color="auto"/>
              <w:bottom w:val="nil"/>
              <w:right w:val="nil"/>
            </w:tcBorders>
            <w:shd w:val="clear" w:color="auto" w:fill="FFFFFF"/>
            <w:vAlign w:val="center"/>
            <w:hideMark/>
          </w:tcPr>
          <w:p w14:paraId="0111BA5F"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50" w:type="dxa"/>
            <w:tcBorders>
              <w:top w:val="single" w:sz="4" w:space="0" w:color="auto"/>
              <w:left w:val="single" w:sz="4" w:space="0" w:color="auto"/>
              <w:bottom w:val="nil"/>
              <w:right w:val="nil"/>
            </w:tcBorders>
            <w:shd w:val="clear" w:color="auto" w:fill="FFFFFF"/>
            <w:vAlign w:val="center"/>
            <w:hideMark/>
          </w:tcPr>
          <w:p w14:paraId="2027716E"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806" w:type="dxa"/>
            <w:tcBorders>
              <w:top w:val="single" w:sz="4" w:space="0" w:color="auto"/>
              <w:left w:val="single" w:sz="4" w:space="0" w:color="auto"/>
              <w:bottom w:val="nil"/>
              <w:right w:val="nil"/>
            </w:tcBorders>
            <w:shd w:val="clear" w:color="auto" w:fill="FFFFFF"/>
            <w:vAlign w:val="center"/>
            <w:hideMark/>
          </w:tcPr>
          <w:p w14:paraId="2437552B"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c>
          <w:tcPr>
            <w:tcW w:w="1176" w:type="dxa"/>
            <w:tcBorders>
              <w:top w:val="single" w:sz="4" w:space="0" w:color="auto"/>
              <w:left w:val="single" w:sz="4" w:space="0" w:color="auto"/>
              <w:bottom w:val="nil"/>
              <w:right w:val="single" w:sz="4" w:space="0" w:color="auto"/>
            </w:tcBorders>
            <w:shd w:val="clear" w:color="auto" w:fill="FFFFFF"/>
            <w:vAlign w:val="center"/>
            <w:hideMark/>
          </w:tcPr>
          <w:p w14:paraId="79CB072E" w14:textId="77777777" w:rsidR="003361EC" w:rsidRPr="003361EC" w:rsidRDefault="003361EC" w:rsidP="003361EC">
            <w:pPr>
              <w:autoSpaceDE/>
              <w:spacing w:line="256" w:lineRule="auto"/>
              <w:rPr>
                <w:rFonts w:eastAsia="Arial"/>
                <w:color w:val="000000"/>
                <w:kern w:val="2"/>
                <w:sz w:val="24"/>
                <w:szCs w:val="24"/>
                <w:lang w:val="en-US" w:bidi="en-US"/>
                <w14:ligatures w14:val="standardContextual"/>
              </w:rPr>
            </w:pPr>
            <w:r w:rsidRPr="003361EC">
              <w:rPr>
                <w:rFonts w:eastAsia="Arial"/>
                <w:color w:val="000000"/>
                <w:kern w:val="2"/>
                <w:sz w:val="24"/>
                <w:szCs w:val="24"/>
                <w:lang w:val="en-US" w:bidi="en-US"/>
                <w14:ligatures w14:val="standardContextual"/>
              </w:rPr>
              <w:t>-</w:t>
            </w:r>
          </w:p>
        </w:tc>
      </w:tr>
      <w:tr w:rsidR="003361EC" w:rsidRPr="003361EC" w14:paraId="7F99CB71" w14:textId="77777777" w:rsidTr="003361EC">
        <w:trPr>
          <w:trHeight w:val="1642"/>
          <w:jc w:val="center"/>
        </w:trPr>
        <w:tc>
          <w:tcPr>
            <w:tcW w:w="9750" w:type="dxa"/>
            <w:gridSpan w:val="7"/>
            <w:tcBorders>
              <w:top w:val="single" w:sz="4" w:space="0" w:color="auto"/>
              <w:left w:val="single" w:sz="4" w:space="0" w:color="auto"/>
              <w:bottom w:val="nil"/>
              <w:right w:val="single" w:sz="4" w:space="0" w:color="auto"/>
            </w:tcBorders>
            <w:shd w:val="clear" w:color="auto" w:fill="FFFFFF"/>
            <w:hideMark/>
          </w:tcPr>
          <w:p w14:paraId="2260CB08" w14:textId="08568DA5" w:rsidR="003361EC" w:rsidRPr="003361EC" w:rsidRDefault="003361EC" w:rsidP="003361EC">
            <w:pPr>
              <w:autoSpaceDE/>
              <w:spacing w:line="256" w:lineRule="auto"/>
              <w:rPr>
                <w:rFonts w:eastAsia="Arial"/>
                <w:color w:val="000000"/>
                <w:kern w:val="2"/>
                <w:sz w:val="24"/>
                <w:szCs w:val="24"/>
                <w:lang w:val="ru-RU" w:bidi="en-US"/>
                <w14:ligatures w14:val="standardContextual"/>
              </w:rPr>
            </w:pPr>
            <w:r w:rsidRPr="003361EC">
              <w:rPr>
                <w:rFonts w:eastAsia="Arial"/>
                <w:color w:val="000000"/>
                <w:kern w:val="2"/>
                <w:sz w:val="24"/>
                <w:szCs w:val="24"/>
                <w:lang w:val="ru-RU" w:bidi="en-US"/>
                <w14:ligatures w14:val="standardContextual"/>
              </w:rPr>
              <w:t>А Каждая партия (как определено в EN 1504-8)</w:t>
            </w:r>
          </w:p>
          <w:p w14:paraId="7659BCE8" w14:textId="77777777" w:rsidR="003361EC" w:rsidRPr="003361EC" w:rsidRDefault="003361EC" w:rsidP="003361EC">
            <w:pPr>
              <w:autoSpaceDE/>
              <w:spacing w:line="256" w:lineRule="auto"/>
              <w:rPr>
                <w:rFonts w:eastAsia="Arial"/>
                <w:color w:val="000000"/>
                <w:kern w:val="2"/>
                <w:sz w:val="24"/>
                <w:szCs w:val="24"/>
                <w:lang w:val="ru-RU" w:bidi="en-US"/>
                <w14:ligatures w14:val="standardContextual"/>
              </w:rPr>
            </w:pPr>
            <w:r w:rsidRPr="003361EC">
              <w:rPr>
                <w:rFonts w:eastAsia="Arial"/>
                <w:color w:val="000000"/>
                <w:kern w:val="2"/>
                <w:sz w:val="24"/>
                <w:szCs w:val="24"/>
                <w:lang w:val="ru-RU" w:bidi="en-US"/>
                <w14:ligatures w14:val="standardContextual"/>
              </w:rPr>
              <w:t xml:space="preserve">В </w:t>
            </w:r>
            <w:proofErr w:type="gramStart"/>
            <w:r w:rsidRPr="003361EC">
              <w:rPr>
                <w:rFonts w:eastAsia="Arial"/>
                <w:color w:val="000000"/>
                <w:kern w:val="2"/>
                <w:sz w:val="24"/>
                <w:szCs w:val="24"/>
                <w:lang w:val="ru-RU" w:bidi="en-US"/>
                <w14:ligatures w14:val="standardContextual"/>
              </w:rPr>
              <w:t>Через</w:t>
            </w:r>
            <w:proofErr w:type="gramEnd"/>
            <w:r w:rsidRPr="003361EC">
              <w:rPr>
                <w:rFonts w:eastAsia="Arial"/>
                <w:color w:val="000000"/>
                <w:kern w:val="2"/>
                <w:sz w:val="24"/>
                <w:szCs w:val="24"/>
                <w:lang w:val="ru-RU" w:bidi="en-US"/>
                <w14:ligatures w14:val="standardContextual"/>
              </w:rPr>
              <w:t xml:space="preserve"> каждые 1С партий, каждые две недели или через каждые 1000 тонн, в зависимости от того, какой сначала достигается пункт (то есть при котором требуется</w:t>
            </w:r>
          </w:p>
          <w:p w14:paraId="6BB109AA" w14:textId="77777777" w:rsidR="003361EC" w:rsidRPr="003361EC" w:rsidRDefault="003361EC" w:rsidP="003361EC">
            <w:pPr>
              <w:autoSpaceDE/>
              <w:spacing w:line="256" w:lineRule="auto"/>
              <w:rPr>
                <w:rFonts w:eastAsia="Arial"/>
                <w:color w:val="000000"/>
                <w:kern w:val="2"/>
                <w:sz w:val="24"/>
                <w:szCs w:val="24"/>
                <w:lang w:val="ru-RU" w:bidi="en-US"/>
                <w14:ligatures w14:val="standardContextual"/>
              </w:rPr>
            </w:pPr>
            <w:r w:rsidRPr="003361EC">
              <w:rPr>
                <w:rFonts w:eastAsia="Arial"/>
                <w:color w:val="000000"/>
                <w:kern w:val="2"/>
                <w:sz w:val="24"/>
                <w:szCs w:val="24"/>
                <w:lang w:val="ru-RU" w:bidi="en-US"/>
                <w14:ligatures w14:val="standardContextual"/>
              </w:rPr>
              <w:t xml:space="preserve">максимальная периодичность) </w:t>
            </w:r>
          </w:p>
          <w:p w14:paraId="01CCA27E" w14:textId="77777777" w:rsidR="003361EC" w:rsidRPr="003361EC" w:rsidRDefault="003361EC" w:rsidP="003361EC">
            <w:pPr>
              <w:autoSpaceDE/>
              <w:spacing w:line="256" w:lineRule="auto"/>
              <w:rPr>
                <w:rFonts w:eastAsia="Arial"/>
                <w:color w:val="000000"/>
                <w:kern w:val="2"/>
                <w:sz w:val="24"/>
                <w:szCs w:val="24"/>
                <w:lang w:val="ru-RU" w:bidi="en-US"/>
                <w14:ligatures w14:val="standardContextual"/>
              </w:rPr>
            </w:pPr>
            <w:r w:rsidRPr="003361EC">
              <w:rPr>
                <w:rFonts w:eastAsia="Arial"/>
                <w:color w:val="000000"/>
                <w:kern w:val="2"/>
                <w:sz w:val="24"/>
                <w:szCs w:val="24"/>
                <w:lang w:val="ru-RU" w:bidi="en-US"/>
                <w14:ligatures w14:val="standardContextual"/>
              </w:rPr>
              <w:t>С Два раза в год</w:t>
            </w:r>
          </w:p>
          <w:p w14:paraId="22826643" w14:textId="77777777" w:rsidR="003361EC" w:rsidRPr="003361EC" w:rsidRDefault="003361EC" w:rsidP="003361EC">
            <w:pPr>
              <w:autoSpaceDE/>
              <w:spacing w:line="256" w:lineRule="auto"/>
              <w:rPr>
                <w:rFonts w:eastAsia="Arial"/>
                <w:color w:val="000000"/>
                <w:kern w:val="2"/>
                <w:sz w:val="24"/>
                <w:szCs w:val="24"/>
                <w:lang w:val="ru-RU" w:bidi="en-US"/>
                <w14:ligatures w14:val="standardContextual"/>
              </w:rPr>
            </w:pPr>
            <w:r w:rsidRPr="003361EC">
              <w:rPr>
                <w:rFonts w:eastAsia="Arial"/>
                <w:color w:val="000000"/>
                <w:kern w:val="2"/>
                <w:sz w:val="24"/>
                <w:szCs w:val="24"/>
                <w:lang w:val="en-US" w:bidi="en-US"/>
                <w14:ligatures w14:val="standardContextual"/>
              </w:rPr>
              <w:t>D</w:t>
            </w:r>
            <w:r w:rsidRPr="003361EC">
              <w:rPr>
                <w:rFonts w:eastAsia="Arial"/>
                <w:color w:val="000000"/>
                <w:kern w:val="2"/>
                <w:sz w:val="24"/>
                <w:szCs w:val="24"/>
                <w:lang w:val="ru-RU" w:bidi="en-US"/>
                <w14:ligatures w14:val="standardContextual"/>
              </w:rPr>
              <w:t xml:space="preserve"> Один раз в год</w:t>
            </w:r>
          </w:p>
        </w:tc>
      </w:tr>
      <w:tr w:rsidR="003361EC" w:rsidRPr="003361EC" w14:paraId="125C1952" w14:textId="77777777" w:rsidTr="003361EC">
        <w:trPr>
          <w:trHeight w:val="1425"/>
          <w:jc w:val="center"/>
        </w:trPr>
        <w:tc>
          <w:tcPr>
            <w:tcW w:w="9750" w:type="dxa"/>
            <w:gridSpan w:val="7"/>
            <w:tcBorders>
              <w:top w:val="single" w:sz="4" w:space="0" w:color="auto"/>
              <w:left w:val="single" w:sz="4" w:space="0" w:color="auto"/>
              <w:bottom w:val="single" w:sz="4" w:space="0" w:color="auto"/>
              <w:right w:val="single" w:sz="4" w:space="0" w:color="auto"/>
            </w:tcBorders>
            <w:shd w:val="clear" w:color="auto" w:fill="FFFFFF"/>
            <w:hideMark/>
          </w:tcPr>
          <w:p w14:paraId="4A1E9A3F" w14:textId="77777777" w:rsidR="003361EC" w:rsidRPr="003361EC" w:rsidRDefault="003361EC" w:rsidP="003361EC">
            <w:pPr>
              <w:autoSpaceDE/>
              <w:spacing w:line="256" w:lineRule="auto"/>
              <w:rPr>
                <w:rFonts w:eastAsia="Arial"/>
                <w:color w:val="000000"/>
                <w:kern w:val="2"/>
                <w:sz w:val="24"/>
                <w:szCs w:val="24"/>
                <w:lang w:val="ru-RU" w:bidi="en-US"/>
                <w14:ligatures w14:val="standardContextual"/>
              </w:rPr>
            </w:pPr>
            <w:r w:rsidRPr="003361EC">
              <w:rPr>
                <w:rFonts w:eastAsia="Arial"/>
                <w:color w:val="000000"/>
                <w:kern w:val="2"/>
                <w:sz w:val="24"/>
                <w:szCs w:val="24"/>
                <w:vertAlign w:val="superscript"/>
                <w:lang w:val="ru-RU" w:bidi="en-US"/>
                <w14:ligatures w14:val="standardContextual"/>
              </w:rPr>
              <w:t>а</w:t>
            </w:r>
            <w:r w:rsidRPr="003361EC">
              <w:rPr>
                <w:rFonts w:eastAsia="Arial"/>
                <w:color w:val="000000"/>
                <w:kern w:val="2"/>
                <w:sz w:val="24"/>
                <w:szCs w:val="24"/>
                <w:lang w:val="ru-RU" w:bidi="en-US"/>
                <w14:ligatures w14:val="standardContextual"/>
              </w:rPr>
              <w:t xml:space="preserve"> </w:t>
            </w:r>
            <w:proofErr w:type="gramStart"/>
            <w:r w:rsidRPr="003361EC">
              <w:rPr>
                <w:rFonts w:eastAsia="Arial"/>
                <w:color w:val="000000"/>
                <w:kern w:val="2"/>
                <w:sz w:val="24"/>
                <w:szCs w:val="24"/>
                <w:lang w:val="ru-RU" w:bidi="en-US"/>
                <w14:ligatures w14:val="standardContextual"/>
              </w:rPr>
              <w:t>Только</w:t>
            </w:r>
            <w:proofErr w:type="gramEnd"/>
            <w:r w:rsidRPr="003361EC">
              <w:rPr>
                <w:rFonts w:eastAsia="Arial"/>
                <w:color w:val="000000"/>
                <w:kern w:val="2"/>
                <w:sz w:val="24"/>
                <w:szCs w:val="24"/>
                <w:lang w:val="ru-RU" w:bidi="en-US"/>
                <w14:ligatures w14:val="standardContextual"/>
              </w:rPr>
              <w:t xml:space="preserve"> для изделий, содержащих растворители или воду.</w:t>
            </w:r>
          </w:p>
          <w:p w14:paraId="131047D1" w14:textId="77777777" w:rsidR="003361EC" w:rsidRPr="003361EC" w:rsidRDefault="003361EC" w:rsidP="003361EC">
            <w:pPr>
              <w:autoSpaceDE/>
              <w:spacing w:line="256" w:lineRule="auto"/>
              <w:rPr>
                <w:rFonts w:eastAsia="Arial"/>
                <w:color w:val="000000"/>
                <w:kern w:val="2"/>
                <w:sz w:val="24"/>
                <w:szCs w:val="24"/>
                <w:lang w:val="ru-RU" w:bidi="en-US"/>
                <w14:ligatures w14:val="standardContextual"/>
              </w:rPr>
            </w:pPr>
            <w:r w:rsidRPr="003361EC">
              <w:rPr>
                <w:rFonts w:eastAsia="Arial"/>
                <w:color w:val="000000"/>
                <w:kern w:val="2"/>
                <w:sz w:val="24"/>
                <w:szCs w:val="24"/>
                <w:vertAlign w:val="superscript"/>
                <w:lang w:val="en-US" w:bidi="en-US"/>
                <w14:ligatures w14:val="standardContextual"/>
              </w:rPr>
              <w:t>b</w:t>
            </w:r>
            <w:r w:rsidRPr="003361EC">
              <w:rPr>
                <w:rFonts w:eastAsia="Arial"/>
                <w:color w:val="000000"/>
                <w:kern w:val="2"/>
                <w:sz w:val="24"/>
                <w:szCs w:val="24"/>
                <w:lang w:val="ru-RU" w:bidi="en-US"/>
                <w14:ligatures w14:val="standardContextual"/>
              </w:rPr>
              <w:t xml:space="preserve"> Более применимы альтернативные методы (например, при определении индекса преломления), при условии возможности подтверждения зависимости и вязкостью.</w:t>
            </w:r>
          </w:p>
          <w:p w14:paraId="729FEA19" w14:textId="77777777" w:rsidR="003361EC" w:rsidRPr="003361EC" w:rsidRDefault="003361EC" w:rsidP="003361EC">
            <w:pPr>
              <w:autoSpaceDE/>
              <w:spacing w:line="256" w:lineRule="auto"/>
              <w:rPr>
                <w:rFonts w:eastAsia="Arial"/>
                <w:color w:val="000000"/>
                <w:kern w:val="2"/>
                <w:sz w:val="24"/>
                <w:szCs w:val="24"/>
                <w:lang w:val="ru-RU" w:bidi="en-US"/>
                <w14:ligatures w14:val="standardContextual"/>
              </w:rPr>
            </w:pPr>
            <w:r w:rsidRPr="003361EC">
              <w:rPr>
                <w:rFonts w:eastAsia="Arial"/>
                <w:color w:val="000000"/>
                <w:kern w:val="2"/>
                <w:sz w:val="24"/>
                <w:szCs w:val="24"/>
                <w:vertAlign w:val="superscript"/>
                <w:lang w:val="en-US" w:bidi="en-US"/>
                <w14:ligatures w14:val="standardContextual"/>
              </w:rPr>
              <w:t>c</w:t>
            </w:r>
            <w:r w:rsidRPr="003361EC">
              <w:rPr>
                <w:rFonts w:eastAsia="Arial"/>
                <w:color w:val="000000"/>
                <w:kern w:val="2"/>
                <w:sz w:val="24"/>
                <w:szCs w:val="24"/>
                <w:lang w:val="ru-RU" w:bidi="en-US"/>
                <w14:ligatures w14:val="standardContextual"/>
              </w:rPr>
              <w:t xml:space="preserve"> Только для гибких смол и изделий, в которых нельзя измерить жизнеспособность.</w:t>
            </w:r>
          </w:p>
          <w:p w14:paraId="7BE4C4BA" w14:textId="77777777" w:rsidR="003361EC" w:rsidRPr="003361EC" w:rsidRDefault="003361EC" w:rsidP="003361EC">
            <w:pPr>
              <w:autoSpaceDE/>
              <w:spacing w:line="256" w:lineRule="auto"/>
              <w:rPr>
                <w:rFonts w:eastAsia="Arial"/>
                <w:color w:val="000000"/>
                <w:kern w:val="2"/>
                <w:sz w:val="24"/>
                <w:szCs w:val="24"/>
                <w:lang w:val="ru-RU" w:bidi="en-US"/>
                <w14:ligatures w14:val="standardContextual"/>
              </w:rPr>
            </w:pPr>
            <w:r w:rsidRPr="003361EC">
              <w:rPr>
                <w:rFonts w:eastAsia="Arial"/>
                <w:color w:val="000000"/>
                <w:kern w:val="2"/>
                <w:sz w:val="24"/>
                <w:szCs w:val="24"/>
                <w:vertAlign w:val="superscript"/>
                <w:lang w:val="en-US" w:bidi="en-US"/>
                <w14:ligatures w14:val="standardContextual"/>
              </w:rPr>
              <w:t>d</w:t>
            </w:r>
            <w:r w:rsidRPr="003361EC">
              <w:rPr>
                <w:rFonts w:eastAsia="Arial"/>
                <w:color w:val="000000"/>
                <w:kern w:val="2"/>
                <w:sz w:val="24"/>
                <w:szCs w:val="24"/>
                <w:lang w:val="ru-RU" w:bidi="en-US"/>
                <w14:ligatures w14:val="standardContextual"/>
              </w:rPr>
              <w:t xml:space="preserve"> Документация, предоставляемая поставщиком, считается отвечающей требованиям.</w:t>
            </w:r>
          </w:p>
        </w:tc>
      </w:tr>
    </w:tbl>
    <w:p w14:paraId="22EBA8F2" w14:textId="058501C6" w:rsidR="003361EC" w:rsidRDefault="003361EC" w:rsidP="000F3A13">
      <w:pPr>
        <w:spacing w:line="237" w:lineRule="auto"/>
        <w:ind w:firstLine="567"/>
        <w:jc w:val="both"/>
        <w:rPr>
          <w:bCs/>
          <w:sz w:val="24"/>
          <w:lang w:val="ru-RU"/>
        </w:rPr>
      </w:pPr>
    </w:p>
    <w:p w14:paraId="5AA1B12A" w14:textId="3EB6FC12" w:rsidR="003361EC" w:rsidRDefault="003361EC" w:rsidP="000F3A13">
      <w:pPr>
        <w:spacing w:line="237" w:lineRule="auto"/>
        <w:ind w:firstLine="567"/>
        <w:jc w:val="both"/>
        <w:rPr>
          <w:bCs/>
          <w:sz w:val="24"/>
          <w:lang w:val="ru-RU"/>
        </w:rPr>
      </w:pPr>
    </w:p>
    <w:p w14:paraId="0CF1043A" w14:textId="4B3EB6AA" w:rsidR="003361EC" w:rsidRDefault="003361EC" w:rsidP="000F3A13">
      <w:pPr>
        <w:spacing w:line="237" w:lineRule="auto"/>
        <w:ind w:firstLine="567"/>
        <w:jc w:val="both"/>
        <w:rPr>
          <w:bCs/>
          <w:sz w:val="24"/>
          <w:lang w:val="ru-RU"/>
        </w:rPr>
      </w:pPr>
    </w:p>
    <w:p w14:paraId="3FF27F4F" w14:textId="24A28974" w:rsidR="003361EC" w:rsidRDefault="003361EC" w:rsidP="000F3A13">
      <w:pPr>
        <w:spacing w:line="237" w:lineRule="auto"/>
        <w:ind w:firstLine="567"/>
        <w:jc w:val="both"/>
        <w:rPr>
          <w:bCs/>
          <w:sz w:val="24"/>
          <w:lang w:val="ru-RU"/>
        </w:rPr>
      </w:pPr>
    </w:p>
    <w:p w14:paraId="0A7FE722" w14:textId="4DA0CB0C" w:rsidR="003361EC" w:rsidRDefault="003361EC" w:rsidP="000F3A13">
      <w:pPr>
        <w:spacing w:line="237" w:lineRule="auto"/>
        <w:ind w:firstLine="567"/>
        <w:jc w:val="both"/>
        <w:rPr>
          <w:bCs/>
          <w:sz w:val="24"/>
          <w:lang w:val="ru-RU"/>
        </w:rPr>
      </w:pPr>
    </w:p>
    <w:p w14:paraId="2C9A5E28" w14:textId="1AE3D358" w:rsidR="003361EC" w:rsidRDefault="003361EC" w:rsidP="000F3A13">
      <w:pPr>
        <w:spacing w:line="237" w:lineRule="auto"/>
        <w:ind w:firstLine="567"/>
        <w:jc w:val="both"/>
        <w:rPr>
          <w:bCs/>
          <w:sz w:val="24"/>
          <w:lang w:val="ru-RU"/>
        </w:rPr>
      </w:pPr>
    </w:p>
    <w:p w14:paraId="312F9370" w14:textId="21C495F4" w:rsidR="003361EC" w:rsidRDefault="003361EC" w:rsidP="000F3A13">
      <w:pPr>
        <w:spacing w:line="237" w:lineRule="auto"/>
        <w:ind w:firstLine="567"/>
        <w:jc w:val="both"/>
        <w:rPr>
          <w:bCs/>
          <w:sz w:val="24"/>
          <w:lang w:val="ru-RU"/>
        </w:rPr>
      </w:pPr>
    </w:p>
    <w:p w14:paraId="0DB987E3" w14:textId="798CE32D" w:rsidR="003361EC" w:rsidRDefault="003361EC" w:rsidP="000F3A13">
      <w:pPr>
        <w:spacing w:line="237" w:lineRule="auto"/>
        <w:ind w:firstLine="567"/>
        <w:jc w:val="both"/>
        <w:rPr>
          <w:bCs/>
          <w:sz w:val="24"/>
          <w:lang w:val="ru-RU"/>
        </w:rPr>
      </w:pPr>
    </w:p>
    <w:p w14:paraId="2CF4261E" w14:textId="708055FC" w:rsidR="003361EC" w:rsidRDefault="003361EC" w:rsidP="000F3A13">
      <w:pPr>
        <w:spacing w:line="237" w:lineRule="auto"/>
        <w:ind w:firstLine="567"/>
        <w:jc w:val="both"/>
        <w:rPr>
          <w:bCs/>
          <w:sz w:val="24"/>
          <w:lang w:val="ru-RU"/>
        </w:rPr>
      </w:pPr>
    </w:p>
    <w:p w14:paraId="066FA2BB" w14:textId="1C92FF63" w:rsidR="003361EC" w:rsidRDefault="003361EC" w:rsidP="000F3A13">
      <w:pPr>
        <w:spacing w:line="237" w:lineRule="auto"/>
        <w:ind w:firstLine="567"/>
        <w:jc w:val="both"/>
        <w:rPr>
          <w:bCs/>
          <w:sz w:val="24"/>
          <w:lang w:val="ru-RU"/>
        </w:rPr>
      </w:pPr>
    </w:p>
    <w:p w14:paraId="4E5C3A01" w14:textId="0EB0A630" w:rsidR="003361EC" w:rsidRDefault="003361EC" w:rsidP="000F3A13">
      <w:pPr>
        <w:spacing w:line="237" w:lineRule="auto"/>
        <w:ind w:firstLine="567"/>
        <w:jc w:val="both"/>
        <w:rPr>
          <w:bCs/>
          <w:sz w:val="24"/>
          <w:lang w:val="ru-RU"/>
        </w:rPr>
      </w:pPr>
    </w:p>
    <w:p w14:paraId="29E427AD" w14:textId="3BDD85CB" w:rsidR="003361EC" w:rsidRDefault="003361EC" w:rsidP="000F3A13">
      <w:pPr>
        <w:spacing w:line="237" w:lineRule="auto"/>
        <w:ind w:firstLine="567"/>
        <w:jc w:val="both"/>
        <w:rPr>
          <w:bCs/>
          <w:sz w:val="24"/>
          <w:lang w:val="ru-RU"/>
        </w:rPr>
      </w:pPr>
    </w:p>
    <w:p w14:paraId="3C629BC1" w14:textId="3D406CAD" w:rsidR="003361EC" w:rsidRDefault="003361EC" w:rsidP="000F3A13">
      <w:pPr>
        <w:spacing w:line="237" w:lineRule="auto"/>
        <w:ind w:firstLine="567"/>
        <w:jc w:val="both"/>
        <w:rPr>
          <w:bCs/>
          <w:sz w:val="24"/>
          <w:lang w:val="ru-RU"/>
        </w:rPr>
      </w:pPr>
    </w:p>
    <w:p w14:paraId="6B95F114" w14:textId="29F5E951" w:rsidR="003361EC" w:rsidRDefault="003361EC" w:rsidP="000F3A13">
      <w:pPr>
        <w:spacing w:line="237" w:lineRule="auto"/>
        <w:ind w:firstLine="567"/>
        <w:jc w:val="both"/>
        <w:rPr>
          <w:bCs/>
          <w:sz w:val="24"/>
          <w:lang w:val="ru-RU"/>
        </w:rPr>
      </w:pPr>
    </w:p>
    <w:p w14:paraId="5A0488B7" w14:textId="500F8F6D" w:rsidR="003361EC" w:rsidRDefault="003361EC" w:rsidP="000F3A13">
      <w:pPr>
        <w:spacing w:line="237" w:lineRule="auto"/>
        <w:ind w:firstLine="567"/>
        <w:jc w:val="both"/>
        <w:rPr>
          <w:bCs/>
          <w:sz w:val="24"/>
          <w:lang w:val="ru-RU"/>
        </w:rPr>
      </w:pPr>
    </w:p>
    <w:p w14:paraId="7FFE2701" w14:textId="1121D776" w:rsidR="003361EC" w:rsidRDefault="003361EC" w:rsidP="000F3A13">
      <w:pPr>
        <w:spacing w:line="237" w:lineRule="auto"/>
        <w:ind w:firstLine="567"/>
        <w:jc w:val="both"/>
        <w:rPr>
          <w:bCs/>
          <w:sz w:val="24"/>
          <w:lang w:val="ru-RU"/>
        </w:rPr>
      </w:pPr>
    </w:p>
    <w:p w14:paraId="5A538C54" w14:textId="17EB8658" w:rsidR="003361EC" w:rsidRDefault="003361EC" w:rsidP="000F3A13">
      <w:pPr>
        <w:spacing w:line="237" w:lineRule="auto"/>
        <w:ind w:firstLine="567"/>
        <w:jc w:val="both"/>
        <w:rPr>
          <w:bCs/>
          <w:sz w:val="24"/>
          <w:lang w:val="ru-RU"/>
        </w:rPr>
      </w:pPr>
    </w:p>
    <w:p w14:paraId="418D8C20" w14:textId="269F3D84" w:rsidR="003361EC" w:rsidRDefault="003361EC" w:rsidP="000F3A13">
      <w:pPr>
        <w:spacing w:line="237" w:lineRule="auto"/>
        <w:ind w:firstLine="567"/>
        <w:jc w:val="both"/>
        <w:rPr>
          <w:bCs/>
          <w:sz w:val="24"/>
          <w:lang w:val="ru-RU"/>
        </w:rPr>
      </w:pPr>
    </w:p>
    <w:p w14:paraId="4607A5ED" w14:textId="2A204A28" w:rsidR="003361EC" w:rsidRDefault="003361EC" w:rsidP="000F3A13">
      <w:pPr>
        <w:spacing w:line="237" w:lineRule="auto"/>
        <w:ind w:firstLine="567"/>
        <w:jc w:val="both"/>
        <w:rPr>
          <w:bCs/>
          <w:sz w:val="24"/>
          <w:lang w:val="ru-RU"/>
        </w:rPr>
      </w:pPr>
    </w:p>
    <w:p w14:paraId="33C9B4FA" w14:textId="084F3683" w:rsidR="003361EC" w:rsidRDefault="003361EC" w:rsidP="000F3A13">
      <w:pPr>
        <w:spacing w:line="237" w:lineRule="auto"/>
        <w:ind w:firstLine="567"/>
        <w:jc w:val="both"/>
        <w:rPr>
          <w:bCs/>
          <w:sz w:val="24"/>
          <w:lang w:val="ru-RU"/>
        </w:rPr>
      </w:pPr>
    </w:p>
    <w:p w14:paraId="61EAFF6D" w14:textId="48A55A72" w:rsidR="003361EC" w:rsidRDefault="003361EC" w:rsidP="000F3A13">
      <w:pPr>
        <w:spacing w:line="237" w:lineRule="auto"/>
        <w:ind w:firstLine="567"/>
        <w:jc w:val="both"/>
        <w:rPr>
          <w:bCs/>
          <w:sz w:val="24"/>
          <w:lang w:val="ru-RU"/>
        </w:rPr>
      </w:pPr>
    </w:p>
    <w:p w14:paraId="0A8B963E" w14:textId="3FBE1322" w:rsidR="003361EC" w:rsidRDefault="003361EC" w:rsidP="000F3A13">
      <w:pPr>
        <w:spacing w:line="237" w:lineRule="auto"/>
        <w:ind w:firstLine="567"/>
        <w:jc w:val="both"/>
        <w:rPr>
          <w:bCs/>
          <w:sz w:val="24"/>
          <w:lang w:val="ru-RU"/>
        </w:rPr>
      </w:pPr>
    </w:p>
    <w:p w14:paraId="79F0E82C" w14:textId="46A32F1A" w:rsidR="005D7DE3" w:rsidRDefault="005D7DE3" w:rsidP="000F3A13">
      <w:pPr>
        <w:spacing w:line="237" w:lineRule="auto"/>
        <w:ind w:firstLine="567"/>
        <w:jc w:val="both"/>
        <w:rPr>
          <w:bCs/>
          <w:sz w:val="24"/>
          <w:lang w:val="ru-RU"/>
        </w:rPr>
      </w:pPr>
    </w:p>
    <w:p w14:paraId="75BA735C" w14:textId="77777777" w:rsidR="005D7DE3" w:rsidRPr="005D7DE3" w:rsidRDefault="005D7DE3" w:rsidP="005D7DE3">
      <w:pPr>
        <w:spacing w:line="237" w:lineRule="auto"/>
        <w:ind w:firstLine="567"/>
        <w:jc w:val="center"/>
        <w:rPr>
          <w:b/>
          <w:bCs/>
          <w:sz w:val="24"/>
          <w:lang w:val="ru-RU"/>
        </w:rPr>
      </w:pPr>
      <w:r w:rsidRPr="005D7DE3">
        <w:rPr>
          <w:b/>
          <w:bCs/>
          <w:sz w:val="24"/>
          <w:lang w:val="ru-RU"/>
        </w:rPr>
        <w:lastRenderedPageBreak/>
        <w:t>Приложение В</w:t>
      </w:r>
    </w:p>
    <w:p w14:paraId="4960B39E" w14:textId="77777777" w:rsidR="005D7DE3" w:rsidRDefault="005D7DE3" w:rsidP="005D7DE3">
      <w:pPr>
        <w:spacing w:line="237" w:lineRule="auto"/>
        <w:ind w:firstLine="567"/>
        <w:jc w:val="center"/>
        <w:rPr>
          <w:bCs/>
          <w:i/>
          <w:sz w:val="24"/>
          <w:lang w:val="ru-RU"/>
        </w:rPr>
      </w:pPr>
      <w:r w:rsidRPr="000F3A13">
        <w:rPr>
          <w:bCs/>
          <w:i/>
          <w:sz w:val="24"/>
          <w:lang w:val="ru-RU"/>
        </w:rPr>
        <w:t>(информационное)</w:t>
      </w:r>
    </w:p>
    <w:p w14:paraId="11BE9B95" w14:textId="77777777" w:rsidR="005D7DE3" w:rsidRDefault="005D7DE3" w:rsidP="005D7DE3">
      <w:pPr>
        <w:spacing w:line="237" w:lineRule="auto"/>
        <w:ind w:firstLine="567"/>
        <w:jc w:val="both"/>
        <w:rPr>
          <w:bCs/>
          <w:sz w:val="24"/>
          <w:lang w:val="ru-RU"/>
        </w:rPr>
      </w:pPr>
    </w:p>
    <w:p w14:paraId="4EA29716" w14:textId="1D1A370C" w:rsidR="005D7DE3" w:rsidRPr="005D7DE3" w:rsidRDefault="005D7DE3" w:rsidP="005D7DE3">
      <w:pPr>
        <w:spacing w:line="237" w:lineRule="auto"/>
        <w:ind w:firstLine="567"/>
        <w:jc w:val="both"/>
        <w:rPr>
          <w:bCs/>
          <w:sz w:val="24"/>
          <w:lang w:val="ru-RU"/>
        </w:rPr>
      </w:pPr>
      <w:r w:rsidRPr="005D7DE3">
        <w:rPr>
          <w:bCs/>
          <w:sz w:val="24"/>
          <w:lang w:val="ru-RU"/>
        </w:rPr>
        <w:t>Примеры применения системы классификации в трех единичных случаях</w:t>
      </w:r>
    </w:p>
    <w:p w14:paraId="4E8AF391" w14:textId="77777777" w:rsidR="005D7DE3" w:rsidRPr="005D7DE3" w:rsidRDefault="005D7DE3" w:rsidP="005D7DE3">
      <w:pPr>
        <w:spacing w:line="237" w:lineRule="auto"/>
        <w:ind w:firstLine="567"/>
        <w:jc w:val="both"/>
        <w:rPr>
          <w:bCs/>
          <w:sz w:val="24"/>
          <w:lang w:val="ru-RU"/>
        </w:rPr>
      </w:pPr>
      <w:r w:rsidRPr="005D7DE3">
        <w:rPr>
          <w:bCs/>
          <w:sz w:val="24"/>
          <w:lang w:val="ru-RU"/>
        </w:rPr>
        <w:t xml:space="preserve">Перечень требований, установленный в настоящем стандарте, является очень объемным. Для каждой предусмотренной цели применения следует различать требования, которые должны выполняться всегда, и требования, решение </w:t>
      </w:r>
      <w:proofErr w:type="gramStart"/>
      <w:r w:rsidRPr="005D7DE3">
        <w:rPr>
          <w:bCs/>
          <w:sz w:val="24"/>
          <w:lang w:val="ru-RU"/>
        </w:rPr>
        <w:t>о соответствии</w:t>
      </w:r>
      <w:proofErr w:type="gramEnd"/>
      <w:r w:rsidRPr="005D7DE3">
        <w:rPr>
          <w:bCs/>
          <w:sz w:val="24"/>
          <w:lang w:val="ru-RU"/>
        </w:rPr>
        <w:t xml:space="preserve"> которого в каждом отдельном случае принимается конструктором. Это предполагает очень хорошее знание предмета. В нижеследующей таблице в виде примеров приведены основные требования, которые устанавливаются конструкторами в зависимости от исследования фактического состояния. Приведенный здесь пример основан на возможностях (опциях), указанных в EN 1504-2 по системам поверхностной защиты.</w:t>
      </w:r>
    </w:p>
    <w:p w14:paraId="7D52E264" w14:textId="43AEF3F1" w:rsidR="005D7DE3" w:rsidRDefault="005D7DE3" w:rsidP="005D7DE3">
      <w:pPr>
        <w:spacing w:line="237" w:lineRule="auto"/>
        <w:ind w:firstLine="567"/>
        <w:jc w:val="both"/>
        <w:rPr>
          <w:bCs/>
          <w:sz w:val="24"/>
          <w:lang w:val="ru-RU"/>
        </w:rPr>
      </w:pPr>
      <w:r w:rsidRPr="005D7DE3">
        <w:rPr>
          <w:bCs/>
          <w:sz w:val="24"/>
          <w:lang w:val="ru-RU"/>
        </w:rPr>
        <w:t>Ниже перечислены основные рабочие параметры для трех типичных случаев применения, при этом параметры для всех предусмотренных случаев применения комбинируются с параметрами для определенных случаев применения в плане специального применения.</w:t>
      </w:r>
    </w:p>
    <w:p w14:paraId="288C115B" w14:textId="1E4A11F4" w:rsidR="005D7DE3" w:rsidRDefault="005D7DE3" w:rsidP="000F3A13">
      <w:pPr>
        <w:spacing w:line="237" w:lineRule="auto"/>
        <w:ind w:firstLine="567"/>
        <w:jc w:val="both"/>
        <w:rPr>
          <w:bCs/>
          <w:sz w:val="24"/>
          <w:lang w:val="ru-RU"/>
        </w:rPr>
      </w:pPr>
    </w:p>
    <w:p w14:paraId="6BF1F243" w14:textId="77777777" w:rsidR="005D7DE3" w:rsidRPr="005D7DE3" w:rsidRDefault="005D7DE3" w:rsidP="005D7DE3">
      <w:pPr>
        <w:spacing w:line="237" w:lineRule="auto"/>
        <w:ind w:firstLine="567"/>
        <w:jc w:val="center"/>
        <w:rPr>
          <w:b/>
          <w:bCs/>
          <w:sz w:val="24"/>
          <w:lang w:val="ru-RU" w:bidi="en-US"/>
        </w:rPr>
      </w:pPr>
      <w:r w:rsidRPr="005D7DE3">
        <w:rPr>
          <w:b/>
          <w:bCs/>
          <w:sz w:val="24"/>
          <w:lang w:val="ru-RU" w:bidi="en-US"/>
        </w:rPr>
        <w:t>Таблица В.1 - Примеры</w:t>
      </w:r>
    </w:p>
    <w:p w14:paraId="1A9F7B4F" w14:textId="0B4F8056" w:rsidR="005D7DE3" w:rsidRDefault="005D7DE3" w:rsidP="005D7DE3">
      <w:pPr>
        <w:spacing w:line="237" w:lineRule="auto"/>
        <w:ind w:firstLine="567"/>
        <w:jc w:val="center"/>
        <w:rPr>
          <w:bCs/>
          <w:sz w:val="24"/>
          <w:lang w:val="ru-RU"/>
        </w:rPr>
      </w:pPr>
    </w:p>
    <w:tbl>
      <w:tblPr>
        <w:tblOverlap w:val="never"/>
        <w:tblW w:w="9763" w:type="dxa"/>
        <w:jc w:val="center"/>
        <w:tblLayout w:type="fixed"/>
        <w:tblCellMar>
          <w:left w:w="10" w:type="dxa"/>
          <w:right w:w="10" w:type="dxa"/>
        </w:tblCellMar>
        <w:tblLook w:val="04A0" w:firstRow="1" w:lastRow="0" w:firstColumn="1" w:lastColumn="0" w:noHBand="0" w:noVBand="1"/>
      </w:tblPr>
      <w:tblGrid>
        <w:gridCol w:w="965"/>
        <w:gridCol w:w="1560"/>
        <w:gridCol w:w="3398"/>
        <w:gridCol w:w="1253"/>
        <w:gridCol w:w="1349"/>
        <w:gridCol w:w="1238"/>
      </w:tblGrid>
      <w:tr w:rsidR="005D7DE3" w:rsidRPr="005D7DE3" w14:paraId="758C5C7A" w14:textId="77777777" w:rsidTr="005D7DE3">
        <w:trPr>
          <w:trHeight w:hRule="exact" w:val="1017"/>
          <w:jc w:val="center"/>
        </w:trPr>
        <w:tc>
          <w:tcPr>
            <w:tcW w:w="965" w:type="dxa"/>
            <w:tcBorders>
              <w:top w:val="single" w:sz="4" w:space="0" w:color="auto"/>
              <w:left w:val="single" w:sz="4" w:space="0" w:color="auto"/>
              <w:bottom w:val="nil"/>
              <w:right w:val="nil"/>
            </w:tcBorders>
            <w:shd w:val="clear" w:color="auto" w:fill="FFFFFF"/>
            <w:hideMark/>
          </w:tcPr>
          <w:p w14:paraId="00D9FD8B"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 xml:space="preserve">№ </w:t>
            </w:r>
            <w:proofErr w:type="spellStart"/>
            <w:r w:rsidRPr="005D7DE3">
              <w:rPr>
                <w:rFonts w:eastAsia="Arial"/>
                <w:color w:val="000000"/>
                <w:kern w:val="2"/>
                <w:sz w:val="24"/>
                <w:szCs w:val="24"/>
                <w:lang w:val="en-US" w:bidi="en-US"/>
                <w14:ligatures w14:val="standardContextual"/>
              </w:rPr>
              <w:t>табл</w:t>
            </w:r>
            <w:proofErr w:type="spellEnd"/>
            <w:r w:rsidRPr="005D7DE3">
              <w:rPr>
                <w:rFonts w:eastAsia="Arial"/>
                <w:color w:val="000000"/>
                <w:kern w:val="2"/>
                <w:sz w:val="24"/>
                <w:szCs w:val="24"/>
                <w:lang w:val="en-US" w:bidi="en-US"/>
                <w14:ligatures w14:val="standardContextual"/>
              </w:rPr>
              <w:t>.</w:t>
            </w:r>
          </w:p>
          <w:p w14:paraId="45E05E04"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1</w:t>
            </w:r>
          </w:p>
        </w:tc>
        <w:tc>
          <w:tcPr>
            <w:tcW w:w="1560" w:type="dxa"/>
            <w:tcBorders>
              <w:top w:val="single" w:sz="4" w:space="0" w:color="auto"/>
              <w:left w:val="single" w:sz="4" w:space="0" w:color="auto"/>
              <w:bottom w:val="nil"/>
              <w:right w:val="nil"/>
            </w:tcBorders>
            <w:shd w:val="clear" w:color="auto" w:fill="FFFFFF"/>
            <w:vAlign w:val="center"/>
            <w:hideMark/>
          </w:tcPr>
          <w:p w14:paraId="4B8392D9"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proofErr w:type="spellStart"/>
            <w:r w:rsidRPr="005D7DE3">
              <w:rPr>
                <w:rFonts w:eastAsia="Arial"/>
                <w:color w:val="000000"/>
                <w:kern w:val="2"/>
                <w:sz w:val="24"/>
                <w:szCs w:val="24"/>
                <w:lang w:val="en-US" w:bidi="en-US"/>
                <w14:ligatures w14:val="standardContextual"/>
              </w:rPr>
              <w:t>Метод</w:t>
            </w:r>
            <w:proofErr w:type="spellEnd"/>
            <w:r w:rsidRPr="005D7DE3">
              <w:rPr>
                <w:rFonts w:eastAsia="Arial"/>
                <w:color w:val="000000"/>
                <w:kern w:val="2"/>
                <w:sz w:val="24"/>
                <w:szCs w:val="24"/>
                <w:lang w:val="en-US" w:bidi="en-US"/>
                <w14:ligatures w14:val="standardContextual"/>
              </w:rPr>
              <w:t xml:space="preserve"> </w:t>
            </w:r>
            <w:proofErr w:type="spellStart"/>
            <w:r w:rsidRPr="005D7DE3">
              <w:rPr>
                <w:rFonts w:eastAsia="Arial"/>
                <w:color w:val="000000"/>
                <w:kern w:val="2"/>
                <w:sz w:val="24"/>
                <w:szCs w:val="24"/>
                <w:lang w:val="en-US" w:bidi="en-US"/>
                <w14:ligatures w14:val="standardContextual"/>
              </w:rPr>
              <w:t>испытания</w:t>
            </w:r>
            <w:proofErr w:type="spellEnd"/>
            <w:r w:rsidRPr="005D7DE3">
              <w:rPr>
                <w:rFonts w:eastAsia="Arial"/>
                <w:color w:val="000000"/>
                <w:kern w:val="2"/>
                <w:sz w:val="24"/>
                <w:szCs w:val="24"/>
                <w:lang w:val="en-US" w:bidi="en-US"/>
                <w14:ligatures w14:val="standardContextual"/>
              </w:rPr>
              <w:t xml:space="preserve"> </w:t>
            </w:r>
            <w:proofErr w:type="spellStart"/>
            <w:r w:rsidRPr="005D7DE3">
              <w:rPr>
                <w:rFonts w:eastAsia="Arial"/>
                <w:color w:val="000000"/>
                <w:kern w:val="2"/>
                <w:sz w:val="24"/>
                <w:szCs w:val="24"/>
                <w:lang w:val="en-US" w:bidi="en-US"/>
                <w14:ligatures w14:val="standardContextual"/>
              </w:rPr>
              <w:t>установлен</w:t>
            </w:r>
            <w:proofErr w:type="spellEnd"/>
            <w:r w:rsidRPr="005D7DE3">
              <w:rPr>
                <w:rFonts w:eastAsia="Arial"/>
                <w:color w:val="000000"/>
                <w:kern w:val="2"/>
                <w:sz w:val="24"/>
                <w:szCs w:val="24"/>
                <w:lang w:val="en-US" w:bidi="en-US"/>
                <w14:ligatures w14:val="standardContextual"/>
              </w:rPr>
              <w:t xml:space="preserve"> в</w:t>
            </w:r>
          </w:p>
        </w:tc>
        <w:tc>
          <w:tcPr>
            <w:tcW w:w="3398" w:type="dxa"/>
            <w:tcBorders>
              <w:top w:val="single" w:sz="4" w:space="0" w:color="auto"/>
              <w:left w:val="single" w:sz="4" w:space="0" w:color="auto"/>
              <w:bottom w:val="nil"/>
              <w:right w:val="nil"/>
            </w:tcBorders>
            <w:shd w:val="clear" w:color="auto" w:fill="FFFFFF"/>
            <w:hideMark/>
          </w:tcPr>
          <w:p w14:paraId="11A57A82"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proofErr w:type="spellStart"/>
            <w:r w:rsidRPr="005D7DE3">
              <w:rPr>
                <w:rFonts w:eastAsia="Arial"/>
                <w:color w:val="000000"/>
                <w:kern w:val="2"/>
                <w:sz w:val="24"/>
                <w:szCs w:val="24"/>
                <w:lang w:val="en-US" w:bidi="en-US"/>
                <w14:ligatures w14:val="standardContextual"/>
              </w:rPr>
              <w:t>Рабочие</w:t>
            </w:r>
            <w:proofErr w:type="spellEnd"/>
            <w:r w:rsidRPr="005D7DE3">
              <w:rPr>
                <w:rFonts w:eastAsia="Arial"/>
                <w:color w:val="000000"/>
                <w:kern w:val="2"/>
                <w:sz w:val="24"/>
                <w:szCs w:val="24"/>
                <w:lang w:val="en-US" w:bidi="en-US"/>
                <w14:ligatures w14:val="standardContextual"/>
              </w:rPr>
              <w:t xml:space="preserve"> </w:t>
            </w:r>
            <w:proofErr w:type="spellStart"/>
            <w:r w:rsidRPr="005D7DE3">
              <w:rPr>
                <w:rFonts w:eastAsia="Arial"/>
                <w:color w:val="000000"/>
                <w:kern w:val="2"/>
                <w:sz w:val="24"/>
                <w:szCs w:val="24"/>
                <w:lang w:val="en-US" w:bidi="en-US"/>
                <w14:ligatures w14:val="standardContextual"/>
              </w:rPr>
              <w:t>параметры</w:t>
            </w:r>
            <w:proofErr w:type="spellEnd"/>
          </w:p>
        </w:tc>
        <w:tc>
          <w:tcPr>
            <w:tcW w:w="1253" w:type="dxa"/>
            <w:tcBorders>
              <w:top w:val="single" w:sz="4" w:space="0" w:color="auto"/>
              <w:left w:val="single" w:sz="4" w:space="0" w:color="auto"/>
              <w:bottom w:val="nil"/>
              <w:right w:val="nil"/>
            </w:tcBorders>
            <w:shd w:val="clear" w:color="auto" w:fill="FFFFFF"/>
            <w:hideMark/>
          </w:tcPr>
          <w:p w14:paraId="14598161"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proofErr w:type="spellStart"/>
            <w:r w:rsidRPr="005D7DE3">
              <w:rPr>
                <w:rFonts w:eastAsia="Arial"/>
                <w:color w:val="000000"/>
                <w:kern w:val="2"/>
                <w:sz w:val="24"/>
                <w:szCs w:val="24"/>
                <w:lang w:val="en-US" w:bidi="en-US"/>
                <w14:ligatures w14:val="standardContextual"/>
              </w:rPr>
              <w:t>Пример</w:t>
            </w:r>
            <w:proofErr w:type="spellEnd"/>
          </w:p>
          <w:p w14:paraId="48C529E6"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1</w:t>
            </w:r>
          </w:p>
          <w:p w14:paraId="4EE53738"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1.3/2.2</w:t>
            </w:r>
          </w:p>
        </w:tc>
        <w:tc>
          <w:tcPr>
            <w:tcW w:w="1349" w:type="dxa"/>
            <w:tcBorders>
              <w:top w:val="single" w:sz="4" w:space="0" w:color="auto"/>
              <w:left w:val="single" w:sz="4" w:space="0" w:color="auto"/>
              <w:bottom w:val="nil"/>
              <w:right w:val="nil"/>
            </w:tcBorders>
            <w:shd w:val="clear" w:color="auto" w:fill="FFFFFF"/>
            <w:hideMark/>
          </w:tcPr>
          <w:p w14:paraId="4A8430F1" w14:textId="77777777" w:rsidR="005D7DE3" w:rsidRPr="005D7DE3" w:rsidRDefault="005D7DE3" w:rsidP="005D7DE3">
            <w:pPr>
              <w:autoSpaceDE/>
              <w:spacing w:line="256" w:lineRule="auto"/>
              <w:rPr>
                <w:rFonts w:eastAsia="Arial"/>
                <w:color w:val="000000"/>
                <w:kern w:val="2"/>
                <w:sz w:val="24"/>
                <w:szCs w:val="24"/>
                <w:lang w:val="en-US" w:bidi="en-US"/>
                <w14:ligatures w14:val="standardContextual"/>
              </w:rPr>
            </w:pPr>
            <w:proofErr w:type="spellStart"/>
            <w:r w:rsidRPr="005D7DE3">
              <w:rPr>
                <w:rFonts w:eastAsia="Arial"/>
                <w:color w:val="000000"/>
                <w:kern w:val="2"/>
                <w:sz w:val="24"/>
                <w:szCs w:val="24"/>
                <w:lang w:val="en-US" w:bidi="en-US"/>
                <w14:ligatures w14:val="standardContextual"/>
              </w:rPr>
              <w:t>Пример</w:t>
            </w:r>
            <w:proofErr w:type="spellEnd"/>
            <w:r w:rsidRPr="005D7DE3">
              <w:rPr>
                <w:rFonts w:eastAsia="Arial"/>
                <w:color w:val="000000"/>
                <w:kern w:val="2"/>
                <w:sz w:val="24"/>
                <w:szCs w:val="24"/>
                <w:lang w:val="en-US" w:bidi="en-US"/>
                <w14:ligatures w14:val="standardContextual"/>
              </w:rPr>
              <w:t xml:space="preserve"> 2</w:t>
            </w:r>
          </w:p>
          <w:p w14:paraId="4C565FF9" w14:textId="77777777" w:rsidR="005D7DE3" w:rsidRPr="005D7DE3" w:rsidRDefault="005D7DE3" w:rsidP="005D7DE3">
            <w:pPr>
              <w:autoSpaceDE/>
              <w:spacing w:line="256" w:lineRule="auto"/>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1.3/5.1/6.1</w:t>
            </w:r>
          </w:p>
        </w:tc>
        <w:tc>
          <w:tcPr>
            <w:tcW w:w="1238" w:type="dxa"/>
            <w:tcBorders>
              <w:top w:val="single" w:sz="4" w:space="0" w:color="auto"/>
              <w:left w:val="single" w:sz="4" w:space="0" w:color="auto"/>
              <w:bottom w:val="nil"/>
              <w:right w:val="single" w:sz="4" w:space="0" w:color="auto"/>
            </w:tcBorders>
            <w:shd w:val="clear" w:color="auto" w:fill="FFFFFF"/>
            <w:hideMark/>
          </w:tcPr>
          <w:p w14:paraId="28ACA5CE"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proofErr w:type="spellStart"/>
            <w:r w:rsidRPr="005D7DE3">
              <w:rPr>
                <w:rFonts w:eastAsia="Arial"/>
                <w:color w:val="000000"/>
                <w:kern w:val="2"/>
                <w:sz w:val="24"/>
                <w:szCs w:val="24"/>
                <w:lang w:val="en-US" w:bidi="en-US"/>
                <w14:ligatures w14:val="standardContextual"/>
              </w:rPr>
              <w:t>Пример</w:t>
            </w:r>
            <w:proofErr w:type="spellEnd"/>
            <w:r w:rsidRPr="005D7DE3">
              <w:rPr>
                <w:rFonts w:eastAsia="Arial"/>
                <w:color w:val="000000"/>
                <w:kern w:val="2"/>
                <w:sz w:val="24"/>
                <w:szCs w:val="24"/>
                <w:lang w:val="en-US" w:bidi="en-US"/>
                <w14:ligatures w14:val="standardContextual"/>
              </w:rPr>
              <w:t xml:space="preserve"> 3</w:t>
            </w:r>
          </w:p>
          <w:p w14:paraId="02619B38"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1.3/5.1</w:t>
            </w:r>
          </w:p>
        </w:tc>
      </w:tr>
      <w:tr w:rsidR="005D7DE3" w:rsidRPr="005D7DE3" w14:paraId="01C4B282" w14:textId="77777777" w:rsidTr="005D7DE3">
        <w:trPr>
          <w:trHeight w:hRule="exact" w:val="421"/>
          <w:jc w:val="center"/>
        </w:trPr>
        <w:tc>
          <w:tcPr>
            <w:tcW w:w="965" w:type="dxa"/>
            <w:tcBorders>
              <w:top w:val="single" w:sz="4" w:space="0" w:color="auto"/>
              <w:left w:val="single" w:sz="4" w:space="0" w:color="auto"/>
              <w:bottom w:val="nil"/>
              <w:right w:val="nil"/>
            </w:tcBorders>
            <w:shd w:val="clear" w:color="auto" w:fill="FFFFFF"/>
            <w:vAlign w:val="center"/>
            <w:hideMark/>
          </w:tcPr>
          <w:p w14:paraId="24C4A9D0"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1</w:t>
            </w:r>
          </w:p>
        </w:tc>
        <w:tc>
          <w:tcPr>
            <w:tcW w:w="1560" w:type="dxa"/>
            <w:tcBorders>
              <w:top w:val="single" w:sz="4" w:space="0" w:color="auto"/>
              <w:left w:val="single" w:sz="4" w:space="0" w:color="auto"/>
              <w:bottom w:val="nil"/>
              <w:right w:val="nil"/>
            </w:tcBorders>
            <w:shd w:val="clear" w:color="auto" w:fill="FFFFFF"/>
            <w:vAlign w:val="center"/>
            <w:hideMark/>
          </w:tcPr>
          <w:p w14:paraId="27B353ED" w14:textId="77777777" w:rsidR="005D7DE3" w:rsidRPr="005D7DE3" w:rsidRDefault="005D7DE3" w:rsidP="005D7DE3">
            <w:pPr>
              <w:autoSpaceDE/>
              <w:spacing w:line="256" w:lineRule="auto"/>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EN 12617-1</w:t>
            </w:r>
          </w:p>
        </w:tc>
        <w:tc>
          <w:tcPr>
            <w:tcW w:w="3398" w:type="dxa"/>
            <w:tcBorders>
              <w:top w:val="single" w:sz="4" w:space="0" w:color="auto"/>
              <w:left w:val="single" w:sz="4" w:space="0" w:color="auto"/>
              <w:bottom w:val="nil"/>
              <w:right w:val="nil"/>
            </w:tcBorders>
            <w:shd w:val="clear" w:color="auto" w:fill="FFFFFF"/>
            <w:vAlign w:val="center"/>
            <w:hideMark/>
          </w:tcPr>
          <w:p w14:paraId="25A769E4" w14:textId="77777777" w:rsidR="005D7DE3" w:rsidRPr="005D7DE3" w:rsidRDefault="005D7DE3" w:rsidP="005D7DE3">
            <w:pPr>
              <w:autoSpaceDE/>
              <w:spacing w:line="256" w:lineRule="auto"/>
              <w:rPr>
                <w:rFonts w:eastAsia="Arial"/>
                <w:color w:val="000000"/>
                <w:kern w:val="2"/>
                <w:sz w:val="24"/>
                <w:szCs w:val="24"/>
                <w:lang w:val="en-US" w:bidi="en-US"/>
                <w14:ligatures w14:val="standardContextual"/>
              </w:rPr>
            </w:pPr>
            <w:proofErr w:type="spellStart"/>
            <w:r w:rsidRPr="005D7DE3">
              <w:rPr>
                <w:rFonts w:eastAsia="Arial"/>
                <w:color w:val="000000"/>
                <w:kern w:val="2"/>
                <w:sz w:val="24"/>
                <w:szCs w:val="24"/>
                <w:lang w:val="en-US" w:bidi="en-US"/>
                <w14:ligatures w14:val="standardContextual"/>
              </w:rPr>
              <w:t>Линейная</w:t>
            </w:r>
            <w:proofErr w:type="spellEnd"/>
            <w:r w:rsidRPr="005D7DE3">
              <w:rPr>
                <w:rFonts w:eastAsia="Arial"/>
                <w:color w:val="000000"/>
                <w:kern w:val="2"/>
                <w:sz w:val="24"/>
                <w:szCs w:val="24"/>
                <w:lang w:val="en-US" w:bidi="en-US"/>
                <w14:ligatures w14:val="standardContextual"/>
              </w:rPr>
              <w:t xml:space="preserve"> </w:t>
            </w:r>
            <w:proofErr w:type="spellStart"/>
            <w:r w:rsidRPr="005D7DE3">
              <w:rPr>
                <w:rFonts w:eastAsia="Arial"/>
                <w:color w:val="000000"/>
                <w:kern w:val="2"/>
                <w:sz w:val="24"/>
                <w:szCs w:val="24"/>
                <w:lang w:val="en-US" w:bidi="en-US"/>
                <w14:ligatures w14:val="standardContextual"/>
              </w:rPr>
              <w:t>усадка</w:t>
            </w:r>
            <w:proofErr w:type="spellEnd"/>
          </w:p>
        </w:tc>
        <w:tc>
          <w:tcPr>
            <w:tcW w:w="1253" w:type="dxa"/>
            <w:tcBorders>
              <w:top w:val="single" w:sz="4" w:space="0" w:color="auto"/>
              <w:left w:val="single" w:sz="4" w:space="0" w:color="auto"/>
              <w:bottom w:val="nil"/>
              <w:right w:val="nil"/>
            </w:tcBorders>
            <w:shd w:val="clear" w:color="auto" w:fill="FFFFFF"/>
          </w:tcPr>
          <w:p w14:paraId="22960B8C" w14:textId="77777777" w:rsidR="005D7DE3" w:rsidRPr="005D7DE3" w:rsidRDefault="005D7DE3" w:rsidP="005D7DE3">
            <w:pPr>
              <w:autoSpaceDE/>
              <w:spacing w:line="256" w:lineRule="auto"/>
              <w:rPr>
                <w:rFonts w:eastAsia="Courier New"/>
                <w:color w:val="000000"/>
                <w:kern w:val="2"/>
                <w:sz w:val="10"/>
                <w:szCs w:val="10"/>
                <w:lang w:val="en-US" w:bidi="en-US"/>
                <w14:ligatures w14:val="standardContextual"/>
              </w:rPr>
            </w:pPr>
          </w:p>
        </w:tc>
        <w:tc>
          <w:tcPr>
            <w:tcW w:w="1349" w:type="dxa"/>
            <w:tcBorders>
              <w:top w:val="single" w:sz="4" w:space="0" w:color="auto"/>
              <w:left w:val="single" w:sz="4" w:space="0" w:color="auto"/>
              <w:bottom w:val="nil"/>
              <w:right w:val="nil"/>
            </w:tcBorders>
            <w:shd w:val="clear" w:color="auto" w:fill="FFFFFF"/>
            <w:vAlign w:val="center"/>
            <w:hideMark/>
          </w:tcPr>
          <w:p w14:paraId="7145CAC7"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w:t>
            </w:r>
          </w:p>
        </w:tc>
        <w:tc>
          <w:tcPr>
            <w:tcW w:w="1238" w:type="dxa"/>
            <w:tcBorders>
              <w:top w:val="single" w:sz="4" w:space="0" w:color="auto"/>
              <w:left w:val="single" w:sz="4" w:space="0" w:color="auto"/>
              <w:bottom w:val="nil"/>
              <w:right w:val="single" w:sz="4" w:space="0" w:color="auto"/>
            </w:tcBorders>
            <w:shd w:val="clear" w:color="auto" w:fill="FFFFFF"/>
          </w:tcPr>
          <w:p w14:paraId="1D813B17" w14:textId="77777777" w:rsidR="005D7DE3" w:rsidRPr="005D7DE3" w:rsidRDefault="005D7DE3" w:rsidP="005D7DE3">
            <w:pPr>
              <w:autoSpaceDE/>
              <w:spacing w:line="256" w:lineRule="auto"/>
              <w:rPr>
                <w:rFonts w:eastAsia="Courier New"/>
                <w:color w:val="000000"/>
                <w:kern w:val="2"/>
                <w:sz w:val="10"/>
                <w:szCs w:val="10"/>
                <w:lang w:val="en-US" w:bidi="en-US"/>
                <w14:ligatures w14:val="standardContextual"/>
              </w:rPr>
            </w:pPr>
          </w:p>
        </w:tc>
      </w:tr>
      <w:tr w:rsidR="005D7DE3" w:rsidRPr="005D7DE3" w14:paraId="3FA2C195" w14:textId="77777777" w:rsidTr="005D7DE3">
        <w:trPr>
          <w:trHeight w:hRule="exact" w:val="427"/>
          <w:jc w:val="center"/>
        </w:trPr>
        <w:tc>
          <w:tcPr>
            <w:tcW w:w="965" w:type="dxa"/>
            <w:tcBorders>
              <w:top w:val="single" w:sz="4" w:space="0" w:color="auto"/>
              <w:left w:val="single" w:sz="4" w:space="0" w:color="auto"/>
              <w:bottom w:val="nil"/>
              <w:right w:val="nil"/>
            </w:tcBorders>
            <w:shd w:val="clear" w:color="auto" w:fill="FFFFFF"/>
            <w:vAlign w:val="center"/>
            <w:hideMark/>
          </w:tcPr>
          <w:p w14:paraId="7200CDD6"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2</w:t>
            </w:r>
          </w:p>
        </w:tc>
        <w:tc>
          <w:tcPr>
            <w:tcW w:w="1560" w:type="dxa"/>
            <w:tcBorders>
              <w:top w:val="single" w:sz="4" w:space="0" w:color="auto"/>
              <w:left w:val="single" w:sz="4" w:space="0" w:color="auto"/>
              <w:bottom w:val="nil"/>
              <w:right w:val="nil"/>
            </w:tcBorders>
            <w:shd w:val="clear" w:color="auto" w:fill="FFFFFF"/>
            <w:vAlign w:val="center"/>
            <w:hideMark/>
          </w:tcPr>
          <w:p w14:paraId="23E575D2" w14:textId="77777777" w:rsidR="005D7DE3" w:rsidRPr="005D7DE3" w:rsidRDefault="005D7DE3" w:rsidP="005D7DE3">
            <w:pPr>
              <w:autoSpaceDE/>
              <w:spacing w:line="256" w:lineRule="auto"/>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EN 12190</w:t>
            </w:r>
          </w:p>
        </w:tc>
        <w:tc>
          <w:tcPr>
            <w:tcW w:w="3398" w:type="dxa"/>
            <w:tcBorders>
              <w:top w:val="single" w:sz="4" w:space="0" w:color="auto"/>
              <w:left w:val="single" w:sz="4" w:space="0" w:color="auto"/>
              <w:bottom w:val="nil"/>
              <w:right w:val="nil"/>
            </w:tcBorders>
            <w:shd w:val="clear" w:color="auto" w:fill="FFFFFF"/>
            <w:vAlign w:val="center"/>
            <w:hideMark/>
          </w:tcPr>
          <w:p w14:paraId="34E5B30F" w14:textId="77777777" w:rsidR="005D7DE3" w:rsidRPr="005D7DE3" w:rsidRDefault="005D7DE3" w:rsidP="005D7DE3">
            <w:pPr>
              <w:autoSpaceDE/>
              <w:spacing w:line="256" w:lineRule="auto"/>
              <w:rPr>
                <w:rFonts w:eastAsia="Arial"/>
                <w:color w:val="000000"/>
                <w:kern w:val="2"/>
                <w:sz w:val="24"/>
                <w:szCs w:val="24"/>
                <w:lang w:val="en-US" w:bidi="en-US"/>
                <w14:ligatures w14:val="standardContextual"/>
              </w:rPr>
            </w:pPr>
            <w:proofErr w:type="spellStart"/>
            <w:r w:rsidRPr="005D7DE3">
              <w:rPr>
                <w:rFonts w:eastAsia="Arial"/>
                <w:color w:val="000000"/>
                <w:kern w:val="2"/>
                <w:sz w:val="24"/>
                <w:szCs w:val="24"/>
                <w:lang w:val="en-US" w:bidi="en-US"/>
                <w14:ligatures w14:val="standardContextual"/>
              </w:rPr>
              <w:t>Прочность</w:t>
            </w:r>
            <w:proofErr w:type="spellEnd"/>
            <w:r w:rsidRPr="005D7DE3">
              <w:rPr>
                <w:rFonts w:eastAsia="Arial"/>
                <w:color w:val="000000"/>
                <w:kern w:val="2"/>
                <w:sz w:val="24"/>
                <w:szCs w:val="24"/>
                <w:lang w:val="en-US" w:bidi="en-US"/>
                <w14:ligatures w14:val="standardContextual"/>
              </w:rPr>
              <w:t xml:space="preserve"> </w:t>
            </w:r>
            <w:proofErr w:type="spellStart"/>
            <w:r w:rsidRPr="005D7DE3">
              <w:rPr>
                <w:rFonts w:eastAsia="Arial"/>
                <w:color w:val="000000"/>
                <w:kern w:val="2"/>
                <w:sz w:val="24"/>
                <w:szCs w:val="24"/>
                <w:lang w:val="en-US" w:bidi="en-US"/>
                <w14:ligatures w14:val="standardContextual"/>
              </w:rPr>
              <w:t>при</w:t>
            </w:r>
            <w:proofErr w:type="spellEnd"/>
            <w:r w:rsidRPr="005D7DE3">
              <w:rPr>
                <w:rFonts w:eastAsia="Arial"/>
                <w:color w:val="000000"/>
                <w:kern w:val="2"/>
                <w:sz w:val="24"/>
                <w:szCs w:val="24"/>
                <w:lang w:val="en-US" w:bidi="en-US"/>
                <w14:ligatures w14:val="standardContextual"/>
              </w:rPr>
              <w:t xml:space="preserve"> </w:t>
            </w:r>
            <w:proofErr w:type="spellStart"/>
            <w:r w:rsidRPr="005D7DE3">
              <w:rPr>
                <w:rFonts w:eastAsia="Arial"/>
                <w:color w:val="000000"/>
                <w:kern w:val="2"/>
                <w:sz w:val="24"/>
                <w:szCs w:val="24"/>
                <w:lang w:val="en-US" w:bidi="en-US"/>
                <w14:ligatures w14:val="standardContextual"/>
              </w:rPr>
              <w:t>сжатии</w:t>
            </w:r>
            <w:proofErr w:type="spellEnd"/>
          </w:p>
        </w:tc>
        <w:tc>
          <w:tcPr>
            <w:tcW w:w="1253" w:type="dxa"/>
            <w:tcBorders>
              <w:top w:val="single" w:sz="4" w:space="0" w:color="auto"/>
              <w:left w:val="single" w:sz="4" w:space="0" w:color="auto"/>
              <w:bottom w:val="nil"/>
              <w:right w:val="nil"/>
            </w:tcBorders>
            <w:shd w:val="clear" w:color="auto" w:fill="FFFFFF"/>
          </w:tcPr>
          <w:p w14:paraId="6B132202" w14:textId="77777777" w:rsidR="005D7DE3" w:rsidRPr="005D7DE3" w:rsidRDefault="005D7DE3" w:rsidP="005D7DE3">
            <w:pPr>
              <w:autoSpaceDE/>
              <w:spacing w:line="256" w:lineRule="auto"/>
              <w:rPr>
                <w:rFonts w:eastAsia="Courier New"/>
                <w:color w:val="000000"/>
                <w:kern w:val="2"/>
                <w:sz w:val="10"/>
                <w:szCs w:val="10"/>
                <w:lang w:val="en-US" w:bidi="en-US"/>
                <w14:ligatures w14:val="standardContextual"/>
              </w:rPr>
            </w:pPr>
          </w:p>
        </w:tc>
        <w:tc>
          <w:tcPr>
            <w:tcW w:w="1349" w:type="dxa"/>
            <w:tcBorders>
              <w:top w:val="single" w:sz="4" w:space="0" w:color="auto"/>
              <w:left w:val="single" w:sz="4" w:space="0" w:color="auto"/>
              <w:bottom w:val="nil"/>
              <w:right w:val="nil"/>
            </w:tcBorders>
            <w:shd w:val="clear" w:color="auto" w:fill="FFFFFF"/>
          </w:tcPr>
          <w:p w14:paraId="580CA594" w14:textId="77777777" w:rsidR="005D7DE3" w:rsidRPr="005D7DE3" w:rsidRDefault="005D7DE3" w:rsidP="005D7DE3">
            <w:pPr>
              <w:autoSpaceDE/>
              <w:spacing w:line="256" w:lineRule="auto"/>
              <w:rPr>
                <w:rFonts w:eastAsia="Courier New"/>
                <w:color w:val="000000"/>
                <w:kern w:val="2"/>
                <w:sz w:val="10"/>
                <w:szCs w:val="10"/>
                <w:lang w:val="en-US" w:bidi="en-US"/>
                <w14:ligatures w14:val="standardContextual"/>
              </w:rPr>
            </w:pPr>
          </w:p>
        </w:tc>
        <w:tc>
          <w:tcPr>
            <w:tcW w:w="1238" w:type="dxa"/>
            <w:tcBorders>
              <w:top w:val="single" w:sz="4" w:space="0" w:color="auto"/>
              <w:left w:val="single" w:sz="4" w:space="0" w:color="auto"/>
              <w:bottom w:val="nil"/>
              <w:right w:val="single" w:sz="4" w:space="0" w:color="auto"/>
            </w:tcBorders>
            <w:shd w:val="clear" w:color="auto" w:fill="FFFFFF"/>
          </w:tcPr>
          <w:p w14:paraId="78390C88" w14:textId="77777777" w:rsidR="005D7DE3" w:rsidRPr="005D7DE3" w:rsidRDefault="005D7DE3" w:rsidP="005D7DE3">
            <w:pPr>
              <w:autoSpaceDE/>
              <w:spacing w:line="256" w:lineRule="auto"/>
              <w:rPr>
                <w:rFonts w:eastAsia="Courier New"/>
                <w:color w:val="000000"/>
                <w:kern w:val="2"/>
                <w:sz w:val="10"/>
                <w:szCs w:val="10"/>
                <w:lang w:val="en-US" w:bidi="en-US"/>
                <w14:ligatures w14:val="standardContextual"/>
              </w:rPr>
            </w:pPr>
          </w:p>
        </w:tc>
      </w:tr>
      <w:tr w:rsidR="005D7DE3" w:rsidRPr="005D7DE3" w14:paraId="1F0BAC21" w14:textId="77777777" w:rsidTr="005D7DE3">
        <w:trPr>
          <w:trHeight w:hRule="exact" w:val="419"/>
          <w:jc w:val="center"/>
        </w:trPr>
        <w:tc>
          <w:tcPr>
            <w:tcW w:w="965" w:type="dxa"/>
            <w:tcBorders>
              <w:top w:val="single" w:sz="4" w:space="0" w:color="auto"/>
              <w:left w:val="single" w:sz="4" w:space="0" w:color="auto"/>
              <w:bottom w:val="nil"/>
              <w:right w:val="nil"/>
            </w:tcBorders>
            <w:shd w:val="clear" w:color="auto" w:fill="FFFFFF"/>
            <w:hideMark/>
          </w:tcPr>
          <w:p w14:paraId="61E9347D"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4</w:t>
            </w:r>
          </w:p>
        </w:tc>
        <w:tc>
          <w:tcPr>
            <w:tcW w:w="1560" w:type="dxa"/>
            <w:tcBorders>
              <w:top w:val="single" w:sz="4" w:space="0" w:color="auto"/>
              <w:left w:val="single" w:sz="4" w:space="0" w:color="auto"/>
              <w:bottom w:val="nil"/>
              <w:right w:val="nil"/>
            </w:tcBorders>
            <w:shd w:val="clear" w:color="auto" w:fill="FFFFFF"/>
            <w:vAlign w:val="center"/>
            <w:hideMark/>
          </w:tcPr>
          <w:p w14:paraId="4A8F8490" w14:textId="77777777" w:rsidR="005D7DE3" w:rsidRPr="005D7DE3" w:rsidRDefault="005D7DE3" w:rsidP="005D7DE3">
            <w:pPr>
              <w:autoSpaceDE/>
              <w:spacing w:line="256" w:lineRule="auto"/>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EN ISO 5470-1</w:t>
            </w:r>
          </w:p>
        </w:tc>
        <w:tc>
          <w:tcPr>
            <w:tcW w:w="3398" w:type="dxa"/>
            <w:tcBorders>
              <w:top w:val="single" w:sz="4" w:space="0" w:color="auto"/>
              <w:left w:val="single" w:sz="4" w:space="0" w:color="auto"/>
              <w:bottom w:val="nil"/>
              <w:right w:val="nil"/>
            </w:tcBorders>
            <w:shd w:val="clear" w:color="auto" w:fill="FFFFFF"/>
            <w:hideMark/>
          </w:tcPr>
          <w:p w14:paraId="7EDD6A64" w14:textId="77777777" w:rsidR="005D7DE3" w:rsidRPr="005D7DE3" w:rsidRDefault="005D7DE3" w:rsidP="005D7DE3">
            <w:pPr>
              <w:autoSpaceDE/>
              <w:spacing w:line="256" w:lineRule="auto"/>
              <w:rPr>
                <w:rFonts w:eastAsia="Arial"/>
                <w:color w:val="000000"/>
                <w:kern w:val="2"/>
                <w:sz w:val="24"/>
                <w:szCs w:val="24"/>
                <w:lang w:val="en-US" w:bidi="en-US"/>
                <w14:ligatures w14:val="standardContextual"/>
              </w:rPr>
            </w:pPr>
            <w:proofErr w:type="spellStart"/>
            <w:r w:rsidRPr="005D7DE3">
              <w:rPr>
                <w:rFonts w:eastAsia="Arial"/>
                <w:color w:val="000000"/>
                <w:kern w:val="2"/>
                <w:sz w:val="24"/>
                <w:szCs w:val="24"/>
                <w:lang w:val="en-US" w:bidi="en-US"/>
                <w14:ligatures w14:val="standardContextual"/>
              </w:rPr>
              <w:t>Износостойкость</w:t>
            </w:r>
            <w:proofErr w:type="spellEnd"/>
          </w:p>
        </w:tc>
        <w:tc>
          <w:tcPr>
            <w:tcW w:w="1253" w:type="dxa"/>
            <w:tcBorders>
              <w:top w:val="single" w:sz="4" w:space="0" w:color="auto"/>
              <w:left w:val="single" w:sz="4" w:space="0" w:color="auto"/>
              <w:bottom w:val="nil"/>
              <w:right w:val="nil"/>
            </w:tcBorders>
            <w:shd w:val="clear" w:color="auto" w:fill="FFFFFF"/>
          </w:tcPr>
          <w:p w14:paraId="0F47759E" w14:textId="77777777" w:rsidR="005D7DE3" w:rsidRPr="005D7DE3" w:rsidRDefault="005D7DE3" w:rsidP="005D7DE3">
            <w:pPr>
              <w:autoSpaceDE/>
              <w:spacing w:line="256" w:lineRule="auto"/>
              <w:rPr>
                <w:rFonts w:eastAsia="Courier New"/>
                <w:color w:val="000000"/>
                <w:kern w:val="2"/>
                <w:sz w:val="10"/>
                <w:szCs w:val="10"/>
                <w:lang w:val="en-US" w:bidi="en-US"/>
                <w14:ligatures w14:val="standardContextual"/>
              </w:rPr>
            </w:pPr>
          </w:p>
        </w:tc>
        <w:tc>
          <w:tcPr>
            <w:tcW w:w="1349" w:type="dxa"/>
            <w:tcBorders>
              <w:top w:val="single" w:sz="4" w:space="0" w:color="auto"/>
              <w:left w:val="single" w:sz="4" w:space="0" w:color="auto"/>
              <w:bottom w:val="nil"/>
              <w:right w:val="nil"/>
            </w:tcBorders>
            <w:shd w:val="clear" w:color="auto" w:fill="FFFFFF"/>
            <w:hideMark/>
          </w:tcPr>
          <w:p w14:paraId="4377E878"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w:t>
            </w:r>
          </w:p>
        </w:tc>
        <w:tc>
          <w:tcPr>
            <w:tcW w:w="1238" w:type="dxa"/>
            <w:tcBorders>
              <w:top w:val="single" w:sz="4" w:space="0" w:color="auto"/>
              <w:left w:val="single" w:sz="4" w:space="0" w:color="auto"/>
              <w:bottom w:val="nil"/>
              <w:right w:val="single" w:sz="4" w:space="0" w:color="auto"/>
            </w:tcBorders>
            <w:shd w:val="clear" w:color="auto" w:fill="FFFFFF"/>
            <w:hideMark/>
          </w:tcPr>
          <w:p w14:paraId="6A1E14AA"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w:t>
            </w:r>
          </w:p>
        </w:tc>
      </w:tr>
      <w:tr w:rsidR="005D7DE3" w:rsidRPr="005D7DE3" w14:paraId="1DF2E8F7" w14:textId="77777777" w:rsidTr="005D7DE3">
        <w:trPr>
          <w:trHeight w:hRule="exact" w:val="439"/>
          <w:jc w:val="center"/>
        </w:trPr>
        <w:tc>
          <w:tcPr>
            <w:tcW w:w="965" w:type="dxa"/>
            <w:tcBorders>
              <w:top w:val="single" w:sz="4" w:space="0" w:color="auto"/>
              <w:left w:val="single" w:sz="4" w:space="0" w:color="auto"/>
              <w:bottom w:val="nil"/>
              <w:right w:val="nil"/>
            </w:tcBorders>
            <w:shd w:val="clear" w:color="auto" w:fill="FFFFFF"/>
            <w:vAlign w:val="center"/>
            <w:hideMark/>
          </w:tcPr>
          <w:p w14:paraId="1DD736D2"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6</w:t>
            </w:r>
          </w:p>
        </w:tc>
        <w:tc>
          <w:tcPr>
            <w:tcW w:w="1560" w:type="dxa"/>
            <w:tcBorders>
              <w:top w:val="single" w:sz="4" w:space="0" w:color="auto"/>
              <w:left w:val="single" w:sz="4" w:space="0" w:color="auto"/>
              <w:bottom w:val="nil"/>
              <w:right w:val="nil"/>
            </w:tcBorders>
            <w:shd w:val="clear" w:color="auto" w:fill="FFFFFF"/>
            <w:vAlign w:val="center"/>
            <w:hideMark/>
          </w:tcPr>
          <w:p w14:paraId="645EDF0B" w14:textId="77777777" w:rsidR="005D7DE3" w:rsidRPr="005D7DE3" w:rsidRDefault="005D7DE3" w:rsidP="005D7DE3">
            <w:pPr>
              <w:autoSpaceDE/>
              <w:spacing w:line="256" w:lineRule="auto"/>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EN 1062-6</w:t>
            </w:r>
          </w:p>
        </w:tc>
        <w:tc>
          <w:tcPr>
            <w:tcW w:w="3398" w:type="dxa"/>
            <w:tcBorders>
              <w:top w:val="single" w:sz="4" w:space="0" w:color="auto"/>
              <w:left w:val="single" w:sz="4" w:space="0" w:color="auto"/>
              <w:bottom w:val="nil"/>
              <w:right w:val="nil"/>
            </w:tcBorders>
            <w:shd w:val="clear" w:color="auto" w:fill="FFFFFF"/>
            <w:vAlign w:val="center"/>
            <w:hideMark/>
          </w:tcPr>
          <w:p w14:paraId="269F9126" w14:textId="77777777" w:rsidR="005D7DE3" w:rsidRPr="005D7DE3" w:rsidRDefault="005D7DE3" w:rsidP="005D7DE3">
            <w:pPr>
              <w:autoSpaceDE/>
              <w:spacing w:line="256" w:lineRule="auto"/>
              <w:rPr>
                <w:rFonts w:eastAsia="Arial"/>
                <w:color w:val="000000"/>
                <w:kern w:val="2"/>
                <w:sz w:val="28"/>
                <w:szCs w:val="28"/>
                <w:lang w:val="en-US" w:bidi="en-US"/>
                <w14:ligatures w14:val="standardContextual"/>
              </w:rPr>
            </w:pPr>
            <w:proofErr w:type="spellStart"/>
            <w:r w:rsidRPr="005D7DE3">
              <w:rPr>
                <w:rFonts w:eastAsia="Arial"/>
                <w:color w:val="000000"/>
                <w:kern w:val="2"/>
                <w:sz w:val="24"/>
                <w:szCs w:val="24"/>
                <w:lang w:val="en-US" w:bidi="en-US"/>
                <w14:ligatures w14:val="standardContextual"/>
              </w:rPr>
              <w:t>Проницаемость</w:t>
            </w:r>
            <w:proofErr w:type="spellEnd"/>
            <w:r w:rsidRPr="005D7DE3">
              <w:rPr>
                <w:rFonts w:eastAsia="Arial"/>
                <w:color w:val="000000"/>
                <w:kern w:val="2"/>
                <w:sz w:val="24"/>
                <w:szCs w:val="24"/>
                <w:lang w:val="en-US" w:bidi="en-US"/>
                <w14:ligatures w14:val="standardContextual"/>
              </w:rPr>
              <w:t xml:space="preserve"> СО</w:t>
            </w:r>
            <w:r w:rsidRPr="005D7DE3">
              <w:rPr>
                <w:rFonts w:eastAsia="Arial"/>
                <w:color w:val="000000"/>
                <w:kern w:val="2"/>
                <w:sz w:val="28"/>
                <w:szCs w:val="28"/>
                <w:vertAlign w:val="subscript"/>
                <w:lang w:val="en-US" w:bidi="en-US"/>
                <w14:ligatures w14:val="standardContextual"/>
              </w:rPr>
              <w:t>2</w:t>
            </w:r>
          </w:p>
        </w:tc>
        <w:tc>
          <w:tcPr>
            <w:tcW w:w="1253" w:type="dxa"/>
            <w:tcBorders>
              <w:top w:val="single" w:sz="4" w:space="0" w:color="auto"/>
              <w:left w:val="single" w:sz="4" w:space="0" w:color="auto"/>
              <w:bottom w:val="nil"/>
              <w:right w:val="nil"/>
            </w:tcBorders>
            <w:shd w:val="clear" w:color="auto" w:fill="FFFFFF"/>
            <w:vAlign w:val="center"/>
            <w:hideMark/>
          </w:tcPr>
          <w:p w14:paraId="529024B6"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w:t>
            </w:r>
          </w:p>
        </w:tc>
        <w:tc>
          <w:tcPr>
            <w:tcW w:w="1349" w:type="dxa"/>
            <w:tcBorders>
              <w:top w:val="single" w:sz="4" w:space="0" w:color="auto"/>
              <w:left w:val="single" w:sz="4" w:space="0" w:color="auto"/>
              <w:bottom w:val="nil"/>
              <w:right w:val="nil"/>
            </w:tcBorders>
            <w:shd w:val="clear" w:color="auto" w:fill="FFFFFF"/>
            <w:vAlign w:val="center"/>
            <w:hideMark/>
          </w:tcPr>
          <w:p w14:paraId="7EDD4603"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w:t>
            </w:r>
          </w:p>
        </w:tc>
        <w:tc>
          <w:tcPr>
            <w:tcW w:w="1238" w:type="dxa"/>
            <w:tcBorders>
              <w:top w:val="single" w:sz="4" w:space="0" w:color="auto"/>
              <w:left w:val="single" w:sz="4" w:space="0" w:color="auto"/>
              <w:bottom w:val="nil"/>
              <w:right w:val="single" w:sz="4" w:space="0" w:color="auto"/>
            </w:tcBorders>
            <w:shd w:val="clear" w:color="auto" w:fill="FFFFFF"/>
            <w:vAlign w:val="center"/>
            <w:hideMark/>
          </w:tcPr>
          <w:p w14:paraId="09D3D083"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w:t>
            </w:r>
          </w:p>
        </w:tc>
      </w:tr>
      <w:tr w:rsidR="005D7DE3" w:rsidRPr="005D7DE3" w14:paraId="3282C0B2" w14:textId="77777777" w:rsidTr="005D7DE3">
        <w:trPr>
          <w:trHeight w:hRule="exact" w:val="558"/>
          <w:jc w:val="center"/>
        </w:trPr>
        <w:tc>
          <w:tcPr>
            <w:tcW w:w="965" w:type="dxa"/>
            <w:tcBorders>
              <w:top w:val="single" w:sz="4" w:space="0" w:color="auto"/>
              <w:left w:val="single" w:sz="4" w:space="0" w:color="auto"/>
              <w:bottom w:val="single" w:sz="4" w:space="0" w:color="auto"/>
              <w:right w:val="nil"/>
            </w:tcBorders>
            <w:shd w:val="clear" w:color="auto" w:fill="FFFFFF"/>
            <w:hideMark/>
          </w:tcPr>
          <w:p w14:paraId="0AE00820"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7</w:t>
            </w:r>
          </w:p>
        </w:tc>
        <w:tc>
          <w:tcPr>
            <w:tcW w:w="1560" w:type="dxa"/>
            <w:tcBorders>
              <w:top w:val="single" w:sz="4" w:space="0" w:color="auto"/>
              <w:left w:val="single" w:sz="4" w:space="0" w:color="auto"/>
              <w:bottom w:val="single" w:sz="4" w:space="0" w:color="auto"/>
              <w:right w:val="nil"/>
            </w:tcBorders>
            <w:shd w:val="clear" w:color="auto" w:fill="FFFFFF"/>
            <w:vAlign w:val="center"/>
            <w:hideMark/>
          </w:tcPr>
          <w:p w14:paraId="4FA47689" w14:textId="77777777" w:rsidR="005D7DE3" w:rsidRPr="005D7DE3" w:rsidRDefault="005D7DE3" w:rsidP="005D7DE3">
            <w:pPr>
              <w:autoSpaceDE/>
              <w:spacing w:line="256" w:lineRule="auto"/>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EN ISO 7783-2</w:t>
            </w:r>
          </w:p>
        </w:tc>
        <w:tc>
          <w:tcPr>
            <w:tcW w:w="3398" w:type="dxa"/>
            <w:tcBorders>
              <w:top w:val="single" w:sz="4" w:space="0" w:color="auto"/>
              <w:left w:val="single" w:sz="4" w:space="0" w:color="auto"/>
              <w:bottom w:val="single" w:sz="4" w:space="0" w:color="auto"/>
              <w:right w:val="nil"/>
            </w:tcBorders>
            <w:shd w:val="clear" w:color="auto" w:fill="FFFFFF"/>
            <w:vAlign w:val="center"/>
            <w:hideMark/>
          </w:tcPr>
          <w:p w14:paraId="73644779" w14:textId="77777777" w:rsidR="005D7DE3" w:rsidRPr="005D7DE3" w:rsidRDefault="005D7DE3" w:rsidP="005D7DE3">
            <w:pPr>
              <w:autoSpaceDE/>
              <w:spacing w:line="256" w:lineRule="auto"/>
              <w:rPr>
                <w:rFonts w:eastAsia="Arial"/>
                <w:color w:val="000000"/>
                <w:kern w:val="2"/>
                <w:sz w:val="24"/>
                <w:szCs w:val="24"/>
                <w:lang w:val="en-US" w:bidi="en-US"/>
                <w14:ligatures w14:val="standardContextual"/>
              </w:rPr>
            </w:pPr>
            <w:proofErr w:type="spellStart"/>
            <w:r w:rsidRPr="005D7DE3">
              <w:rPr>
                <w:rFonts w:eastAsia="Arial"/>
                <w:color w:val="000000"/>
                <w:kern w:val="2"/>
                <w:sz w:val="24"/>
                <w:szCs w:val="24"/>
                <w:lang w:val="en-US" w:bidi="en-US"/>
                <w14:ligatures w14:val="standardContextual"/>
              </w:rPr>
              <w:t>Проницаемость</w:t>
            </w:r>
            <w:proofErr w:type="spellEnd"/>
            <w:r w:rsidRPr="005D7DE3">
              <w:rPr>
                <w:rFonts w:eastAsia="Arial"/>
                <w:color w:val="000000"/>
                <w:kern w:val="2"/>
                <w:sz w:val="24"/>
                <w:szCs w:val="24"/>
                <w:lang w:val="en-US" w:bidi="en-US"/>
                <w14:ligatures w14:val="standardContextual"/>
              </w:rPr>
              <w:t xml:space="preserve"> </w:t>
            </w:r>
            <w:proofErr w:type="spellStart"/>
            <w:r w:rsidRPr="005D7DE3">
              <w:rPr>
                <w:rFonts w:eastAsia="Arial"/>
                <w:color w:val="000000"/>
                <w:kern w:val="2"/>
                <w:sz w:val="24"/>
                <w:szCs w:val="24"/>
                <w:lang w:val="en-US" w:bidi="en-US"/>
                <w14:ligatures w14:val="standardContextual"/>
              </w:rPr>
              <w:t>водяного</w:t>
            </w:r>
            <w:proofErr w:type="spellEnd"/>
            <w:r w:rsidRPr="005D7DE3">
              <w:rPr>
                <w:rFonts w:eastAsia="Arial"/>
                <w:color w:val="000000"/>
                <w:kern w:val="2"/>
                <w:sz w:val="24"/>
                <w:szCs w:val="24"/>
                <w:lang w:val="en-US" w:bidi="en-US"/>
                <w14:ligatures w14:val="standardContextual"/>
              </w:rPr>
              <w:t xml:space="preserve"> </w:t>
            </w:r>
            <w:proofErr w:type="spellStart"/>
            <w:r w:rsidRPr="005D7DE3">
              <w:rPr>
                <w:rFonts w:eastAsia="Arial"/>
                <w:color w:val="000000"/>
                <w:kern w:val="2"/>
                <w:sz w:val="24"/>
                <w:szCs w:val="24"/>
                <w:lang w:val="en-US" w:bidi="en-US"/>
                <w14:ligatures w14:val="standardContextual"/>
              </w:rPr>
              <w:t>пара</w:t>
            </w:r>
            <w:proofErr w:type="spellEnd"/>
          </w:p>
        </w:tc>
        <w:tc>
          <w:tcPr>
            <w:tcW w:w="1253" w:type="dxa"/>
            <w:tcBorders>
              <w:top w:val="single" w:sz="4" w:space="0" w:color="auto"/>
              <w:left w:val="single" w:sz="4" w:space="0" w:color="auto"/>
              <w:bottom w:val="single" w:sz="4" w:space="0" w:color="auto"/>
              <w:right w:val="nil"/>
            </w:tcBorders>
            <w:shd w:val="clear" w:color="auto" w:fill="FFFFFF"/>
            <w:hideMark/>
          </w:tcPr>
          <w:p w14:paraId="6916E7C3"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w:t>
            </w:r>
          </w:p>
        </w:tc>
        <w:tc>
          <w:tcPr>
            <w:tcW w:w="1349" w:type="dxa"/>
            <w:tcBorders>
              <w:top w:val="single" w:sz="4" w:space="0" w:color="auto"/>
              <w:left w:val="single" w:sz="4" w:space="0" w:color="auto"/>
              <w:bottom w:val="single" w:sz="4" w:space="0" w:color="auto"/>
              <w:right w:val="nil"/>
            </w:tcBorders>
            <w:shd w:val="clear" w:color="auto" w:fill="FFFFFF"/>
            <w:hideMark/>
          </w:tcPr>
          <w:p w14:paraId="2EC618F4"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w:t>
            </w:r>
          </w:p>
        </w:tc>
        <w:tc>
          <w:tcPr>
            <w:tcW w:w="1238" w:type="dxa"/>
            <w:tcBorders>
              <w:top w:val="single" w:sz="4" w:space="0" w:color="auto"/>
              <w:left w:val="single" w:sz="4" w:space="0" w:color="auto"/>
              <w:bottom w:val="single" w:sz="4" w:space="0" w:color="auto"/>
              <w:right w:val="single" w:sz="4" w:space="0" w:color="auto"/>
            </w:tcBorders>
            <w:shd w:val="clear" w:color="auto" w:fill="FFFFFF"/>
            <w:hideMark/>
          </w:tcPr>
          <w:p w14:paraId="00B81ED0" w14:textId="77777777" w:rsidR="005D7DE3" w:rsidRPr="005D7DE3" w:rsidRDefault="005D7DE3" w:rsidP="005D7DE3">
            <w:pPr>
              <w:autoSpaceDE/>
              <w:spacing w:line="256" w:lineRule="auto"/>
              <w:jc w:val="center"/>
              <w:rPr>
                <w:rFonts w:eastAsia="Arial"/>
                <w:color w:val="000000"/>
                <w:kern w:val="2"/>
                <w:sz w:val="24"/>
                <w:szCs w:val="24"/>
                <w:lang w:val="en-US" w:bidi="en-US"/>
                <w14:ligatures w14:val="standardContextual"/>
              </w:rPr>
            </w:pPr>
            <w:r w:rsidRPr="005D7DE3">
              <w:rPr>
                <w:rFonts w:eastAsia="Arial"/>
                <w:color w:val="000000"/>
                <w:kern w:val="2"/>
                <w:sz w:val="24"/>
                <w:szCs w:val="24"/>
                <w:lang w:val="en-US" w:bidi="en-US"/>
                <w14:ligatures w14:val="standardContextual"/>
              </w:rPr>
              <w:t>□</w:t>
            </w:r>
          </w:p>
        </w:tc>
      </w:tr>
      <w:tr w:rsidR="005D7DE3" w14:paraId="5AFB8EA3" w14:textId="77777777" w:rsidTr="005D7DE3">
        <w:trPr>
          <w:trHeight w:hRule="exact" w:val="536"/>
          <w:jc w:val="center"/>
        </w:trPr>
        <w:tc>
          <w:tcPr>
            <w:tcW w:w="965" w:type="dxa"/>
            <w:tcBorders>
              <w:top w:val="single" w:sz="4" w:space="0" w:color="auto"/>
              <w:left w:val="single" w:sz="4" w:space="0" w:color="auto"/>
              <w:bottom w:val="nil"/>
              <w:right w:val="nil"/>
            </w:tcBorders>
            <w:shd w:val="clear" w:color="auto" w:fill="FFFFFF"/>
            <w:hideMark/>
          </w:tcPr>
          <w:p w14:paraId="4DF91C83" w14:textId="77777777" w:rsidR="005D7DE3" w:rsidRDefault="005D7DE3" w:rsidP="005D7DE3">
            <w:pPr>
              <w:spacing w:line="256" w:lineRule="auto"/>
              <w:jc w:val="center"/>
              <w:rPr>
                <w:kern w:val="2"/>
                <w:lang w:val="ru-RU" w:bidi="en-US"/>
                <w14:ligatures w14:val="standardContextual"/>
              </w:rPr>
            </w:pPr>
            <w:r>
              <w:rPr>
                <w:kern w:val="2"/>
                <w:lang w:bidi="en-US"/>
                <w14:ligatures w14:val="standardContextual"/>
              </w:rPr>
              <w:t>8</w:t>
            </w:r>
          </w:p>
        </w:tc>
        <w:tc>
          <w:tcPr>
            <w:tcW w:w="1560" w:type="dxa"/>
            <w:tcBorders>
              <w:top w:val="single" w:sz="4" w:space="0" w:color="auto"/>
              <w:left w:val="single" w:sz="4" w:space="0" w:color="auto"/>
              <w:bottom w:val="nil"/>
              <w:right w:val="nil"/>
            </w:tcBorders>
            <w:shd w:val="clear" w:color="auto" w:fill="FFFFFF"/>
            <w:hideMark/>
          </w:tcPr>
          <w:p w14:paraId="68C7BA02" w14:textId="77777777" w:rsidR="005D7DE3" w:rsidRDefault="005D7DE3">
            <w:pPr>
              <w:spacing w:line="256" w:lineRule="auto"/>
              <w:rPr>
                <w:kern w:val="2"/>
                <w:lang w:bidi="en-US"/>
                <w14:ligatures w14:val="standardContextual"/>
              </w:rPr>
            </w:pPr>
            <w:r>
              <w:rPr>
                <w:kern w:val="2"/>
                <w:lang w:bidi="en-US"/>
                <w14:ligatures w14:val="standardContextual"/>
              </w:rPr>
              <w:t>EN 1062-3</w:t>
            </w:r>
          </w:p>
        </w:tc>
        <w:tc>
          <w:tcPr>
            <w:tcW w:w="3398" w:type="dxa"/>
            <w:tcBorders>
              <w:top w:val="single" w:sz="4" w:space="0" w:color="auto"/>
              <w:left w:val="single" w:sz="4" w:space="0" w:color="auto"/>
              <w:bottom w:val="nil"/>
              <w:right w:val="nil"/>
            </w:tcBorders>
            <w:shd w:val="clear" w:color="auto" w:fill="FFFFFF"/>
            <w:vAlign w:val="center"/>
            <w:hideMark/>
          </w:tcPr>
          <w:p w14:paraId="5137D88F" w14:textId="77777777" w:rsidR="005D7DE3" w:rsidRDefault="005D7DE3">
            <w:pPr>
              <w:spacing w:line="256" w:lineRule="auto"/>
              <w:rPr>
                <w:kern w:val="2"/>
                <w14:ligatures w14:val="standardContextual"/>
              </w:rPr>
            </w:pPr>
            <w:r>
              <w:rPr>
                <w:kern w:val="2"/>
                <w14:ligatures w14:val="standardContextual"/>
              </w:rPr>
              <w:t>Капиллярное водопоглощение и водопроницание</w:t>
            </w:r>
          </w:p>
        </w:tc>
        <w:tc>
          <w:tcPr>
            <w:tcW w:w="1253" w:type="dxa"/>
            <w:tcBorders>
              <w:top w:val="single" w:sz="4" w:space="0" w:color="auto"/>
              <w:left w:val="single" w:sz="4" w:space="0" w:color="auto"/>
              <w:bottom w:val="nil"/>
              <w:right w:val="nil"/>
            </w:tcBorders>
            <w:shd w:val="clear" w:color="auto" w:fill="FFFFFF"/>
            <w:hideMark/>
          </w:tcPr>
          <w:p w14:paraId="667BCD20" w14:textId="77777777" w:rsidR="005D7DE3" w:rsidRDefault="005D7DE3">
            <w:pPr>
              <w:spacing w:line="256" w:lineRule="auto"/>
              <w:rPr>
                <w:kern w:val="2"/>
                <w:lang w:bidi="en-US"/>
                <w14:ligatures w14:val="standardContextual"/>
              </w:rPr>
            </w:pPr>
            <w:r>
              <w:rPr>
                <w:kern w:val="2"/>
                <w:lang w:bidi="en-US"/>
                <w14:ligatures w14:val="standardContextual"/>
              </w:rPr>
              <w:t>□</w:t>
            </w:r>
          </w:p>
        </w:tc>
        <w:tc>
          <w:tcPr>
            <w:tcW w:w="1349" w:type="dxa"/>
            <w:tcBorders>
              <w:top w:val="single" w:sz="4" w:space="0" w:color="auto"/>
              <w:left w:val="single" w:sz="4" w:space="0" w:color="auto"/>
              <w:bottom w:val="nil"/>
              <w:right w:val="nil"/>
            </w:tcBorders>
            <w:shd w:val="clear" w:color="auto" w:fill="FFFFFF"/>
            <w:hideMark/>
          </w:tcPr>
          <w:p w14:paraId="36792309" w14:textId="77777777" w:rsidR="005D7DE3" w:rsidRDefault="005D7DE3">
            <w:pPr>
              <w:spacing w:line="256" w:lineRule="auto"/>
              <w:rPr>
                <w:kern w:val="2"/>
                <w:lang w:bidi="en-US"/>
                <w14:ligatures w14:val="standardContextual"/>
              </w:rPr>
            </w:pPr>
            <w:r>
              <w:rPr>
                <w:kern w:val="2"/>
                <w:lang w:bidi="en-US"/>
                <w14:ligatures w14:val="standardContextual"/>
              </w:rPr>
              <w:t>□</w:t>
            </w:r>
          </w:p>
        </w:tc>
        <w:tc>
          <w:tcPr>
            <w:tcW w:w="1238" w:type="dxa"/>
            <w:tcBorders>
              <w:top w:val="single" w:sz="4" w:space="0" w:color="auto"/>
              <w:left w:val="single" w:sz="4" w:space="0" w:color="auto"/>
              <w:bottom w:val="nil"/>
              <w:right w:val="single" w:sz="4" w:space="0" w:color="auto"/>
            </w:tcBorders>
            <w:shd w:val="clear" w:color="auto" w:fill="FFFFFF"/>
            <w:hideMark/>
          </w:tcPr>
          <w:p w14:paraId="6041E503" w14:textId="77777777" w:rsidR="005D7DE3" w:rsidRDefault="005D7DE3">
            <w:pPr>
              <w:spacing w:line="256" w:lineRule="auto"/>
              <w:ind w:firstLine="720"/>
              <w:jc w:val="both"/>
              <w:rPr>
                <w:kern w:val="2"/>
                <w:sz w:val="28"/>
                <w:szCs w:val="28"/>
                <w:lang w:bidi="en-US"/>
                <w14:ligatures w14:val="standardContextual"/>
              </w:rPr>
            </w:pPr>
            <w:r>
              <w:rPr>
                <w:kern w:val="2"/>
                <w:sz w:val="28"/>
                <w:szCs w:val="28"/>
                <w:lang w:bidi="en-US"/>
                <w14:ligatures w14:val="standardContextual"/>
              </w:rPr>
              <w:t>□</w:t>
            </w:r>
          </w:p>
        </w:tc>
      </w:tr>
      <w:tr w:rsidR="005D7DE3" w:rsidRPr="005D7DE3" w14:paraId="641595C8" w14:textId="77777777" w:rsidTr="005D7DE3">
        <w:trPr>
          <w:trHeight w:hRule="exact" w:val="714"/>
          <w:jc w:val="center"/>
        </w:trPr>
        <w:tc>
          <w:tcPr>
            <w:tcW w:w="965" w:type="dxa"/>
            <w:vMerge w:val="restart"/>
            <w:tcBorders>
              <w:top w:val="single" w:sz="4" w:space="0" w:color="auto"/>
              <w:left w:val="single" w:sz="4" w:space="0" w:color="auto"/>
              <w:bottom w:val="nil"/>
              <w:right w:val="nil"/>
            </w:tcBorders>
            <w:shd w:val="clear" w:color="auto" w:fill="FFFFFF"/>
            <w:vAlign w:val="center"/>
            <w:hideMark/>
          </w:tcPr>
          <w:p w14:paraId="7F9BE84A" w14:textId="77777777" w:rsidR="005D7DE3" w:rsidRDefault="005D7DE3" w:rsidP="005D7DE3">
            <w:pPr>
              <w:spacing w:line="256" w:lineRule="auto"/>
              <w:jc w:val="center"/>
              <w:rPr>
                <w:kern w:val="2"/>
                <w:sz w:val="24"/>
                <w:szCs w:val="24"/>
                <w:lang w:bidi="en-US"/>
                <w14:ligatures w14:val="standardContextual"/>
              </w:rPr>
            </w:pPr>
            <w:r>
              <w:rPr>
                <w:kern w:val="2"/>
                <w:lang w:bidi="en-US"/>
                <w14:ligatures w14:val="standardContextual"/>
              </w:rPr>
              <w:t>9</w:t>
            </w:r>
          </w:p>
        </w:tc>
        <w:tc>
          <w:tcPr>
            <w:tcW w:w="1560" w:type="dxa"/>
            <w:tcBorders>
              <w:top w:val="single" w:sz="4" w:space="0" w:color="auto"/>
              <w:left w:val="single" w:sz="4" w:space="0" w:color="auto"/>
              <w:bottom w:val="nil"/>
              <w:right w:val="nil"/>
            </w:tcBorders>
            <w:shd w:val="clear" w:color="auto" w:fill="FFFFFF"/>
          </w:tcPr>
          <w:p w14:paraId="1B2B605D" w14:textId="77777777" w:rsidR="005D7DE3" w:rsidRDefault="005D7DE3">
            <w:pPr>
              <w:spacing w:line="256" w:lineRule="auto"/>
              <w:rPr>
                <w:kern w:val="2"/>
                <w:lang w:bidi="en-US"/>
                <w14:ligatures w14:val="standardContextual"/>
              </w:rPr>
            </w:pPr>
          </w:p>
        </w:tc>
        <w:tc>
          <w:tcPr>
            <w:tcW w:w="3398" w:type="dxa"/>
            <w:tcBorders>
              <w:top w:val="single" w:sz="4" w:space="0" w:color="auto"/>
              <w:left w:val="single" w:sz="4" w:space="0" w:color="auto"/>
              <w:bottom w:val="nil"/>
              <w:right w:val="nil"/>
            </w:tcBorders>
            <w:shd w:val="clear" w:color="auto" w:fill="FFFFFF"/>
            <w:vAlign w:val="center"/>
            <w:hideMark/>
          </w:tcPr>
          <w:p w14:paraId="6A1C7E77" w14:textId="77777777" w:rsidR="005D7DE3" w:rsidRDefault="005D7DE3">
            <w:pPr>
              <w:spacing w:line="256" w:lineRule="auto"/>
              <w:rPr>
                <w:kern w:val="2"/>
                <w14:ligatures w14:val="standardContextual"/>
              </w:rPr>
            </w:pPr>
            <w:r>
              <w:rPr>
                <w:kern w:val="2"/>
                <w14:ligatures w14:val="standardContextual"/>
              </w:rPr>
              <w:t>Прочность сцепления после испытания на термостойкость</w:t>
            </w:r>
          </w:p>
        </w:tc>
        <w:tc>
          <w:tcPr>
            <w:tcW w:w="1253" w:type="dxa"/>
            <w:tcBorders>
              <w:top w:val="single" w:sz="4" w:space="0" w:color="auto"/>
              <w:left w:val="single" w:sz="4" w:space="0" w:color="auto"/>
              <w:bottom w:val="nil"/>
              <w:right w:val="nil"/>
            </w:tcBorders>
            <w:shd w:val="clear" w:color="auto" w:fill="FFFFFF"/>
          </w:tcPr>
          <w:p w14:paraId="622C7B49" w14:textId="77777777" w:rsidR="005D7DE3" w:rsidRDefault="005D7DE3">
            <w:pPr>
              <w:spacing w:line="256" w:lineRule="auto"/>
              <w:rPr>
                <w:kern w:val="2"/>
                <w14:ligatures w14:val="standardContextual"/>
              </w:rPr>
            </w:pPr>
          </w:p>
        </w:tc>
        <w:tc>
          <w:tcPr>
            <w:tcW w:w="1349" w:type="dxa"/>
            <w:tcBorders>
              <w:top w:val="single" w:sz="4" w:space="0" w:color="auto"/>
              <w:left w:val="single" w:sz="4" w:space="0" w:color="auto"/>
              <w:bottom w:val="nil"/>
              <w:right w:val="nil"/>
            </w:tcBorders>
            <w:shd w:val="clear" w:color="auto" w:fill="FFFFFF"/>
          </w:tcPr>
          <w:p w14:paraId="5F829A7A" w14:textId="77777777" w:rsidR="005D7DE3" w:rsidRDefault="005D7DE3">
            <w:pPr>
              <w:spacing w:line="256" w:lineRule="auto"/>
              <w:rPr>
                <w:kern w:val="2"/>
                <w14:ligatures w14:val="standardContextual"/>
              </w:rPr>
            </w:pPr>
          </w:p>
        </w:tc>
        <w:tc>
          <w:tcPr>
            <w:tcW w:w="1238" w:type="dxa"/>
            <w:tcBorders>
              <w:top w:val="single" w:sz="4" w:space="0" w:color="auto"/>
              <w:left w:val="single" w:sz="4" w:space="0" w:color="auto"/>
              <w:bottom w:val="nil"/>
              <w:right w:val="single" w:sz="4" w:space="0" w:color="auto"/>
            </w:tcBorders>
            <w:shd w:val="clear" w:color="auto" w:fill="FFFFFF"/>
          </w:tcPr>
          <w:p w14:paraId="306D16EF" w14:textId="77777777" w:rsidR="005D7DE3" w:rsidRDefault="005D7DE3">
            <w:pPr>
              <w:spacing w:line="256" w:lineRule="auto"/>
              <w:ind w:firstLine="720"/>
              <w:jc w:val="both"/>
              <w:rPr>
                <w:kern w:val="2"/>
                <w:sz w:val="28"/>
                <w:szCs w:val="28"/>
                <w14:ligatures w14:val="standardContextual"/>
              </w:rPr>
            </w:pPr>
          </w:p>
        </w:tc>
      </w:tr>
      <w:tr w:rsidR="005D7DE3" w14:paraId="589BAAC5" w14:textId="77777777" w:rsidTr="005D7DE3">
        <w:trPr>
          <w:trHeight w:hRule="exact" w:val="992"/>
          <w:jc w:val="center"/>
        </w:trPr>
        <w:tc>
          <w:tcPr>
            <w:tcW w:w="965" w:type="dxa"/>
            <w:vMerge/>
            <w:tcBorders>
              <w:top w:val="single" w:sz="4" w:space="0" w:color="auto"/>
              <w:left w:val="single" w:sz="4" w:space="0" w:color="auto"/>
              <w:bottom w:val="nil"/>
              <w:right w:val="nil"/>
            </w:tcBorders>
            <w:vAlign w:val="center"/>
            <w:hideMark/>
          </w:tcPr>
          <w:p w14:paraId="2B1FF405" w14:textId="77777777" w:rsidR="005D7DE3" w:rsidRDefault="005D7DE3" w:rsidP="005D7DE3">
            <w:pPr>
              <w:widowControl/>
              <w:autoSpaceDE/>
              <w:autoSpaceDN/>
              <w:spacing w:line="256" w:lineRule="auto"/>
              <w:jc w:val="center"/>
              <w:rPr>
                <w:kern w:val="2"/>
                <w:sz w:val="24"/>
                <w:szCs w:val="24"/>
                <w:lang w:val="ru-RU" w:eastAsia="ru-RU" w:bidi="en-US"/>
                <w14:ligatures w14:val="standardContextual"/>
              </w:rPr>
            </w:pPr>
          </w:p>
        </w:tc>
        <w:tc>
          <w:tcPr>
            <w:tcW w:w="1560" w:type="dxa"/>
            <w:tcBorders>
              <w:top w:val="single" w:sz="4" w:space="0" w:color="auto"/>
              <w:left w:val="single" w:sz="4" w:space="0" w:color="auto"/>
              <w:bottom w:val="nil"/>
              <w:right w:val="nil"/>
            </w:tcBorders>
            <w:shd w:val="clear" w:color="auto" w:fill="FFFFFF"/>
            <w:hideMark/>
          </w:tcPr>
          <w:p w14:paraId="03E13FE8" w14:textId="77777777" w:rsidR="005D7DE3" w:rsidRDefault="005D7DE3">
            <w:pPr>
              <w:spacing w:line="256" w:lineRule="auto"/>
              <w:rPr>
                <w:kern w:val="2"/>
                <w:sz w:val="24"/>
                <w:szCs w:val="24"/>
                <w:lang w:bidi="en-US"/>
                <w14:ligatures w14:val="standardContextual"/>
              </w:rPr>
            </w:pPr>
            <w:r>
              <w:rPr>
                <w:kern w:val="2"/>
                <w:lang w:bidi="en-US"/>
                <w14:ligatures w14:val="standardContextual"/>
              </w:rPr>
              <w:t>EN 13687-1</w:t>
            </w:r>
          </w:p>
        </w:tc>
        <w:tc>
          <w:tcPr>
            <w:tcW w:w="3398" w:type="dxa"/>
            <w:tcBorders>
              <w:top w:val="single" w:sz="4" w:space="0" w:color="auto"/>
              <w:left w:val="single" w:sz="4" w:space="0" w:color="auto"/>
              <w:bottom w:val="nil"/>
              <w:right w:val="nil"/>
            </w:tcBorders>
            <w:shd w:val="clear" w:color="auto" w:fill="FFFFFF"/>
            <w:vAlign w:val="center"/>
            <w:hideMark/>
          </w:tcPr>
          <w:p w14:paraId="735D63D2" w14:textId="77777777" w:rsidR="005D7DE3" w:rsidRDefault="005D7DE3">
            <w:pPr>
              <w:spacing w:line="256" w:lineRule="auto"/>
              <w:rPr>
                <w:kern w:val="2"/>
                <w14:ligatures w14:val="standardContextual"/>
              </w:rPr>
            </w:pPr>
            <w:r>
              <w:rPr>
                <w:kern w:val="2"/>
                <w14:ligatures w14:val="standardContextual"/>
              </w:rPr>
              <w:t>Попеременное замораживание и оттаивание с воздействием солевых агентов</w:t>
            </w:r>
          </w:p>
        </w:tc>
        <w:tc>
          <w:tcPr>
            <w:tcW w:w="1253" w:type="dxa"/>
            <w:tcBorders>
              <w:top w:val="single" w:sz="4" w:space="0" w:color="auto"/>
              <w:left w:val="single" w:sz="4" w:space="0" w:color="auto"/>
              <w:bottom w:val="nil"/>
              <w:right w:val="nil"/>
            </w:tcBorders>
            <w:shd w:val="clear" w:color="auto" w:fill="FFFFFF"/>
          </w:tcPr>
          <w:p w14:paraId="60CB6680" w14:textId="77777777" w:rsidR="005D7DE3" w:rsidRDefault="005D7DE3">
            <w:pPr>
              <w:spacing w:line="256" w:lineRule="auto"/>
              <w:rPr>
                <w:kern w:val="2"/>
                <w14:ligatures w14:val="standardContextual"/>
              </w:rPr>
            </w:pPr>
          </w:p>
        </w:tc>
        <w:tc>
          <w:tcPr>
            <w:tcW w:w="1349" w:type="dxa"/>
            <w:tcBorders>
              <w:top w:val="single" w:sz="4" w:space="0" w:color="auto"/>
              <w:left w:val="single" w:sz="4" w:space="0" w:color="auto"/>
              <w:bottom w:val="nil"/>
              <w:right w:val="nil"/>
            </w:tcBorders>
            <w:shd w:val="clear" w:color="auto" w:fill="FFFFFF"/>
          </w:tcPr>
          <w:p w14:paraId="76281609" w14:textId="77777777" w:rsidR="005D7DE3" w:rsidRDefault="005D7DE3">
            <w:pPr>
              <w:spacing w:line="256" w:lineRule="auto"/>
              <w:rPr>
                <w:kern w:val="2"/>
                <w14:ligatures w14:val="standardContextual"/>
              </w:rPr>
            </w:pPr>
          </w:p>
        </w:tc>
        <w:tc>
          <w:tcPr>
            <w:tcW w:w="1238" w:type="dxa"/>
            <w:tcBorders>
              <w:top w:val="single" w:sz="4" w:space="0" w:color="auto"/>
              <w:left w:val="single" w:sz="4" w:space="0" w:color="auto"/>
              <w:bottom w:val="nil"/>
              <w:right w:val="single" w:sz="4" w:space="0" w:color="auto"/>
            </w:tcBorders>
            <w:shd w:val="clear" w:color="auto" w:fill="FFFFFF"/>
            <w:hideMark/>
          </w:tcPr>
          <w:p w14:paraId="7AE259CB" w14:textId="77777777" w:rsidR="005D7DE3" w:rsidRDefault="005D7DE3">
            <w:pPr>
              <w:spacing w:line="256" w:lineRule="auto"/>
              <w:ind w:firstLine="720"/>
              <w:jc w:val="both"/>
              <w:rPr>
                <w:kern w:val="2"/>
                <w:sz w:val="28"/>
                <w:szCs w:val="28"/>
                <w:lang w:bidi="en-US"/>
                <w14:ligatures w14:val="standardContextual"/>
              </w:rPr>
            </w:pPr>
            <w:r>
              <w:rPr>
                <w:kern w:val="2"/>
                <w:sz w:val="28"/>
                <w:szCs w:val="28"/>
                <w:lang w:bidi="en-US"/>
                <w14:ligatures w14:val="standardContextual"/>
              </w:rPr>
              <w:t>□</w:t>
            </w:r>
          </w:p>
        </w:tc>
      </w:tr>
      <w:tr w:rsidR="005D7DE3" w14:paraId="44B6CD68" w14:textId="77777777" w:rsidTr="005D7DE3">
        <w:trPr>
          <w:trHeight w:hRule="exact" w:val="567"/>
          <w:jc w:val="center"/>
        </w:trPr>
        <w:tc>
          <w:tcPr>
            <w:tcW w:w="965" w:type="dxa"/>
            <w:vMerge/>
            <w:tcBorders>
              <w:top w:val="single" w:sz="4" w:space="0" w:color="auto"/>
              <w:left w:val="single" w:sz="4" w:space="0" w:color="auto"/>
              <w:bottom w:val="nil"/>
              <w:right w:val="nil"/>
            </w:tcBorders>
            <w:vAlign w:val="center"/>
            <w:hideMark/>
          </w:tcPr>
          <w:p w14:paraId="66F3224D" w14:textId="77777777" w:rsidR="005D7DE3" w:rsidRDefault="005D7DE3" w:rsidP="005D7DE3">
            <w:pPr>
              <w:widowControl/>
              <w:autoSpaceDE/>
              <w:autoSpaceDN/>
              <w:spacing w:line="256" w:lineRule="auto"/>
              <w:jc w:val="center"/>
              <w:rPr>
                <w:kern w:val="2"/>
                <w:sz w:val="24"/>
                <w:szCs w:val="24"/>
                <w:lang w:val="ru-RU" w:eastAsia="ru-RU" w:bidi="en-US"/>
                <w14:ligatures w14:val="standardContextual"/>
              </w:rPr>
            </w:pPr>
          </w:p>
        </w:tc>
        <w:tc>
          <w:tcPr>
            <w:tcW w:w="1560" w:type="dxa"/>
            <w:tcBorders>
              <w:top w:val="single" w:sz="4" w:space="0" w:color="auto"/>
              <w:left w:val="single" w:sz="4" w:space="0" w:color="auto"/>
              <w:bottom w:val="nil"/>
              <w:right w:val="nil"/>
            </w:tcBorders>
            <w:shd w:val="clear" w:color="auto" w:fill="FFFFFF"/>
            <w:hideMark/>
          </w:tcPr>
          <w:p w14:paraId="1877E2E7" w14:textId="77777777" w:rsidR="005D7DE3" w:rsidRDefault="005D7DE3">
            <w:pPr>
              <w:spacing w:line="256" w:lineRule="auto"/>
              <w:rPr>
                <w:kern w:val="2"/>
                <w:sz w:val="24"/>
                <w:szCs w:val="24"/>
                <w:lang w:bidi="en-US"/>
                <w14:ligatures w14:val="standardContextual"/>
              </w:rPr>
            </w:pPr>
            <w:r>
              <w:rPr>
                <w:kern w:val="2"/>
                <w:lang w:bidi="en-US"/>
                <w14:ligatures w14:val="standardContextual"/>
              </w:rPr>
              <w:t>EN 13687-2</w:t>
            </w:r>
          </w:p>
        </w:tc>
        <w:tc>
          <w:tcPr>
            <w:tcW w:w="3398" w:type="dxa"/>
            <w:tcBorders>
              <w:top w:val="single" w:sz="4" w:space="0" w:color="auto"/>
              <w:left w:val="single" w:sz="4" w:space="0" w:color="auto"/>
              <w:bottom w:val="nil"/>
              <w:right w:val="nil"/>
            </w:tcBorders>
            <w:shd w:val="clear" w:color="auto" w:fill="FFFFFF"/>
            <w:vAlign w:val="center"/>
            <w:hideMark/>
          </w:tcPr>
          <w:p w14:paraId="4A488638" w14:textId="77777777" w:rsidR="005D7DE3" w:rsidRDefault="005D7DE3">
            <w:pPr>
              <w:spacing w:line="256" w:lineRule="auto"/>
              <w:rPr>
                <w:kern w:val="2"/>
                <w14:ligatures w14:val="standardContextual"/>
              </w:rPr>
            </w:pPr>
            <w:r>
              <w:rPr>
                <w:kern w:val="2"/>
                <w14:ligatures w14:val="standardContextual"/>
              </w:rPr>
              <w:t>Нагрузка ливневых дождей (тепловой удар)</w:t>
            </w:r>
          </w:p>
        </w:tc>
        <w:tc>
          <w:tcPr>
            <w:tcW w:w="1253" w:type="dxa"/>
            <w:tcBorders>
              <w:top w:val="single" w:sz="4" w:space="0" w:color="auto"/>
              <w:left w:val="single" w:sz="4" w:space="0" w:color="auto"/>
              <w:bottom w:val="nil"/>
              <w:right w:val="nil"/>
            </w:tcBorders>
            <w:shd w:val="clear" w:color="auto" w:fill="FFFFFF"/>
            <w:hideMark/>
          </w:tcPr>
          <w:p w14:paraId="5B51E510" w14:textId="77777777" w:rsidR="005D7DE3" w:rsidRDefault="005D7DE3">
            <w:pPr>
              <w:spacing w:line="256" w:lineRule="auto"/>
              <w:rPr>
                <w:kern w:val="2"/>
                <w:lang w:bidi="en-US"/>
                <w14:ligatures w14:val="standardContextual"/>
              </w:rPr>
            </w:pPr>
            <w:r>
              <w:rPr>
                <w:kern w:val="2"/>
                <w:lang w:bidi="en-US"/>
                <w14:ligatures w14:val="standardContextual"/>
              </w:rPr>
              <w:t>□</w:t>
            </w:r>
          </w:p>
        </w:tc>
        <w:tc>
          <w:tcPr>
            <w:tcW w:w="1349" w:type="dxa"/>
            <w:tcBorders>
              <w:top w:val="single" w:sz="4" w:space="0" w:color="auto"/>
              <w:left w:val="single" w:sz="4" w:space="0" w:color="auto"/>
              <w:bottom w:val="nil"/>
              <w:right w:val="nil"/>
            </w:tcBorders>
            <w:shd w:val="clear" w:color="auto" w:fill="FFFFFF"/>
          </w:tcPr>
          <w:p w14:paraId="6FCD8508" w14:textId="77777777" w:rsidR="005D7DE3" w:rsidRDefault="005D7DE3">
            <w:pPr>
              <w:spacing w:line="256" w:lineRule="auto"/>
              <w:rPr>
                <w:kern w:val="2"/>
                <w:lang w:bidi="en-US"/>
                <w14:ligatures w14:val="standardContextual"/>
              </w:rPr>
            </w:pPr>
          </w:p>
        </w:tc>
        <w:tc>
          <w:tcPr>
            <w:tcW w:w="1238" w:type="dxa"/>
            <w:tcBorders>
              <w:top w:val="single" w:sz="4" w:space="0" w:color="auto"/>
              <w:left w:val="single" w:sz="4" w:space="0" w:color="auto"/>
              <w:bottom w:val="nil"/>
              <w:right w:val="single" w:sz="4" w:space="0" w:color="auto"/>
            </w:tcBorders>
            <w:shd w:val="clear" w:color="auto" w:fill="FFFFFF"/>
            <w:hideMark/>
          </w:tcPr>
          <w:p w14:paraId="3A75652A" w14:textId="77777777" w:rsidR="005D7DE3" w:rsidRDefault="005D7DE3">
            <w:pPr>
              <w:spacing w:line="256" w:lineRule="auto"/>
              <w:ind w:firstLine="720"/>
              <w:jc w:val="both"/>
              <w:rPr>
                <w:kern w:val="2"/>
                <w:sz w:val="28"/>
                <w:szCs w:val="28"/>
                <w:lang w:bidi="en-US"/>
                <w14:ligatures w14:val="standardContextual"/>
              </w:rPr>
            </w:pPr>
            <w:r>
              <w:rPr>
                <w:kern w:val="2"/>
                <w:sz w:val="28"/>
                <w:szCs w:val="28"/>
                <w:lang w:bidi="en-US"/>
                <w14:ligatures w14:val="standardContextual"/>
              </w:rPr>
              <w:t>□</w:t>
            </w:r>
          </w:p>
        </w:tc>
      </w:tr>
      <w:tr w:rsidR="005D7DE3" w14:paraId="736CD91D" w14:textId="77777777" w:rsidTr="005D7DE3">
        <w:trPr>
          <w:trHeight w:hRule="exact" w:val="703"/>
          <w:jc w:val="center"/>
        </w:trPr>
        <w:tc>
          <w:tcPr>
            <w:tcW w:w="965" w:type="dxa"/>
            <w:vMerge/>
            <w:tcBorders>
              <w:top w:val="single" w:sz="4" w:space="0" w:color="auto"/>
              <w:left w:val="single" w:sz="4" w:space="0" w:color="auto"/>
              <w:bottom w:val="nil"/>
              <w:right w:val="nil"/>
            </w:tcBorders>
            <w:vAlign w:val="center"/>
            <w:hideMark/>
          </w:tcPr>
          <w:p w14:paraId="33F2DDC2" w14:textId="77777777" w:rsidR="005D7DE3" w:rsidRDefault="005D7DE3" w:rsidP="005D7DE3">
            <w:pPr>
              <w:widowControl/>
              <w:autoSpaceDE/>
              <w:autoSpaceDN/>
              <w:spacing w:line="256" w:lineRule="auto"/>
              <w:jc w:val="center"/>
              <w:rPr>
                <w:kern w:val="2"/>
                <w:sz w:val="24"/>
                <w:szCs w:val="24"/>
                <w:lang w:val="ru-RU" w:eastAsia="ru-RU" w:bidi="en-US"/>
                <w14:ligatures w14:val="standardContextual"/>
              </w:rPr>
            </w:pPr>
          </w:p>
        </w:tc>
        <w:tc>
          <w:tcPr>
            <w:tcW w:w="1560" w:type="dxa"/>
            <w:tcBorders>
              <w:top w:val="single" w:sz="4" w:space="0" w:color="auto"/>
              <w:left w:val="single" w:sz="4" w:space="0" w:color="auto"/>
              <w:bottom w:val="nil"/>
              <w:right w:val="nil"/>
            </w:tcBorders>
            <w:shd w:val="clear" w:color="auto" w:fill="FFFFFF"/>
            <w:vAlign w:val="center"/>
            <w:hideMark/>
          </w:tcPr>
          <w:p w14:paraId="07322031" w14:textId="77777777" w:rsidR="005D7DE3" w:rsidRDefault="005D7DE3">
            <w:pPr>
              <w:spacing w:line="256" w:lineRule="auto"/>
              <w:rPr>
                <w:kern w:val="2"/>
                <w:sz w:val="24"/>
                <w:szCs w:val="24"/>
                <w:lang w:bidi="en-US"/>
                <w14:ligatures w14:val="standardContextual"/>
              </w:rPr>
            </w:pPr>
            <w:r>
              <w:rPr>
                <w:kern w:val="2"/>
                <w:lang w:bidi="en-US"/>
                <w14:ligatures w14:val="standardContextual"/>
              </w:rPr>
              <w:t>EN 1062-11:2002</w:t>
            </w:r>
          </w:p>
        </w:tc>
        <w:tc>
          <w:tcPr>
            <w:tcW w:w="3398" w:type="dxa"/>
            <w:tcBorders>
              <w:top w:val="single" w:sz="4" w:space="0" w:color="auto"/>
              <w:left w:val="single" w:sz="4" w:space="0" w:color="auto"/>
              <w:bottom w:val="nil"/>
              <w:right w:val="nil"/>
            </w:tcBorders>
            <w:shd w:val="clear" w:color="auto" w:fill="FFFFFF"/>
            <w:vAlign w:val="center"/>
            <w:hideMark/>
          </w:tcPr>
          <w:p w14:paraId="29099A92" w14:textId="77777777" w:rsidR="005D7DE3" w:rsidRDefault="005D7DE3">
            <w:pPr>
              <w:spacing w:line="256" w:lineRule="auto"/>
              <w:rPr>
                <w:kern w:val="2"/>
                <w:lang w:bidi="en-US"/>
                <w14:ligatures w14:val="standardContextual"/>
              </w:rPr>
            </w:pPr>
            <w:r>
              <w:rPr>
                <w:kern w:val="2"/>
                <w:lang w:bidi="en-US"/>
                <w14:ligatures w14:val="standardContextual"/>
              </w:rPr>
              <w:t xml:space="preserve">4.1: старение: 7 суток при 70 </w:t>
            </w:r>
            <w:r>
              <w:rPr>
                <w:kern w:val="2"/>
                <w:vertAlign w:val="superscript"/>
                <w:lang w:bidi="en-US"/>
                <w14:ligatures w14:val="standardContextual"/>
              </w:rPr>
              <w:t>0</w:t>
            </w:r>
            <w:r>
              <w:rPr>
                <w:kern w:val="2"/>
                <w:lang w:bidi="en-US"/>
                <w14:ligatures w14:val="standardContextual"/>
              </w:rPr>
              <w:t>С</w:t>
            </w:r>
          </w:p>
        </w:tc>
        <w:tc>
          <w:tcPr>
            <w:tcW w:w="1253" w:type="dxa"/>
            <w:tcBorders>
              <w:top w:val="single" w:sz="4" w:space="0" w:color="auto"/>
              <w:left w:val="single" w:sz="4" w:space="0" w:color="auto"/>
              <w:bottom w:val="nil"/>
              <w:right w:val="nil"/>
            </w:tcBorders>
            <w:shd w:val="clear" w:color="auto" w:fill="FFFFFF"/>
          </w:tcPr>
          <w:p w14:paraId="707B914D" w14:textId="77777777" w:rsidR="005D7DE3" w:rsidRDefault="005D7DE3">
            <w:pPr>
              <w:spacing w:line="256" w:lineRule="auto"/>
              <w:rPr>
                <w:kern w:val="2"/>
                <w:lang w:bidi="en-US"/>
                <w14:ligatures w14:val="standardContextual"/>
              </w:rPr>
            </w:pPr>
          </w:p>
        </w:tc>
        <w:tc>
          <w:tcPr>
            <w:tcW w:w="1349" w:type="dxa"/>
            <w:tcBorders>
              <w:top w:val="single" w:sz="4" w:space="0" w:color="auto"/>
              <w:left w:val="single" w:sz="4" w:space="0" w:color="auto"/>
              <w:bottom w:val="nil"/>
              <w:right w:val="nil"/>
            </w:tcBorders>
            <w:shd w:val="clear" w:color="auto" w:fill="FFFFFF"/>
            <w:hideMark/>
          </w:tcPr>
          <w:p w14:paraId="4F823500" w14:textId="77777777" w:rsidR="005D7DE3" w:rsidRDefault="005D7DE3">
            <w:pPr>
              <w:spacing w:line="256" w:lineRule="auto"/>
              <w:rPr>
                <w:kern w:val="2"/>
                <w:lang w:bidi="en-US"/>
                <w14:ligatures w14:val="standardContextual"/>
              </w:rPr>
            </w:pPr>
            <w:r>
              <w:rPr>
                <w:kern w:val="2"/>
                <w:lang w:bidi="en-US"/>
                <w14:ligatures w14:val="standardContextual"/>
              </w:rPr>
              <w:t>□</w:t>
            </w:r>
          </w:p>
        </w:tc>
        <w:tc>
          <w:tcPr>
            <w:tcW w:w="1238" w:type="dxa"/>
            <w:tcBorders>
              <w:top w:val="single" w:sz="4" w:space="0" w:color="auto"/>
              <w:left w:val="single" w:sz="4" w:space="0" w:color="auto"/>
              <w:bottom w:val="nil"/>
              <w:right w:val="single" w:sz="4" w:space="0" w:color="auto"/>
            </w:tcBorders>
            <w:shd w:val="clear" w:color="auto" w:fill="FFFFFF"/>
          </w:tcPr>
          <w:p w14:paraId="51382EEB" w14:textId="77777777" w:rsidR="005D7DE3" w:rsidRDefault="005D7DE3">
            <w:pPr>
              <w:spacing w:line="256" w:lineRule="auto"/>
              <w:ind w:firstLine="720"/>
              <w:jc w:val="both"/>
              <w:rPr>
                <w:kern w:val="2"/>
                <w:sz w:val="28"/>
                <w:szCs w:val="28"/>
                <w:lang w:bidi="en-US"/>
                <w14:ligatures w14:val="standardContextual"/>
              </w:rPr>
            </w:pPr>
          </w:p>
        </w:tc>
      </w:tr>
      <w:tr w:rsidR="005D7DE3" w14:paraId="005EE25E" w14:textId="77777777" w:rsidTr="005D7DE3">
        <w:trPr>
          <w:trHeight w:hRule="exact" w:val="571"/>
          <w:jc w:val="center"/>
        </w:trPr>
        <w:tc>
          <w:tcPr>
            <w:tcW w:w="965" w:type="dxa"/>
            <w:tcBorders>
              <w:top w:val="single" w:sz="4" w:space="0" w:color="auto"/>
              <w:left w:val="single" w:sz="4" w:space="0" w:color="auto"/>
              <w:bottom w:val="nil"/>
              <w:right w:val="nil"/>
            </w:tcBorders>
            <w:shd w:val="clear" w:color="auto" w:fill="FFFFFF"/>
            <w:hideMark/>
          </w:tcPr>
          <w:p w14:paraId="31D23562" w14:textId="77777777" w:rsidR="005D7DE3" w:rsidRDefault="005D7DE3" w:rsidP="005D7DE3">
            <w:pPr>
              <w:spacing w:line="256" w:lineRule="auto"/>
              <w:jc w:val="center"/>
              <w:rPr>
                <w:kern w:val="2"/>
                <w:sz w:val="24"/>
                <w:szCs w:val="24"/>
                <w:lang w:bidi="en-US"/>
                <w14:ligatures w14:val="standardContextual"/>
              </w:rPr>
            </w:pPr>
            <w:r>
              <w:rPr>
                <w:kern w:val="2"/>
                <w:lang w:bidi="en-US"/>
                <w14:ligatures w14:val="standardContextual"/>
              </w:rPr>
              <w:t>12</w:t>
            </w:r>
          </w:p>
        </w:tc>
        <w:tc>
          <w:tcPr>
            <w:tcW w:w="1560" w:type="dxa"/>
            <w:tcBorders>
              <w:top w:val="single" w:sz="4" w:space="0" w:color="auto"/>
              <w:left w:val="single" w:sz="4" w:space="0" w:color="auto"/>
              <w:bottom w:val="nil"/>
              <w:right w:val="nil"/>
            </w:tcBorders>
            <w:shd w:val="clear" w:color="auto" w:fill="FFFFFF"/>
            <w:hideMark/>
          </w:tcPr>
          <w:p w14:paraId="6856B037" w14:textId="77777777" w:rsidR="005D7DE3" w:rsidRDefault="005D7DE3">
            <w:pPr>
              <w:spacing w:line="256" w:lineRule="auto"/>
              <w:rPr>
                <w:kern w:val="2"/>
                <w:lang w:bidi="en-US"/>
                <w14:ligatures w14:val="standardContextual"/>
              </w:rPr>
            </w:pPr>
            <w:r>
              <w:rPr>
                <w:kern w:val="2"/>
                <w:lang w:bidi="en-US"/>
                <w14:ligatures w14:val="standardContextual"/>
              </w:rPr>
              <w:t>EN 13529</w:t>
            </w:r>
          </w:p>
        </w:tc>
        <w:tc>
          <w:tcPr>
            <w:tcW w:w="3398" w:type="dxa"/>
            <w:tcBorders>
              <w:top w:val="single" w:sz="4" w:space="0" w:color="auto"/>
              <w:left w:val="single" w:sz="4" w:space="0" w:color="auto"/>
              <w:bottom w:val="nil"/>
              <w:right w:val="nil"/>
            </w:tcBorders>
            <w:shd w:val="clear" w:color="auto" w:fill="FFFFFF"/>
            <w:vAlign w:val="center"/>
            <w:hideMark/>
          </w:tcPr>
          <w:p w14:paraId="60B30FFC" w14:textId="77777777" w:rsidR="005D7DE3" w:rsidRDefault="005D7DE3">
            <w:pPr>
              <w:spacing w:line="256" w:lineRule="auto"/>
              <w:rPr>
                <w:kern w:val="2"/>
                <w14:ligatures w14:val="standardContextual"/>
              </w:rPr>
            </w:pPr>
            <w:r>
              <w:rPr>
                <w:kern w:val="2"/>
                <w14:ligatures w14:val="standardContextual"/>
              </w:rPr>
              <w:t>Устойчивость к сильному химическому воздействию</w:t>
            </w:r>
          </w:p>
        </w:tc>
        <w:tc>
          <w:tcPr>
            <w:tcW w:w="1253" w:type="dxa"/>
            <w:tcBorders>
              <w:top w:val="single" w:sz="4" w:space="0" w:color="auto"/>
              <w:left w:val="single" w:sz="4" w:space="0" w:color="auto"/>
              <w:bottom w:val="nil"/>
              <w:right w:val="nil"/>
            </w:tcBorders>
            <w:shd w:val="clear" w:color="auto" w:fill="FFFFFF"/>
          </w:tcPr>
          <w:p w14:paraId="507926DD" w14:textId="77777777" w:rsidR="005D7DE3" w:rsidRDefault="005D7DE3">
            <w:pPr>
              <w:spacing w:line="256" w:lineRule="auto"/>
              <w:rPr>
                <w:kern w:val="2"/>
                <w14:ligatures w14:val="standardContextual"/>
              </w:rPr>
            </w:pPr>
          </w:p>
        </w:tc>
        <w:tc>
          <w:tcPr>
            <w:tcW w:w="1349" w:type="dxa"/>
            <w:tcBorders>
              <w:top w:val="single" w:sz="4" w:space="0" w:color="auto"/>
              <w:left w:val="single" w:sz="4" w:space="0" w:color="auto"/>
              <w:bottom w:val="nil"/>
              <w:right w:val="nil"/>
            </w:tcBorders>
            <w:shd w:val="clear" w:color="auto" w:fill="FFFFFF"/>
            <w:hideMark/>
          </w:tcPr>
          <w:p w14:paraId="52D4D0D7" w14:textId="77777777" w:rsidR="005D7DE3" w:rsidRDefault="005D7DE3">
            <w:pPr>
              <w:spacing w:line="256" w:lineRule="auto"/>
              <w:rPr>
                <w:kern w:val="2"/>
                <w:lang w:bidi="en-US"/>
                <w14:ligatures w14:val="standardContextual"/>
              </w:rPr>
            </w:pPr>
            <w:r>
              <w:rPr>
                <w:kern w:val="2"/>
                <w:lang w:bidi="en-US"/>
                <w14:ligatures w14:val="standardContextual"/>
              </w:rPr>
              <w:t>□</w:t>
            </w:r>
          </w:p>
        </w:tc>
        <w:tc>
          <w:tcPr>
            <w:tcW w:w="1238" w:type="dxa"/>
            <w:tcBorders>
              <w:top w:val="single" w:sz="4" w:space="0" w:color="auto"/>
              <w:left w:val="single" w:sz="4" w:space="0" w:color="auto"/>
              <w:bottom w:val="nil"/>
              <w:right w:val="single" w:sz="4" w:space="0" w:color="auto"/>
            </w:tcBorders>
            <w:shd w:val="clear" w:color="auto" w:fill="FFFFFF"/>
          </w:tcPr>
          <w:p w14:paraId="495C98CE" w14:textId="77777777" w:rsidR="005D7DE3" w:rsidRDefault="005D7DE3">
            <w:pPr>
              <w:spacing w:line="256" w:lineRule="auto"/>
              <w:ind w:firstLine="720"/>
              <w:jc w:val="both"/>
              <w:rPr>
                <w:kern w:val="2"/>
                <w:sz w:val="28"/>
                <w:szCs w:val="28"/>
                <w:lang w:bidi="en-US"/>
                <w14:ligatures w14:val="standardContextual"/>
              </w:rPr>
            </w:pPr>
          </w:p>
        </w:tc>
      </w:tr>
      <w:tr w:rsidR="005D7DE3" w14:paraId="316ED122" w14:textId="77777777" w:rsidTr="005D7DE3">
        <w:trPr>
          <w:trHeight w:hRule="exact" w:val="579"/>
          <w:jc w:val="center"/>
        </w:trPr>
        <w:tc>
          <w:tcPr>
            <w:tcW w:w="965" w:type="dxa"/>
            <w:tcBorders>
              <w:top w:val="single" w:sz="4" w:space="0" w:color="auto"/>
              <w:left w:val="single" w:sz="4" w:space="0" w:color="auto"/>
              <w:bottom w:val="nil"/>
              <w:right w:val="nil"/>
            </w:tcBorders>
            <w:shd w:val="clear" w:color="auto" w:fill="FFFFFF"/>
            <w:hideMark/>
          </w:tcPr>
          <w:p w14:paraId="531EE738" w14:textId="77777777" w:rsidR="005D7DE3" w:rsidRDefault="005D7DE3" w:rsidP="005D7DE3">
            <w:pPr>
              <w:spacing w:line="256" w:lineRule="auto"/>
              <w:jc w:val="center"/>
              <w:rPr>
                <w:kern w:val="2"/>
                <w:sz w:val="24"/>
                <w:szCs w:val="24"/>
                <w:lang w:bidi="en-US"/>
                <w14:ligatures w14:val="standardContextual"/>
              </w:rPr>
            </w:pPr>
            <w:r>
              <w:rPr>
                <w:kern w:val="2"/>
                <w:lang w:bidi="en-US"/>
                <w14:ligatures w14:val="standardContextual"/>
              </w:rPr>
              <w:t>13</w:t>
            </w:r>
          </w:p>
        </w:tc>
        <w:tc>
          <w:tcPr>
            <w:tcW w:w="1560" w:type="dxa"/>
            <w:tcBorders>
              <w:top w:val="single" w:sz="4" w:space="0" w:color="auto"/>
              <w:left w:val="single" w:sz="4" w:space="0" w:color="auto"/>
              <w:bottom w:val="nil"/>
              <w:right w:val="nil"/>
            </w:tcBorders>
            <w:shd w:val="clear" w:color="auto" w:fill="FFFFFF"/>
            <w:hideMark/>
          </w:tcPr>
          <w:p w14:paraId="63993C97" w14:textId="77777777" w:rsidR="005D7DE3" w:rsidRDefault="005D7DE3">
            <w:pPr>
              <w:spacing w:line="256" w:lineRule="auto"/>
              <w:rPr>
                <w:kern w:val="2"/>
                <w:lang w:bidi="en-US"/>
                <w14:ligatures w14:val="standardContextual"/>
              </w:rPr>
            </w:pPr>
            <w:r>
              <w:rPr>
                <w:kern w:val="2"/>
                <w:lang w:bidi="en-US"/>
                <w14:ligatures w14:val="standardContextual"/>
              </w:rPr>
              <w:t>EN 1062-7</w:t>
            </w:r>
          </w:p>
        </w:tc>
        <w:tc>
          <w:tcPr>
            <w:tcW w:w="3398" w:type="dxa"/>
            <w:tcBorders>
              <w:top w:val="single" w:sz="4" w:space="0" w:color="auto"/>
              <w:left w:val="single" w:sz="4" w:space="0" w:color="auto"/>
              <w:bottom w:val="nil"/>
              <w:right w:val="nil"/>
            </w:tcBorders>
            <w:shd w:val="clear" w:color="auto" w:fill="FFFFFF"/>
            <w:vAlign w:val="center"/>
            <w:hideMark/>
          </w:tcPr>
          <w:p w14:paraId="08B64EA4" w14:textId="77777777" w:rsidR="005D7DE3" w:rsidRDefault="005D7DE3">
            <w:pPr>
              <w:spacing w:line="256" w:lineRule="auto"/>
              <w:rPr>
                <w:kern w:val="2"/>
                <w:lang w:bidi="en-US"/>
                <w14:ligatures w14:val="standardContextual"/>
              </w:rPr>
            </w:pPr>
            <w:r>
              <w:rPr>
                <w:kern w:val="2"/>
                <w:lang w:bidi="en-US"/>
                <w14:ligatures w14:val="standardContextual"/>
              </w:rPr>
              <w:t>Способность перекрытия трещин</w:t>
            </w:r>
          </w:p>
        </w:tc>
        <w:tc>
          <w:tcPr>
            <w:tcW w:w="1253" w:type="dxa"/>
            <w:tcBorders>
              <w:top w:val="single" w:sz="4" w:space="0" w:color="auto"/>
              <w:left w:val="single" w:sz="4" w:space="0" w:color="auto"/>
              <w:bottom w:val="nil"/>
              <w:right w:val="nil"/>
            </w:tcBorders>
            <w:shd w:val="clear" w:color="auto" w:fill="FFFFFF"/>
          </w:tcPr>
          <w:p w14:paraId="54F39EA0" w14:textId="77777777" w:rsidR="005D7DE3" w:rsidRDefault="005D7DE3">
            <w:pPr>
              <w:spacing w:line="256" w:lineRule="auto"/>
              <w:rPr>
                <w:kern w:val="2"/>
                <w:lang w:bidi="en-US"/>
                <w14:ligatures w14:val="standardContextual"/>
              </w:rPr>
            </w:pPr>
          </w:p>
        </w:tc>
        <w:tc>
          <w:tcPr>
            <w:tcW w:w="1349" w:type="dxa"/>
            <w:tcBorders>
              <w:top w:val="single" w:sz="4" w:space="0" w:color="auto"/>
              <w:left w:val="single" w:sz="4" w:space="0" w:color="auto"/>
              <w:bottom w:val="nil"/>
              <w:right w:val="nil"/>
            </w:tcBorders>
            <w:shd w:val="clear" w:color="auto" w:fill="FFFFFF"/>
          </w:tcPr>
          <w:p w14:paraId="2119510B" w14:textId="77777777" w:rsidR="005D7DE3" w:rsidRDefault="005D7DE3">
            <w:pPr>
              <w:spacing w:line="256" w:lineRule="auto"/>
              <w:rPr>
                <w:kern w:val="2"/>
                <w:lang w:bidi="en-US"/>
                <w14:ligatures w14:val="standardContextual"/>
              </w:rPr>
            </w:pPr>
          </w:p>
        </w:tc>
        <w:tc>
          <w:tcPr>
            <w:tcW w:w="1238" w:type="dxa"/>
            <w:tcBorders>
              <w:top w:val="single" w:sz="4" w:space="0" w:color="auto"/>
              <w:left w:val="single" w:sz="4" w:space="0" w:color="auto"/>
              <w:bottom w:val="nil"/>
              <w:right w:val="single" w:sz="4" w:space="0" w:color="auto"/>
            </w:tcBorders>
            <w:shd w:val="clear" w:color="auto" w:fill="FFFFFF"/>
            <w:hideMark/>
          </w:tcPr>
          <w:p w14:paraId="6346E291" w14:textId="77777777" w:rsidR="005D7DE3" w:rsidRDefault="005D7DE3">
            <w:pPr>
              <w:spacing w:line="256" w:lineRule="auto"/>
              <w:ind w:firstLine="720"/>
              <w:jc w:val="both"/>
              <w:rPr>
                <w:kern w:val="2"/>
                <w:sz w:val="28"/>
                <w:szCs w:val="28"/>
                <w:lang w:bidi="en-US"/>
                <w14:ligatures w14:val="standardContextual"/>
              </w:rPr>
            </w:pPr>
            <w:r>
              <w:rPr>
                <w:kern w:val="2"/>
                <w:sz w:val="28"/>
                <w:szCs w:val="28"/>
                <w:lang w:bidi="en-US"/>
                <w14:ligatures w14:val="standardContextual"/>
              </w:rPr>
              <w:t>□</w:t>
            </w:r>
          </w:p>
        </w:tc>
      </w:tr>
      <w:tr w:rsidR="005D7DE3" w14:paraId="6C294CB5" w14:textId="77777777" w:rsidTr="005D7DE3">
        <w:trPr>
          <w:trHeight w:hRule="exact" w:val="497"/>
          <w:jc w:val="center"/>
        </w:trPr>
        <w:tc>
          <w:tcPr>
            <w:tcW w:w="965" w:type="dxa"/>
            <w:tcBorders>
              <w:top w:val="single" w:sz="4" w:space="0" w:color="auto"/>
              <w:left w:val="single" w:sz="4" w:space="0" w:color="auto"/>
              <w:bottom w:val="nil"/>
              <w:right w:val="nil"/>
            </w:tcBorders>
            <w:shd w:val="clear" w:color="auto" w:fill="FFFFFF"/>
            <w:hideMark/>
          </w:tcPr>
          <w:p w14:paraId="0359D3E1" w14:textId="77777777" w:rsidR="005D7DE3" w:rsidRDefault="005D7DE3" w:rsidP="005D7DE3">
            <w:pPr>
              <w:spacing w:line="256" w:lineRule="auto"/>
              <w:jc w:val="center"/>
              <w:rPr>
                <w:kern w:val="2"/>
                <w:sz w:val="24"/>
                <w:szCs w:val="24"/>
                <w:lang w:bidi="en-US"/>
                <w14:ligatures w14:val="standardContextual"/>
              </w:rPr>
            </w:pPr>
            <w:r>
              <w:rPr>
                <w:kern w:val="2"/>
                <w:lang w:bidi="en-US"/>
                <w14:ligatures w14:val="standardContextual"/>
              </w:rPr>
              <w:t>14</w:t>
            </w:r>
          </w:p>
        </w:tc>
        <w:tc>
          <w:tcPr>
            <w:tcW w:w="1560" w:type="dxa"/>
            <w:tcBorders>
              <w:top w:val="single" w:sz="4" w:space="0" w:color="auto"/>
              <w:left w:val="single" w:sz="4" w:space="0" w:color="auto"/>
              <w:bottom w:val="nil"/>
              <w:right w:val="nil"/>
            </w:tcBorders>
            <w:shd w:val="clear" w:color="auto" w:fill="FFFFFF"/>
            <w:vAlign w:val="center"/>
            <w:hideMark/>
          </w:tcPr>
          <w:p w14:paraId="28222001" w14:textId="77777777" w:rsidR="005D7DE3" w:rsidRDefault="005D7DE3">
            <w:pPr>
              <w:spacing w:line="256" w:lineRule="auto"/>
              <w:rPr>
                <w:kern w:val="2"/>
                <w:lang w:bidi="en-US"/>
                <w14:ligatures w14:val="standardContextual"/>
              </w:rPr>
            </w:pPr>
            <w:r>
              <w:rPr>
                <w:kern w:val="2"/>
                <w:lang w:bidi="en-US"/>
                <w14:ligatures w14:val="standardContextual"/>
              </w:rPr>
              <w:t>EN ISO 6272-1</w:t>
            </w:r>
          </w:p>
        </w:tc>
        <w:tc>
          <w:tcPr>
            <w:tcW w:w="3398" w:type="dxa"/>
            <w:tcBorders>
              <w:top w:val="single" w:sz="4" w:space="0" w:color="auto"/>
              <w:left w:val="single" w:sz="4" w:space="0" w:color="auto"/>
              <w:bottom w:val="nil"/>
              <w:right w:val="nil"/>
            </w:tcBorders>
            <w:shd w:val="clear" w:color="auto" w:fill="FFFFFF"/>
            <w:hideMark/>
          </w:tcPr>
          <w:p w14:paraId="403281DB" w14:textId="77777777" w:rsidR="005D7DE3" w:rsidRDefault="005D7DE3">
            <w:pPr>
              <w:spacing w:line="256" w:lineRule="auto"/>
              <w:rPr>
                <w:kern w:val="2"/>
                <w:lang w:bidi="en-US"/>
                <w14:ligatures w14:val="standardContextual"/>
              </w:rPr>
            </w:pPr>
            <w:r>
              <w:rPr>
                <w:kern w:val="2"/>
                <w:lang w:bidi="en-US"/>
                <w14:ligatures w14:val="standardContextual"/>
              </w:rPr>
              <w:t>Ударная прочность</w:t>
            </w:r>
          </w:p>
        </w:tc>
        <w:tc>
          <w:tcPr>
            <w:tcW w:w="1253" w:type="dxa"/>
            <w:tcBorders>
              <w:top w:val="single" w:sz="4" w:space="0" w:color="auto"/>
              <w:left w:val="single" w:sz="4" w:space="0" w:color="auto"/>
              <w:bottom w:val="nil"/>
              <w:right w:val="nil"/>
            </w:tcBorders>
            <w:shd w:val="clear" w:color="auto" w:fill="FFFFFF"/>
          </w:tcPr>
          <w:p w14:paraId="6CAC90F0" w14:textId="77777777" w:rsidR="005D7DE3" w:rsidRDefault="005D7DE3">
            <w:pPr>
              <w:spacing w:line="256" w:lineRule="auto"/>
              <w:rPr>
                <w:kern w:val="2"/>
                <w:lang w:bidi="en-US"/>
                <w14:ligatures w14:val="standardContextual"/>
              </w:rPr>
            </w:pPr>
          </w:p>
        </w:tc>
        <w:tc>
          <w:tcPr>
            <w:tcW w:w="1349" w:type="dxa"/>
            <w:tcBorders>
              <w:top w:val="single" w:sz="4" w:space="0" w:color="auto"/>
              <w:left w:val="single" w:sz="4" w:space="0" w:color="auto"/>
              <w:bottom w:val="nil"/>
              <w:right w:val="nil"/>
            </w:tcBorders>
            <w:shd w:val="clear" w:color="auto" w:fill="FFFFFF"/>
            <w:hideMark/>
          </w:tcPr>
          <w:p w14:paraId="334133FC" w14:textId="77777777" w:rsidR="005D7DE3" w:rsidRDefault="005D7DE3">
            <w:pPr>
              <w:spacing w:line="256" w:lineRule="auto"/>
              <w:rPr>
                <w:kern w:val="2"/>
                <w:lang w:bidi="en-US"/>
                <w14:ligatures w14:val="standardContextual"/>
              </w:rPr>
            </w:pPr>
            <w:r>
              <w:rPr>
                <w:kern w:val="2"/>
                <w:lang w:bidi="en-US"/>
                <w14:ligatures w14:val="standardContextual"/>
              </w:rPr>
              <w:t>□</w:t>
            </w:r>
          </w:p>
        </w:tc>
        <w:tc>
          <w:tcPr>
            <w:tcW w:w="1238" w:type="dxa"/>
            <w:tcBorders>
              <w:top w:val="single" w:sz="4" w:space="0" w:color="auto"/>
              <w:left w:val="single" w:sz="4" w:space="0" w:color="auto"/>
              <w:bottom w:val="nil"/>
              <w:right w:val="single" w:sz="4" w:space="0" w:color="auto"/>
            </w:tcBorders>
            <w:shd w:val="clear" w:color="auto" w:fill="FFFFFF"/>
            <w:hideMark/>
          </w:tcPr>
          <w:p w14:paraId="67741A7E" w14:textId="77777777" w:rsidR="005D7DE3" w:rsidRDefault="005D7DE3">
            <w:pPr>
              <w:spacing w:line="256" w:lineRule="auto"/>
              <w:ind w:firstLine="720"/>
              <w:jc w:val="both"/>
              <w:rPr>
                <w:kern w:val="2"/>
                <w:sz w:val="28"/>
                <w:szCs w:val="28"/>
                <w:lang w:bidi="en-US"/>
                <w14:ligatures w14:val="standardContextual"/>
              </w:rPr>
            </w:pPr>
            <w:r>
              <w:rPr>
                <w:kern w:val="2"/>
                <w:sz w:val="28"/>
                <w:szCs w:val="28"/>
                <w:lang w:bidi="en-US"/>
                <w14:ligatures w14:val="standardContextual"/>
              </w:rPr>
              <w:t>□</w:t>
            </w:r>
          </w:p>
        </w:tc>
      </w:tr>
      <w:tr w:rsidR="005D7DE3" w14:paraId="46FA5E52" w14:textId="77777777" w:rsidTr="005D7DE3">
        <w:trPr>
          <w:trHeight w:hRule="exact" w:val="696"/>
          <w:jc w:val="center"/>
        </w:trPr>
        <w:tc>
          <w:tcPr>
            <w:tcW w:w="965" w:type="dxa"/>
            <w:tcBorders>
              <w:top w:val="single" w:sz="4" w:space="0" w:color="auto"/>
              <w:left w:val="single" w:sz="4" w:space="0" w:color="auto"/>
              <w:bottom w:val="nil"/>
              <w:right w:val="nil"/>
            </w:tcBorders>
            <w:shd w:val="clear" w:color="auto" w:fill="FFFFFF"/>
            <w:hideMark/>
          </w:tcPr>
          <w:p w14:paraId="07709C0A" w14:textId="77777777" w:rsidR="005D7DE3" w:rsidRDefault="005D7DE3" w:rsidP="005D7DE3">
            <w:pPr>
              <w:spacing w:line="256" w:lineRule="auto"/>
              <w:jc w:val="center"/>
              <w:rPr>
                <w:kern w:val="2"/>
                <w:sz w:val="24"/>
                <w:szCs w:val="24"/>
                <w:lang w:bidi="en-US"/>
                <w14:ligatures w14:val="standardContextual"/>
              </w:rPr>
            </w:pPr>
            <w:r>
              <w:rPr>
                <w:kern w:val="2"/>
                <w:lang w:bidi="en-US"/>
                <w14:ligatures w14:val="standardContextual"/>
              </w:rPr>
              <w:lastRenderedPageBreak/>
              <w:t>15</w:t>
            </w:r>
          </w:p>
        </w:tc>
        <w:tc>
          <w:tcPr>
            <w:tcW w:w="1560" w:type="dxa"/>
            <w:tcBorders>
              <w:top w:val="single" w:sz="4" w:space="0" w:color="auto"/>
              <w:left w:val="single" w:sz="4" w:space="0" w:color="auto"/>
              <w:bottom w:val="nil"/>
              <w:right w:val="nil"/>
            </w:tcBorders>
            <w:shd w:val="clear" w:color="auto" w:fill="FFFFFF"/>
            <w:hideMark/>
          </w:tcPr>
          <w:p w14:paraId="061EEED9" w14:textId="77777777" w:rsidR="005D7DE3" w:rsidRDefault="005D7DE3">
            <w:pPr>
              <w:spacing w:line="256" w:lineRule="auto"/>
              <w:rPr>
                <w:kern w:val="2"/>
                <w:lang w:bidi="en-US"/>
                <w14:ligatures w14:val="standardContextual"/>
              </w:rPr>
            </w:pPr>
            <w:r>
              <w:rPr>
                <w:kern w:val="2"/>
                <w:lang w:bidi="en-US"/>
                <w14:ligatures w14:val="standardContextual"/>
              </w:rPr>
              <w:t>EN 1542</w:t>
            </w:r>
          </w:p>
        </w:tc>
        <w:tc>
          <w:tcPr>
            <w:tcW w:w="3398" w:type="dxa"/>
            <w:tcBorders>
              <w:top w:val="single" w:sz="4" w:space="0" w:color="auto"/>
              <w:left w:val="single" w:sz="4" w:space="0" w:color="auto"/>
              <w:bottom w:val="nil"/>
              <w:right w:val="nil"/>
            </w:tcBorders>
            <w:shd w:val="clear" w:color="auto" w:fill="FFFFFF"/>
            <w:vAlign w:val="center"/>
            <w:hideMark/>
          </w:tcPr>
          <w:p w14:paraId="6BBDABAF" w14:textId="77777777" w:rsidR="005D7DE3" w:rsidRDefault="005D7DE3">
            <w:pPr>
              <w:spacing w:line="256" w:lineRule="auto"/>
              <w:rPr>
                <w:kern w:val="2"/>
                <w14:ligatures w14:val="standardContextual"/>
              </w:rPr>
            </w:pPr>
            <w:r>
              <w:rPr>
                <w:kern w:val="2"/>
                <w14:ligatures w14:val="standardContextual"/>
              </w:rPr>
              <w:t>Испытание на отрыв для оценки прочности сцепления</w:t>
            </w:r>
          </w:p>
        </w:tc>
        <w:tc>
          <w:tcPr>
            <w:tcW w:w="1253" w:type="dxa"/>
            <w:tcBorders>
              <w:top w:val="single" w:sz="4" w:space="0" w:color="auto"/>
              <w:left w:val="single" w:sz="4" w:space="0" w:color="auto"/>
              <w:bottom w:val="nil"/>
              <w:right w:val="nil"/>
            </w:tcBorders>
            <w:shd w:val="clear" w:color="auto" w:fill="FFFFFF"/>
            <w:hideMark/>
          </w:tcPr>
          <w:p w14:paraId="667042E5" w14:textId="77777777" w:rsidR="005D7DE3" w:rsidRDefault="005D7DE3">
            <w:pPr>
              <w:spacing w:line="256" w:lineRule="auto"/>
              <w:rPr>
                <w:kern w:val="2"/>
                <w:lang w:bidi="en-US"/>
                <w14:ligatures w14:val="standardContextual"/>
              </w:rPr>
            </w:pPr>
            <w:r>
              <w:rPr>
                <w:kern w:val="2"/>
                <w:lang w:bidi="en-US"/>
                <w14:ligatures w14:val="standardContextual"/>
              </w:rPr>
              <w:t>□</w:t>
            </w:r>
          </w:p>
        </w:tc>
        <w:tc>
          <w:tcPr>
            <w:tcW w:w="1349" w:type="dxa"/>
            <w:tcBorders>
              <w:top w:val="single" w:sz="4" w:space="0" w:color="auto"/>
              <w:left w:val="single" w:sz="4" w:space="0" w:color="auto"/>
              <w:bottom w:val="nil"/>
              <w:right w:val="nil"/>
            </w:tcBorders>
            <w:shd w:val="clear" w:color="auto" w:fill="FFFFFF"/>
            <w:hideMark/>
          </w:tcPr>
          <w:p w14:paraId="7BC341CD" w14:textId="77777777" w:rsidR="005D7DE3" w:rsidRDefault="005D7DE3">
            <w:pPr>
              <w:spacing w:line="256" w:lineRule="auto"/>
              <w:rPr>
                <w:kern w:val="2"/>
                <w:lang w:bidi="en-US"/>
                <w14:ligatures w14:val="standardContextual"/>
              </w:rPr>
            </w:pPr>
            <w:r>
              <w:rPr>
                <w:kern w:val="2"/>
                <w:lang w:bidi="en-US"/>
                <w14:ligatures w14:val="standardContextual"/>
              </w:rPr>
              <w:t>□</w:t>
            </w:r>
          </w:p>
        </w:tc>
        <w:tc>
          <w:tcPr>
            <w:tcW w:w="1238" w:type="dxa"/>
            <w:tcBorders>
              <w:top w:val="single" w:sz="4" w:space="0" w:color="auto"/>
              <w:left w:val="single" w:sz="4" w:space="0" w:color="auto"/>
              <w:bottom w:val="nil"/>
              <w:right w:val="single" w:sz="4" w:space="0" w:color="auto"/>
            </w:tcBorders>
            <w:shd w:val="clear" w:color="auto" w:fill="FFFFFF"/>
            <w:hideMark/>
          </w:tcPr>
          <w:p w14:paraId="0CC043EC" w14:textId="77777777" w:rsidR="005D7DE3" w:rsidRDefault="005D7DE3">
            <w:pPr>
              <w:spacing w:line="256" w:lineRule="auto"/>
              <w:ind w:firstLine="720"/>
              <w:jc w:val="both"/>
              <w:rPr>
                <w:kern w:val="2"/>
                <w:sz w:val="28"/>
                <w:szCs w:val="28"/>
                <w:lang w:bidi="en-US"/>
                <w14:ligatures w14:val="standardContextual"/>
              </w:rPr>
            </w:pPr>
            <w:r>
              <w:rPr>
                <w:kern w:val="2"/>
                <w:sz w:val="28"/>
                <w:szCs w:val="28"/>
                <w:lang w:bidi="en-US"/>
                <w14:ligatures w14:val="standardContextual"/>
              </w:rPr>
              <w:t>□</w:t>
            </w:r>
          </w:p>
        </w:tc>
      </w:tr>
      <w:tr w:rsidR="005D7DE3" w14:paraId="7F8E39FB" w14:textId="77777777" w:rsidTr="005D7DE3">
        <w:trPr>
          <w:trHeight w:hRule="exact" w:val="578"/>
          <w:jc w:val="center"/>
        </w:trPr>
        <w:tc>
          <w:tcPr>
            <w:tcW w:w="965" w:type="dxa"/>
            <w:tcBorders>
              <w:top w:val="single" w:sz="4" w:space="0" w:color="auto"/>
              <w:left w:val="single" w:sz="4" w:space="0" w:color="auto"/>
              <w:bottom w:val="nil"/>
              <w:right w:val="nil"/>
            </w:tcBorders>
            <w:shd w:val="clear" w:color="auto" w:fill="FFFFFF"/>
            <w:hideMark/>
          </w:tcPr>
          <w:p w14:paraId="0E01425D" w14:textId="77777777" w:rsidR="005D7DE3" w:rsidRDefault="005D7DE3" w:rsidP="005D7DE3">
            <w:pPr>
              <w:spacing w:line="256" w:lineRule="auto"/>
              <w:jc w:val="center"/>
              <w:rPr>
                <w:kern w:val="2"/>
                <w:sz w:val="24"/>
                <w:szCs w:val="24"/>
                <w:lang w:bidi="en-US"/>
                <w14:ligatures w14:val="standardContextual"/>
              </w:rPr>
            </w:pPr>
            <w:r>
              <w:rPr>
                <w:kern w:val="2"/>
                <w:lang w:bidi="en-US"/>
                <w14:ligatures w14:val="standardContextual"/>
              </w:rPr>
              <w:t>18</w:t>
            </w:r>
          </w:p>
        </w:tc>
        <w:tc>
          <w:tcPr>
            <w:tcW w:w="1560" w:type="dxa"/>
            <w:tcBorders>
              <w:top w:val="single" w:sz="4" w:space="0" w:color="auto"/>
              <w:left w:val="single" w:sz="4" w:space="0" w:color="auto"/>
              <w:bottom w:val="nil"/>
              <w:right w:val="nil"/>
            </w:tcBorders>
            <w:shd w:val="clear" w:color="auto" w:fill="FFFFFF"/>
            <w:hideMark/>
          </w:tcPr>
          <w:p w14:paraId="615BA3B4" w14:textId="77777777" w:rsidR="005D7DE3" w:rsidRDefault="005D7DE3">
            <w:pPr>
              <w:spacing w:line="256" w:lineRule="auto"/>
              <w:rPr>
                <w:kern w:val="2"/>
                <w:lang w:bidi="en-US"/>
                <w14:ligatures w14:val="standardContextual"/>
              </w:rPr>
            </w:pPr>
            <w:r>
              <w:rPr>
                <w:kern w:val="2"/>
                <w:lang w:bidi="en-US"/>
                <w14:ligatures w14:val="standardContextual"/>
              </w:rPr>
              <w:t>EN 13036-4</w:t>
            </w:r>
          </w:p>
        </w:tc>
        <w:tc>
          <w:tcPr>
            <w:tcW w:w="3398" w:type="dxa"/>
            <w:tcBorders>
              <w:top w:val="single" w:sz="4" w:space="0" w:color="auto"/>
              <w:left w:val="single" w:sz="4" w:space="0" w:color="auto"/>
              <w:bottom w:val="nil"/>
              <w:right w:val="nil"/>
            </w:tcBorders>
            <w:shd w:val="clear" w:color="auto" w:fill="FFFFFF"/>
            <w:vAlign w:val="center"/>
            <w:hideMark/>
          </w:tcPr>
          <w:p w14:paraId="13A419E5" w14:textId="77777777" w:rsidR="005D7DE3" w:rsidRDefault="005D7DE3">
            <w:pPr>
              <w:spacing w:line="256" w:lineRule="auto"/>
              <w:rPr>
                <w:kern w:val="2"/>
                <w:lang w:bidi="en-US"/>
                <w14:ligatures w14:val="standardContextual"/>
              </w:rPr>
            </w:pPr>
            <w:r>
              <w:rPr>
                <w:kern w:val="2"/>
                <w:lang w:bidi="en-US"/>
                <w14:ligatures w14:val="standardContextual"/>
              </w:rPr>
              <w:t>Трение/ устойчивость к проскальзыванию</w:t>
            </w:r>
          </w:p>
        </w:tc>
        <w:tc>
          <w:tcPr>
            <w:tcW w:w="1253" w:type="dxa"/>
            <w:tcBorders>
              <w:top w:val="single" w:sz="4" w:space="0" w:color="auto"/>
              <w:left w:val="single" w:sz="4" w:space="0" w:color="auto"/>
              <w:bottom w:val="nil"/>
              <w:right w:val="nil"/>
            </w:tcBorders>
            <w:shd w:val="clear" w:color="auto" w:fill="FFFFFF"/>
          </w:tcPr>
          <w:p w14:paraId="19821014" w14:textId="77777777" w:rsidR="005D7DE3" w:rsidRDefault="005D7DE3">
            <w:pPr>
              <w:spacing w:line="256" w:lineRule="auto"/>
              <w:rPr>
                <w:kern w:val="2"/>
                <w:lang w:bidi="en-US"/>
                <w14:ligatures w14:val="standardContextual"/>
              </w:rPr>
            </w:pPr>
          </w:p>
        </w:tc>
        <w:tc>
          <w:tcPr>
            <w:tcW w:w="1349" w:type="dxa"/>
            <w:tcBorders>
              <w:top w:val="single" w:sz="4" w:space="0" w:color="auto"/>
              <w:left w:val="single" w:sz="4" w:space="0" w:color="auto"/>
              <w:bottom w:val="nil"/>
              <w:right w:val="nil"/>
            </w:tcBorders>
            <w:shd w:val="clear" w:color="auto" w:fill="FFFFFF"/>
            <w:hideMark/>
          </w:tcPr>
          <w:p w14:paraId="2DAF9759" w14:textId="77777777" w:rsidR="005D7DE3" w:rsidRDefault="005D7DE3">
            <w:pPr>
              <w:spacing w:line="256" w:lineRule="auto"/>
              <w:rPr>
                <w:kern w:val="2"/>
                <w:lang w:bidi="en-US"/>
                <w14:ligatures w14:val="standardContextual"/>
              </w:rPr>
            </w:pPr>
            <w:r>
              <w:rPr>
                <w:kern w:val="2"/>
                <w:lang w:bidi="en-US"/>
                <w14:ligatures w14:val="standardContextual"/>
              </w:rPr>
              <w:t>□</w:t>
            </w:r>
          </w:p>
        </w:tc>
        <w:tc>
          <w:tcPr>
            <w:tcW w:w="1238" w:type="dxa"/>
            <w:tcBorders>
              <w:top w:val="single" w:sz="4" w:space="0" w:color="auto"/>
              <w:left w:val="single" w:sz="4" w:space="0" w:color="auto"/>
              <w:bottom w:val="nil"/>
              <w:right w:val="single" w:sz="4" w:space="0" w:color="auto"/>
            </w:tcBorders>
            <w:shd w:val="clear" w:color="auto" w:fill="FFFFFF"/>
            <w:hideMark/>
          </w:tcPr>
          <w:p w14:paraId="444E0121" w14:textId="77777777" w:rsidR="005D7DE3" w:rsidRDefault="005D7DE3">
            <w:pPr>
              <w:spacing w:line="256" w:lineRule="auto"/>
              <w:ind w:firstLine="720"/>
              <w:jc w:val="both"/>
              <w:rPr>
                <w:kern w:val="2"/>
                <w:sz w:val="28"/>
                <w:szCs w:val="28"/>
                <w:lang w:bidi="en-US"/>
                <w14:ligatures w14:val="standardContextual"/>
              </w:rPr>
            </w:pPr>
            <w:r>
              <w:rPr>
                <w:kern w:val="2"/>
                <w:sz w:val="28"/>
                <w:szCs w:val="28"/>
                <w:lang w:bidi="en-US"/>
                <w14:ligatures w14:val="standardContextual"/>
              </w:rPr>
              <w:t>□</w:t>
            </w:r>
          </w:p>
        </w:tc>
      </w:tr>
      <w:tr w:rsidR="005D7DE3" w14:paraId="68E54EFB" w14:textId="77777777" w:rsidTr="005D7DE3">
        <w:trPr>
          <w:trHeight w:hRule="exact" w:val="856"/>
          <w:jc w:val="center"/>
        </w:trPr>
        <w:tc>
          <w:tcPr>
            <w:tcW w:w="965" w:type="dxa"/>
            <w:tcBorders>
              <w:top w:val="single" w:sz="4" w:space="0" w:color="auto"/>
              <w:left w:val="single" w:sz="4" w:space="0" w:color="auto"/>
              <w:bottom w:val="single" w:sz="4" w:space="0" w:color="auto"/>
              <w:right w:val="nil"/>
            </w:tcBorders>
            <w:shd w:val="clear" w:color="auto" w:fill="FFFFFF"/>
            <w:hideMark/>
          </w:tcPr>
          <w:p w14:paraId="0E536113" w14:textId="77777777" w:rsidR="005D7DE3" w:rsidRDefault="005D7DE3" w:rsidP="005D7DE3">
            <w:pPr>
              <w:spacing w:line="256" w:lineRule="auto"/>
              <w:jc w:val="center"/>
              <w:rPr>
                <w:kern w:val="2"/>
                <w:sz w:val="24"/>
                <w:szCs w:val="24"/>
                <w:lang w:bidi="en-US"/>
                <w14:ligatures w14:val="standardContextual"/>
              </w:rPr>
            </w:pPr>
            <w:r>
              <w:rPr>
                <w:kern w:val="2"/>
                <w:lang w:bidi="en-US"/>
                <w14:ligatures w14:val="standardContextual"/>
              </w:rPr>
              <w:t>20</w:t>
            </w:r>
          </w:p>
        </w:tc>
        <w:tc>
          <w:tcPr>
            <w:tcW w:w="1560" w:type="dxa"/>
            <w:tcBorders>
              <w:top w:val="single" w:sz="4" w:space="0" w:color="auto"/>
              <w:left w:val="single" w:sz="4" w:space="0" w:color="auto"/>
              <w:bottom w:val="single" w:sz="4" w:space="0" w:color="auto"/>
              <w:right w:val="nil"/>
            </w:tcBorders>
            <w:shd w:val="clear" w:color="auto" w:fill="FFFFFF"/>
            <w:hideMark/>
          </w:tcPr>
          <w:p w14:paraId="2FBFD85D" w14:textId="77777777" w:rsidR="005D7DE3" w:rsidRDefault="005D7DE3">
            <w:pPr>
              <w:spacing w:line="256" w:lineRule="auto"/>
              <w:rPr>
                <w:kern w:val="2"/>
                <w:lang w:bidi="en-US"/>
                <w14:ligatures w14:val="standardContextual"/>
              </w:rPr>
            </w:pPr>
            <w:r>
              <w:rPr>
                <w:kern w:val="2"/>
                <w:lang w:bidi="en-US"/>
                <w14:ligatures w14:val="standardContextual"/>
              </w:rPr>
              <w:t>EN 1062-11:2002</w:t>
            </w:r>
          </w:p>
        </w:tc>
        <w:tc>
          <w:tcPr>
            <w:tcW w:w="3398" w:type="dxa"/>
            <w:tcBorders>
              <w:top w:val="single" w:sz="4" w:space="0" w:color="auto"/>
              <w:left w:val="single" w:sz="4" w:space="0" w:color="auto"/>
              <w:bottom w:val="single" w:sz="4" w:space="0" w:color="auto"/>
              <w:right w:val="nil"/>
            </w:tcBorders>
            <w:shd w:val="clear" w:color="auto" w:fill="FFFFFF"/>
            <w:vAlign w:val="center"/>
            <w:hideMark/>
          </w:tcPr>
          <w:p w14:paraId="6DDC460B" w14:textId="77777777" w:rsidR="005D7DE3" w:rsidRDefault="005D7DE3">
            <w:pPr>
              <w:spacing w:line="256" w:lineRule="auto"/>
              <w:rPr>
                <w:kern w:val="2"/>
                <w14:ligatures w14:val="standardContextual"/>
              </w:rPr>
            </w:pPr>
            <w:r>
              <w:rPr>
                <w:kern w:val="2"/>
                <w14:ligatures w14:val="standardContextual"/>
              </w:rPr>
              <w:t>4.2: свойства после искусственного атмосферного воздействия</w:t>
            </w:r>
          </w:p>
        </w:tc>
        <w:tc>
          <w:tcPr>
            <w:tcW w:w="1253" w:type="dxa"/>
            <w:tcBorders>
              <w:top w:val="single" w:sz="4" w:space="0" w:color="auto"/>
              <w:left w:val="single" w:sz="4" w:space="0" w:color="auto"/>
              <w:bottom w:val="single" w:sz="4" w:space="0" w:color="auto"/>
              <w:right w:val="nil"/>
            </w:tcBorders>
            <w:shd w:val="clear" w:color="auto" w:fill="FFFFFF"/>
            <w:hideMark/>
          </w:tcPr>
          <w:p w14:paraId="3678012B" w14:textId="77777777" w:rsidR="005D7DE3" w:rsidRDefault="005D7DE3">
            <w:pPr>
              <w:spacing w:line="256" w:lineRule="auto"/>
              <w:rPr>
                <w:kern w:val="2"/>
                <w:lang w:bidi="en-US"/>
                <w14:ligatures w14:val="standardContextual"/>
              </w:rPr>
            </w:pPr>
            <w:r>
              <w:rPr>
                <w:kern w:val="2"/>
                <w:lang w:bidi="en-US"/>
                <w14:ligatures w14:val="standardContextual"/>
              </w:rPr>
              <w:t>□</w:t>
            </w:r>
          </w:p>
        </w:tc>
        <w:tc>
          <w:tcPr>
            <w:tcW w:w="1349" w:type="dxa"/>
            <w:tcBorders>
              <w:top w:val="single" w:sz="4" w:space="0" w:color="auto"/>
              <w:left w:val="single" w:sz="4" w:space="0" w:color="auto"/>
              <w:bottom w:val="single" w:sz="4" w:space="0" w:color="auto"/>
              <w:right w:val="nil"/>
            </w:tcBorders>
            <w:shd w:val="clear" w:color="auto" w:fill="FFFFFF"/>
          </w:tcPr>
          <w:p w14:paraId="34D19B20" w14:textId="77777777" w:rsidR="005D7DE3" w:rsidRDefault="005D7DE3">
            <w:pPr>
              <w:spacing w:line="256" w:lineRule="auto"/>
              <w:rPr>
                <w:kern w:val="2"/>
                <w:lang w:bidi="en-US"/>
                <w14:ligatures w14:val="standardContextual"/>
              </w:rPr>
            </w:pPr>
          </w:p>
        </w:tc>
        <w:tc>
          <w:tcPr>
            <w:tcW w:w="1238" w:type="dxa"/>
            <w:tcBorders>
              <w:top w:val="single" w:sz="4" w:space="0" w:color="auto"/>
              <w:left w:val="single" w:sz="4" w:space="0" w:color="auto"/>
              <w:bottom w:val="single" w:sz="4" w:space="0" w:color="auto"/>
              <w:right w:val="single" w:sz="4" w:space="0" w:color="auto"/>
            </w:tcBorders>
            <w:shd w:val="clear" w:color="auto" w:fill="FFFFFF"/>
            <w:hideMark/>
          </w:tcPr>
          <w:p w14:paraId="6838DF8F" w14:textId="77777777" w:rsidR="005D7DE3" w:rsidRDefault="005D7DE3">
            <w:pPr>
              <w:spacing w:line="256" w:lineRule="auto"/>
              <w:ind w:firstLine="720"/>
              <w:jc w:val="both"/>
              <w:rPr>
                <w:kern w:val="2"/>
                <w:sz w:val="28"/>
                <w:szCs w:val="28"/>
                <w:lang w:bidi="en-US"/>
                <w14:ligatures w14:val="standardContextual"/>
              </w:rPr>
            </w:pPr>
            <w:r>
              <w:rPr>
                <w:kern w:val="2"/>
                <w:sz w:val="28"/>
                <w:szCs w:val="28"/>
                <w:lang w:bidi="en-US"/>
                <w14:ligatures w14:val="standardContextual"/>
              </w:rPr>
              <w:t>□</w:t>
            </w:r>
          </w:p>
        </w:tc>
      </w:tr>
    </w:tbl>
    <w:p w14:paraId="03FB2A21" w14:textId="63BEC327" w:rsidR="005D7DE3" w:rsidRDefault="005D7DE3" w:rsidP="000F3A13">
      <w:pPr>
        <w:spacing w:line="237" w:lineRule="auto"/>
        <w:ind w:firstLine="567"/>
        <w:jc w:val="both"/>
        <w:rPr>
          <w:bCs/>
          <w:sz w:val="24"/>
          <w:lang w:val="ru-RU"/>
        </w:rPr>
      </w:pPr>
    </w:p>
    <w:p w14:paraId="08B13C3E" w14:textId="77777777" w:rsidR="005D7DE3" w:rsidRDefault="005D7DE3" w:rsidP="005D7DE3">
      <w:pPr>
        <w:spacing w:line="237" w:lineRule="auto"/>
        <w:ind w:firstLine="567"/>
        <w:jc w:val="both"/>
        <w:rPr>
          <w:bCs/>
          <w:sz w:val="24"/>
          <w:lang w:val="ru-RU"/>
        </w:rPr>
      </w:pPr>
      <w:r w:rsidRPr="005D7DE3">
        <w:rPr>
          <w:b/>
          <w:bCs/>
          <w:i/>
          <w:sz w:val="24"/>
          <w:lang w:val="ru-RU"/>
        </w:rPr>
        <w:t>Примеры</w:t>
      </w:r>
      <w:r w:rsidRPr="005D7DE3">
        <w:rPr>
          <w:bCs/>
          <w:sz w:val="24"/>
          <w:lang w:val="ru-RU"/>
        </w:rPr>
        <w:t xml:space="preserve"> </w:t>
      </w:r>
    </w:p>
    <w:p w14:paraId="54480C10" w14:textId="3DAFDAAF" w:rsidR="005D7DE3" w:rsidRPr="005D7DE3" w:rsidRDefault="005D7DE3" w:rsidP="005D7DE3">
      <w:pPr>
        <w:spacing w:line="237" w:lineRule="auto"/>
        <w:ind w:firstLine="567"/>
        <w:jc w:val="both"/>
        <w:rPr>
          <w:bCs/>
          <w:sz w:val="24"/>
          <w:lang w:val="ru-RU"/>
        </w:rPr>
      </w:pPr>
      <w:r w:rsidRPr="005D7DE3">
        <w:rPr>
          <w:bCs/>
          <w:sz w:val="24"/>
          <w:lang w:val="ru-RU"/>
        </w:rPr>
        <w:t>1 Покровная система для поверхностей, подвергаемых атмосферному воздействию, не испытывающих механические или химические нагрузки, или воздействие солевых реагентов, в соответствии с принципами 1 (IP) и 2 (МС), см. таблицу 1, 1.3 (С) и 2.2 (С)</w:t>
      </w:r>
    </w:p>
    <w:p w14:paraId="6B03A28B" w14:textId="6844586E" w:rsidR="005D7DE3" w:rsidRPr="005D7DE3" w:rsidRDefault="005D7DE3" w:rsidP="005D7DE3">
      <w:pPr>
        <w:spacing w:line="237" w:lineRule="auto"/>
        <w:ind w:firstLine="567"/>
        <w:jc w:val="both"/>
        <w:rPr>
          <w:bCs/>
          <w:sz w:val="24"/>
          <w:lang w:val="ru-RU"/>
        </w:rPr>
      </w:pPr>
      <w:r>
        <w:rPr>
          <w:bCs/>
          <w:sz w:val="24"/>
          <w:lang w:val="ru-RU"/>
        </w:rPr>
        <w:t xml:space="preserve">2 </w:t>
      </w:r>
      <w:r w:rsidRPr="005D7DE3">
        <w:rPr>
          <w:bCs/>
          <w:sz w:val="24"/>
          <w:lang w:val="ru-RU"/>
        </w:rPr>
        <w:t>Покровная система для поверхностей во внутренних помещениях, подвергаемых механическим или химическим нагрузкам, в соответствии с принципами 1 (IP), 5 (PR) и 6 (ПС), см. таблицу 1, 1.3 (С), 5.1 (С) и 6.1 (С)</w:t>
      </w:r>
    </w:p>
    <w:p w14:paraId="28519EE3" w14:textId="7CFA6A69" w:rsidR="005D7DE3" w:rsidRDefault="005D7DE3" w:rsidP="005D7DE3">
      <w:pPr>
        <w:spacing w:line="237" w:lineRule="auto"/>
        <w:ind w:firstLine="567"/>
        <w:jc w:val="both"/>
        <w:rPr>
          <w:bCs/>
          <w:sz w:val="24"/>
          <w:lang w:val="ru-RU"/>
        </w:rPr>
      </w:pPr>
      <w:r w:rsidRPr="005D7DE3">
        <w:rPr>
          <w:bCs/>
          <w:sz w:val="24"/>
          <w:lang w:val="ru-RU"/>
        </w:rPr>
        <w:t>3 Покровная система для поверхностей с трещинами, подвергаемых атмосферному воздействию, испытывающих механические или слабые химические нагрузки или воздействие солевых реагентов, в соответствии с принципами 1 (IP) и 5 (PR), см. таблицу 1, 1.3 (С) и 5.1 (С)</w:t>
      </w:r>
    </w:p>
    <w:p w14:paraId="22DBBF52" w14:textId="7D207E00" w:rsidR="005D7DE3" w:rsidRDefault="005D7DE3" w:rsidP="000F3A13">
      <w:pPr>
        <w:spacing w:line="237" w:lineRule="auto"/>
        <w:ind w:firstLine="567"/>
        <w:jc w:val="both"/>
        <w:rPr>
          <w:bCs/>
          <w:sz w:val="24"/>
          <w:lang w:val="ru-RU"/>
        </w:rPr>
      </w:pPr>
    </w:p>
    <w:p w14:paraId="628EC8C0" w14:textId="041E7500" w:rsidR="005D7DE3" w:rsidRDefault="005D7DE3" w:rsidP="000F3A13">
      <w:pPr>
        <w:spacing w:line="237" w:lineRule="auto"/>
        <w:ind w:firstLine="567"/>
        <w:jc w:val="both"/>
        <w:rPr>
          <w:bCs/>
          <w:sz w:val="24"/>
          <w:lang w:val="ru-RU"/>
        </w:rPr>
      </w:pPr>
    </w:p>
    <w:p w14:paraId="1F7B34C7" w14:textId="7B42D702" w:rsidR="005D7DE3" w:rsidRDefault="005D7DE3" w:rsidP="000F3A13">
      <w:pPr>
        <w:spacing w:line="237" w:lineRule="auto"/>
        <w:ind w:firstLine="567"/>
        <w:jc w:val="both"/>
        <w:rPr>
          <w:bCs/>
          <w:sz w:val="24"/>
          <w:lang w:val="ru-RU"/>
        </w:rPr>
      </w:pPr>
    </w:p>
    <w:p w14:paraId="4E3F6275" w14:textId="4D15F09A" w:rsidR="005D7DE3" w:rsidRDefault="005D7DE3" w:rsidP="000F3A13">
      <w:pPr>
        <w:spacing w:line="237" w:lineRule="auto"/>
        <w:ind w:firstLine="567"/>
        <w:jc w:val="both"/>
        <w:rPr>
          <w:bCs/>
          <w:sz w:val="24"/>
          <w:lang w:val="ru-RU"/>
        </w:rPr>
      </w:pPr>
    </w:p>
    <w:p w14:paraId="5DBC3071" w14:textId="25143A19" w:rsidR="005D7DE3" w:rsidRDefault="005D7DE3" w:rsidP="000F3A13">
      <w:pPr>
        <w:spacing w:line="237" w:lineRule="auto"/>
        <w:ind w:firstLine="567"/>
        <w:jc w:val="both"/>
        <w:rPr>
          <w:bCs/>
          <w:sz w:val="24"/>
          <w:lang w:val="ru-RU"/>
        </w:rPr>
      </w:pPr>
    </w:p>
    <w:p w14:paraId="1405A89A" w14:textId="5C63B253" w:rsidR="005D7DE3" w:rsidRDefault="005D7DE3" w:rsidP="000F3A13">
      <w:pPr>
        <w:spacing w:line="237" w:lineRule="auto"/>
        <w:ind w:firstLine="567"/>
        <w:jc w:val="both"/>
        <w:rPr>
          <w:bCs/>
          <w:sz w:val="24"/>
          <w:lang w:val="ru-RU"/>
        </w:rPr>
      </w:pPr>
    </w:p>
    <w:p w14:paraId="77BD1482" w14:textId="48507F5B" w:rsidR="005D7DE3" w:rsidRDefault="005D7DE3" w:rsidP="000F3A13">
      <w:pPr>
        <w:spacing w:line="237" w:lineRule="auto"/>
        <w:ind w:firstLine="567"/>
        <w:jc w:val="both"/>
        <w:rPr>
          <w:bCs/>
          <w:sz w:val="24"/>
          <w:lang w:val="ru-RU"/>
        </w:rPr>
      </w:pPr>
    </w:p>
    <w:p w14:paraId="5332AE6F" w14:textId="54279BD1" w:rsidR="005D7DE3" w:rsidRDefault="005D7DE3" w:rsidP="000F3A13">
      <w:pPr>
        <w:spacing w:line="237" w:lineRule="auto"/>
        <w:ind w:firstLine="567"/>
        <w:jc w:val="both"/>
        <w:rPr>
          <w:bCs/>
          <w:sz w:val="24"/>
          <w:lang w:val="ru-RU"/>
        </w:rPr>
      </w:pPr>
    </w:p>
    <w:p w14:paraId="0E918BED" w14:textId="419665BE" w:rsidR="005D7DE3" w:rsidRDefault="005D7DE3" w:rsidP="000F3A13">
      <w:pPr>
        <w:spacing w:line="237" w:lineRule="auto"/>
        <w:ind w:firstLine="567"/>
        <w:jc w:val="both"/>
        <w:rPr>
          <w:bCs/>
          <w:sz w:val="24"/>
          <w:lang w:val="ru-RU"/>
        </w:rPr>
      </w:pPr>
    </w:p>
    <w:p w14:paraId="41CA0669" w14:textId="7D693A0A" w:rsidR="005D7DE3" w:rsidRDefault="005D7DE3" w:rsidP="000F3A13">
      <w:pPr>
        <w:spacing w:line="237" w:lineRule="auto"/>
        <w:ind w:firstLine="567"/>
        <w:jc w:val="both"/>
        <w:rPr>
          <w:bCs/>
          <w:sz w:val="24"/>
          <w:lang w:val="ru-RU"/>
        </w:rPr>
      </w:pPr>
    </w:p>
    <w:p w14:paraId="48E4907C" w14:textId="66C83F76" w:rsidR="005D7DE3" w:rsidRDefault="005D7DE3" w:rsidP="000F3A13">
      <w:pPr>
        <w:spacing w:line="237" w:lineRule="auto"/>
        <w:ind w:firstLine="567"/>
        <w:jc w:val="both"/>
        <w:rPr>
          <w:bCs/>
          <w:sz w:val="24"/>
          <w:lang w:val="ru-RU"/>
        </w:rPr>
      </w:pPr>
    </w:p>
    <w:p w14:paraId="2B377B98" w14:textId="062B4673" w:rsidR="005D7DE3" w:rsidRDefault="005D7DE3" w:rsidP="000F3A13">
      <w:pPr>
        <w:spacing w:line="237" w:lineRule="auto"/>
        <w:ind w:firstLine="567"/>
        <w:jc w:val="both"/>
        <w:rPr>
          <w:bCs/>
          <w:sz w:val="24"/>
          <w:lang w:val="ru-RU"/>
        </w:rPr>
      </w:pPr>
    </w:p>
    <w:p w14:paraId="453A5E87" w14:textId="17E62FF9" w:rsidR="005D7DE3" w:rsidRDefault="005D7DE3" w:rsidP="000F3A13">
      <w:pPr>
        <w:spacing w:line="237" w:lineRule="auto"/>
        <w:ind w:firstLine="567"/>
        <w:jc w:val="both"/>
        <w:rPr>
          <w:bCs/>
          <w:sz w:val="24"/>
          <w:lang w:val="ru-RU"/>
        </w:rPr>
      </w:pPr>
    </w:p>
    <w:p w14:paraId="74CB2EC2" w14:textId="64939259" w:rsidR="005D7DE3" w:rsidRDefault="005D7DE3" w:rsidP="000F3A13">
      <w:pPr>
        <w:spacing w:line="237" w:lineRule="auto"/>
        <w:ind w:firstLine="567"/>
        <w:jc w:val="both"/>
        <w:rPr>
          <w:bCs/>
          <w:sz w:val="24"/>
          <w:lang w:val="ru-RU"/>
        </w:rPr>
      </w:pPr>
    </w:p>
    <w:p w14:paraId="0C6244AA" w14:textId="383C727D" w:rsidR="005D7DE3" w:rsidRDefault="005D7DE3" w:rsidP="000F3A13">
      <w:pPr>
        <w:spacing w:line="237" w:lineRule="auto"/>
        <w:ind w:firstLine="567"/>
        <w:jc w:val="both"/>
        <w:rPr>
          <w:bCs/>
          <w:sz w:val="24"/>
          <w:lang w:val="ru-RU"/>
        </w:rPr>
      </w:pPr>
    </w:p>
    <w:p w14:paraId="02010519" w14:textId="25E73A48" w:rsidR="005D7DE3" w:rsidRDefault="005D7DE3" w:rsidP="000F3A13">
      <w:pPr>
        <w:spacing w:line="237" w:lineRule="auto"/>
        <w:ind w:firstLine="567"/>
        <w:jc w:val="both"/>
        <w:rPr>
          <w:bCs/>
          <w:sz w:val="24"/>
          <w:lang w:val="ru-RU"/>
        </w:rPr>
      </w:pPr>
    </w:p>
    <w:p w14:paraId="32B3AFB4" w14:textId="7E049746" w:rsidR="005D7DE3" w:rsidRDefault="005D7DE3" w:rsidP="000F3A13">
      <w:pPr>
        <w:spacing w:line="237" w:lineRule="auto"/>
        <w:ind w:firstLine="567"/>
        <w:jc w:val="both"/>
        <w:rPr>
          <w:bCs/>
          <w:sz w:val="24"/>
          <w:lang w:val="ru-RU"/>
        </w:rPr>
      </w:pPr>
    </w:p>
    <w:p w14:paraId="112C56D6" w14:textId="1E56B697" w:rsidR="005D7DE3" w:rsidRDefault="005D7DE3" w:rsidP="000F3A13">
      <w:pPr>
        <w:spacing w:line="237" w:lineRule="auto"/>
        <w:ind w:firstLine="567"/>
        <w:jc w:val="both"/>
        <w:rPr>
          <w:bCs/>
          <w:sz w:val="24"/>
          <w:lang w:val="ru-RU"/>
        </w:rPr>
      </w:pPr>
    </w:p>
    <w:p w14:paraId="7FA7879B" w14:textId="60396F50" w:rsidR="005D7DE3" w:rsidRDefault="005D7DE3" w:rsidP="000F3A13">
      <w:pPr>
        <w:spacing w:line="237" w:lineRule="auto"/>
        <w:ind w:firstLine="567"/>
        <w:jc w:val="both"/>
        <w:rPr>
          <w:bCs/>
          <w:sz w:val="24"/>
          <w:lang w:val="ru-RU"/>
        </w:rPr>
      </w:pPr>
    </w:p>
    <w:p w14:paraId="16704B53" w14:textId="4C3B6E76" w:rsidR="005D7DE3" w:rsidRDefault="005D7DE3" w:rsidP="000F3A13">
      <w:pPr>
        <w:spacing w:line="237" w:lineRule="auto"/>
        <w:ind w:firstLine="567"/>
        <w:jc w:val="both"/>
        <w:rPr>
          <w:bCs/>
          <w:sz w:val="24"/>
          <w:lang w:val="ru-RU"/>
        </w:rPr>
      </w:pPr>
    </w:p>
    <w:p w14:paraId="1F0983CE" w14:textId="74E04FF0" w:rsidR="005D7DE3" w:rsidRDefault="005D7DE3" w:rsidP="000F3A13">
      <w:pPr>
        <w:spacing w:line="237" w:lineRule="auto"/>
        <w:ind w:firstLine="567"/>
        <w:jc w:val="both"/>
        <w:rPr>
          <w:bCs/>
          <w:sz w:val="24"/>
          <w:lang w:val="ru-RU"/>
        </w:rPr>
      </w:pPr>
    </w:p>
    <w:p w14:paraId="5C67A777" w14:textId="095AEDD8" w:rsidR="005D7DE3" w:rsidRDefault="005D7DE3" w:rsidP="000F3A13">
      <w:pPr>
        <w:spacing w:line="237" w:lineRule="auto"/>
        <w:ind w:firstLine="567"/>
        <w:jc w:val="both"/>
        <w:rPr>
          <w:bCs/>
          <w:sz w:val="24"/>
          <w:lang w:val="ru-RU"/>
        </w:rPr>
      </w:pPr>
    </w:p>
    <w:p w14:paraId="0063246E" w14:textId="59229351" w:rsidR="005D7DE3" w:rsidRDefault="005D7DE3" w:rsidP="000F3A13">
      <w:pPr>
        <w:spacing w:line="237" w:lineRule="auto"/>
        <w:ind w:firstLine="567"/>
        <w:jc w:val="both"/>
        <w:rPr>
          <w:bCs/>
          <w:sz w:val="24"/>
          <w:lang w:val="ru-RU"/>
        </w:rPr>
      </w:pPr>
    </w:p>
    <w:p w14:paraId="1E7A732E" w14:textId="524BF25D" w:rsidR="005D7DE3" w:rsidRDefault="005D7DE3" w:rsidP="000F3A13">
      <w:pPr>
        <w:spacing w:line="237" w:lineRule="auto"/>
        <w:ind w:firstLine="567"/>
        <w:jc w:val="both"/>
        <w:rPr>
          <w:bCs/>
          <w:sz w:val="24"/>
          <w:lang w:val="ru-RU"/>
        </w:rPr>
      </w:pPr>
    </w:p>
    <w:p w14:paraId="469DCD2D" w14:textId="6A8B0326" w:rsidR="005D7DE3" w:rsidRDefault="005D7DE3" w:rsidP="000F3A13">
      <w:pPr>
        <w:spacing w:line="237" w:lineRule="auto"/>
        <w:ind w:firstLine="567"/>
        <w:jc w:val="both"/>
        <w:rPr>
          <w:bCs/>
          <w:sz w:val="24"/>
          <w:lang w:val="ru-RU"/>
        </w:rPr>
      </w:pPr>
    </w:p>
    <w:p w14:paraId="7204C76E" w14:textId="686DBF59" w:rsidR="005D7DE3" w:rsidRDefault="005D7DE3" w:rsidP="000F3A13">
      <w:pPr>
        <w:spacing w:line="237" w:lineRule="auto"/>
        <w:ind w:firstLine="567"/>
        <w:jc w:val="both"/>
        <w:rPr>
          <w:bCs/>
          <w:sz w:val="24"/>
          <w:lang w:val="ru-RU"/>
        </w:rPr>
      </w:pPr>
    </w:p>
    <w:p w14:paraId="55529AD0" w14:textId="77724845" w:rsidR="005D7DE3" w:rsidRDefault="005D7DE3" w:rsidP="000F3A13">
      <w:pPr>
        <w:spacing w:line="237" w:lineRule="auto"/>
        <w:ind w:firstLine="567"/>
        <w:jc w:val="both"/>
        <w:rPr>
          <w:bCs/>
          <w:sz w:val="24"/>
          <w:lang w:val="ru-RU"/>
        </w:rPr>
      </w:pPr>
    </w:p>
    <w:p w14:paraId="764B6C89" w14:textId="2A159584" w:rsidR="005D7DE3" w:rsidRDefault="005D7DE3" w:rsidP="000F3A13">
      <w:pPr>
        <w:spacing w:line="237" w:lineRule="auto"/>
        <w:ind w:firstLine="567"/>
        <w:jc w:val="both"/>
        <w:rPr>
          <w:bCs/>
          <w:sz w:val="24"/>
          <w:lang w:val="ru-RU"/>
        </w:rPr>
      </w:pPr>
    </w:p>
    <w:p w14:paraId="1915AE7D" w14:textId="2666DD58" w:rsidR="005D7DE3" w:rsidRDefault="005D7DE3" w:rsidP="000F3A13">
      <w:pPr>
        <w:spacing w:line="237" w:lineRule="auto"/>
        <w:ind w:firstLine="567"/>
        <w:jc w:val="both"/>
        <w:rPr>
          <w:bCs/>
          <w:sz w:val="24"/>
          <w:lang w:val="ru-RU"/>
        </w:rPr>
      </w:pPr>
    </w:p>
    <w:p w14:paraId="53463CEE" w14:textId="0C4FE0BD" w:rsidR="005D7DE3" w:rsidRDefault="005D7DE3" w:rsidP="000F3A13">
      <w:pPr>
        <w:spacing w:line="237" w:lineRule="auto"/>
        <w:ind w:firstLine="567"/>
        <w:jc w:val="both"/>
        <w:rPr>
          <w:bCs/>
          <w:sz w:val="24"/>
          <w:lang w:val="ru-RU"/>
        </w:rPr>
      </w:pPr>
    </w:p>
    <w:p w14:paraId="45411D20" w14:textId="77777777" w:rsidR="005D7DE3" w:rsidRPr="005D7DE3" w:rsidRDefault="005D7DE3" w:rsidP="005D7DE3">
      <w:pPr>
        <w:spacing w:line="237" w:lineRule="auto"/>
        <w:ind w:firstLine="567"/>
        <w:jc w:val="center"/>
        <w:rPr>
          <w:b/>
          <w:bCs/>
          <w:sz w:val="24"/>
          <w:lang w:val="ru-RU"/>
        </w:rPr>
      </w:pPr>
      <w:r w:rsidRPr="005D7DE3">
        <w:rPr>
          <w:b/>
          <w:bCs/>
          <w:sz w:val="24"/>
          <w:lang w:val="ru-RU"/>
        </w:rPr>
        <w:lastRenderedPageBreak/>
        <w:t>Приложение С</w:t>
      </w:r>
    </w:p>
    <w:p w14:paraId="6E0740E5" w14:textId="36E71117" w:rsidR="005D7DE3" w:rsidRPr="005D7DE3" w:rsidRDefault="005D7DE3" w:rsidP="005D7DE3">
      <w:pPr>
        <w:spacing w:line="237" w:lineRule="auto"/>
        <w:ind w:firstLine="567"/>
        <w:jc w:val="center"/>
        <w:rPr>
          <w:bCs/>
          <w:i/>
          <w:sz w:val="24"/>
          <w:lang w:val="ru-RU"/>
        </w:rPr>
      </w:pPr>
      <w:r w:rsidRPr="005D7DE3">
        <w:rPr>
          <w:bCs/>
          <w:i/>
          <w:sz w:val="24"/>
          <w:lang w:val="ru-RU"/>
        </w:rPr>
        <w:t>(информационное)</w:t>
      </w:r>
    </w:p>
    <w:p w14:paraId="78422130" w14:textId="77777777" w:rsidR="005D7DE3" w:rsidRDefault="005D7DE3" w:rsidP="005D7DE3">
      <w:pPr>
        <w:spacing w:line="237" w:lineRule="auto"/>
        <w:ind w:firstLine="567"/>
        <w:jc w:val="center"/>
        <w:rPr>
          <w:b/>
          <w:bCs/>
          <w:sz w:val="24"/>
          <w:lang w:val="ru-RU"/>
        </w:rPr>
      </w:pPr>
    </w:p>
    <w:p w14:paraId="27517D17" w14:textId="67907B21" w:rsidR="005D7DE3" w:rsidRDefault="005D7DE3" w:rsidP="005D7DE3">
      <w:pPr>
        <w:spacing w:line="237" w:lineRule="auto"/>
        <w:ind w:firstLine="567"/>
        <w:jc w:val="center"/>
        <w:rPr>
          <w:b/>
          <w:bCs/>
          <w:sz w:val="24"/>
          <w:lang w:val="ru-RU"/>
        </w:rPr>
      </w:pPr>
      <w:r w:rsidRPr="005D7DE3">
        <w:rPr>
          <w:b/>
          <w:bCs/>
          <w:sz w:val="24"/>
          <w:lang w:val="ru-RU"/>
        </w:rPr>
        <w:t>Выделение опасных веществ</w:t>
      </w:r>
    </w:p>
    <w:p w14:paraId="2CD09E92" w14:textId="77777777" w:rsidR="005D7DE3" w:rsidRPr="005D7DE3" w:rsidRDefault="005D7DE3" w:rsidP="005D7DE3">
      <w:pPr>
        <w:spacing w:line="237" w:lineRule="auto"/>
        <w:ind w:firstLine="567"/>
        <w:jc w:val="center"/>
        <w:rPr>
          <w:b/>
          <w:bCs/>
          <w:sz w:val="24"/>
          <w:lang w:val="ru-RU"/>
        </w:rPr>
      </w:pPr>
    </w:p>
    <w:p w14:paraId="7C38A468" w14:textId="1F3044FE" w:rsidR="005D7DE3" w:rsidRPr="005D7DE3" w:rsidRDefault="005D7DE3" w:rsidP="005D7DE3">
      <w:pPr>
        <w:spacing w:line="237" w:lineRule="auto"/>
        <w:ind w:firstLine="567"/>
        <w:jc w:val="both"/>
        <w:rPr>
          <w:bCs/>
          <w:sz w:val="24"/>
          <w:lang w:val="ru-RU"/>
        </w:rPr>
      </w:pPr>
      <w:r w:rsidRPr="005D7DE3">
        <w:rPr>
          <w:bCs/>
          <w:sz w:val="24"/>
          <w:lang w:val="ru-RU"/>
        </w:rPr>
        <w:t xml:space="preserve">В настоящем стандарте не устанавливаются специальные требования по веществам, которые являются опасными для здоровья, гигиены и окружающей среды, поэтому на такие вещества распространяется </w:t>
      </w:r>
      <w:r>
        <w:rPr>
          <w:bCs/>
          <w:sz w:val="24"/>
          <w:lang w:val="ru-RU"/>
        </w:rPr>
        <w:t>п</w:t>
      </w:r>
      <w:r w:rsidRPr="005D7DE3">
        <w:rPr>
          <w:bCs/>
          <w:sz w:val="24"/>
          <w:lang w:val="ru-RU"/>
        </w:rPr>
        <w:t>риложение ZA.1, абзац ПРЕДУПРЕЖДЕНИЕ.</w:t>
      </w:r>
    </w:p>
    <w:p w14:paraId="6F6D5ECA" w14:textId="07A6C429" w:rsidR="005D7DE3" w:rsidRDefault="005D7DE3" w:rsidP="000F3A13">
      <w:pPr>
        <w:spacing w:line="237" w:lineRule="auto"/>
        <w:ind w:firstLine="567"/>
        <w:jc w:val="both"/>
        <w:rPr>
          <w:bCs/>
          <w:sz w:val="24"/>
          <w:lang w:val="ru-RU"/>
        </w:rPr>
      </w:pPr>
    </w:p>
    <w:p w14:paraId="23C0131E" w14:textId="3E4D2C4C" w:rsidR="005D7DE3" w:rsidRDefault="005D7DE3" w:rsidP="000F3A13">
      <w:pPr>
        <w:spacing w:line="237" w:lineRule="auto"/>
        <w:ind w:firstLine="567"/>
        <w:jc w:val="both"/>
        <w:rPr>
          <w:bCs/>
          <w:sz w:val="24"/>
          <w:lang w:val="ru-RU"/>
        </w:rPr>
      </w:pPr>
    </w:p>
    <w:p w14:paraId="31A940A5" w14:textId="2796FCE9" w:rsidR="005D7DE3" w:rsidRDefault="005D7DE3" w:rsidP="000F3A13">
      <w:pPr>
        <w:spacing w:line="237" w:lineRule="auto"/>
        <w:ind w:firstLine="567"/>
        <w:jc w:val="both"/>
        <w:rPr>
          <w:bCs/>
          <w:sz w:val="24"/>
          <w:lang w:val="ru-RU"/>
        </w:rPr>
      </w:pPr>
    </w:p>
    <w:p w14:paraId="66713BE0" w14:textId="460F53A2" w:rsidR="005D7DE3" w:rsidRDefault="005D7DE3" w:rsidP="000F3A13">
      <w:pPr>
        <w:spacing w:line="237" w:lineRule="auto"/>
        <w:ind w:firstLine="567"/>
        <w:jc w:val="both"/>
        <w:rPr>
          <w:bCs/>
          <w:sz w:val="24"/>
          <w:lang w:val="ru-RU"/>
        </w:rPr>
      </w:pPr>
    </w:p>
    <w:p w14:paraId="55083D93" w14:textId="566A8E71" w:rsidR="005D7DE3" w:rsidRDefault="005D7DE3" w:rsidP="000F3A13">
      <w:pPr>
        <w:spacing w:line="237" w:lineRule="auto"/>
        <w:ind w:firstLine="567"/>
        <w:jc w:val="both"/>
        <w:rPr>
          <w:bCs/>
          <w:sz w:val="24"/>
          <w:lang w:val="ru-RU"/>
        </w:rPr>
      </w:pPr>
    </w:p>
    <w:p w14:paraId="50E7663B" w14:textId="207E1B6F" w:rsidR="005D7DE3" w:rsidRDefault="005D7DE3" w:rsidP="000F3A13">
      <w:pPr>
        <w:spacing w:line="237" w:lineRule="auto"/>
        <w:ind w:firstLine="567"/>
        <w:jc w:val="both"/>
        <w:rPr>
          <w:bCs/>
          <w:sz w:val="24"/>
          <w:lang w:val="ru-RU"/>
        </w:rPr>
      </w:pPr>
    </w:p>
    <w:p w14:paraId="20EF397B" w14:textId="1D7CF196" w:rsidR="005D7DE3" w:rsidRDefault="005D7DE3" w:rsidP="000F3A13">
      <w:pPr>
        <w:spacing w:line="237" w:lineRule="auto"/>
        <w:ind w:firstLine="567"/>
        <w:jc w:val="both"/>
        <w:rPr>
          <w:bCs/>
          <w:sz w:val="24"/>
          <w:lang w:val="ru-RU"/>
        </w:rPr>
      </w:pPr>
    </w:p>
    <w:p w14:paraId="5D4CC382" w14:textId="05A4ABD6" w:rsidR="005D7DE3" w:rsidRDefault="005D7DE3" w:rsidP="000F3A13">
      <w:pPr>
        <w:spacing w:line="237" w:lineRule="auto"/>
        <w:ind w:firstLine="567"/>
        <w:jc w:val="both"/>
        <w:rPr>
          <w:bCs/>
          <w:sz w:val="24"/>
          <w:lang w:val="ru-RU"/>
        </w:rPr>
      </w:pPr>
    </w:p>
    <w:p w14:paraId="1960DAC8" w14:textId="3FBF561F" w:rsidR="005D7DE3" w:rsidRDefault="005D7DE3" w:rsidP="000F3A13">
      <w:pPr>
        <w:spacing w:line="237" w:lineRule="auto"/>
        <w:ind w:firstLine="567"/>
        <w:jc w:val="both"/>
        <w:rPr>
          <w:bCs/>
          <w:sz w:val="24"/>
          <w:lang w:val="ru-RU"/>
        </w:rPr>
      </w:pPr>
    </w:p>
    <w:p w14:paraId="2A57A846" w14:textId="175577EB" w:rsidR="005D7DE3" w:rsidRDefault="005D7DE3" w:rsidP="000F3A13">
      <w:pPr>
        <w:spacing w:line="237" w:lineRule="auto"/>
        <w:ind w:firstLine="567"/>
        <w:jc w:val="both"/>
        <w:rPr>
          <w:bCs/>
          <w:sz w:val="24"/>
          <w:lang w:val="ru-RU"/>
        </w:rPr>
      </w:pPr>
    </w:p>
    <w:p w14:paraId="44E61F41" w14:textId="713F6CAE" w:rsidR="005D7DE3" w:rsidRDefault="005D7DE3" w:rsidP="000F3A13">
      <w:pPr>
        <w:spacing w:line="237" w:lineRule="auto"/>
        <w:ind w:firstLine="567"/>
        <w:jc w:val="both"/>
        <w:rPr>
          <w:bCs/>
          <w:sz w:val="24"/>
          <w:lang w:val="ru-RU"/>
        </w:rPr>
      </w:pPr>
    </w:p>
    <w:p w14:paraId="2939393C" w14:textId="5D4FAD90" w:rsidR="005D7DE3" w:rsidRDefault="005D7DE3" w:rsidP="000F3A13">
      <w:pPr>
        <w:spacing w:line="237" w:lineRule="auto"/>
        <w:ind w:firstLine="567"/>
        <w:jc w:val="both"/>
        <w:rPr>
          <w:bCs/>
          <w:sz w:val="24"/>
          <w:lang w:val="ru-RU"/>
        </w:rPr>
      </w:pPr>
    </w:p>
    <w:p w14:paraId="54C24BCC" w14:textId="6A9F4767" w:rsidR="005D7DE3" w:rsidRDefault="005D7DE3" w:rsidP="000F3A13">
      <w:pPr>
        <w:spacing w:line="237" w:lineRule="auto"/>
        <w:ind w:firstLine="567"/>
        <w:jc w:val="both"/>
        <w:rPr>
          <w:bCs/>
          <w:sz w:val="24"/>
          <w:lang w:val="ru-RU"/>
        </w:rPr>
      </w:pPr>
    </w:p>
    <w:p w14:paraId="7B831A19" w14:textId="2222BB0F" w:rsidR="005D7DE3" w:rsidRDefault="005D7DE3" w:rsidP="000F3A13">
      <w:pPr>
        <w:spacing w:line="237" w:lineRule="auto"/>
        <w:ind w:firstLine="567"/>
        <w:jc w:val="both"/>
        <w:rPr>
          <w:bCs/>
          <w:sz w:val="24"/>
          <w:lang w:val="ru-RU"/>
        </w:rPr>
      </w:pPr>
    </w:p>
    <w:p w14:paraId="296EFEED" w14:textId="679029F1" w:rsidR="005D7DE3" w:rsidRDefault="005D7DE3" w:rsidP="000F3A13">
      <w:pPr>
        <w:spacing w:line="237" w:lineRule="auto"/>
        <w:ind w:firstLine="567"/>
        <w:jc w:val="both"/>
        <w:rPr>
          <w:bCs/>
          <w:sz w:val="24"/>
          <w:lang w:val="ru-RU"/>
        </w:rPr>
      </w:pPr>
    </w:p>
    <w:p w14:paraId="20A5DF04" w14:textId="77777777" w:rsidR="005D7DE3" w:rsidRDefault="005D7DE3" w:rsidP="000F3A13">
      <w:pPr>
        <w:spacing w:line="237" w:lineRule="auto"/>
        <w:ind w:firstLine="567"/>
        <w:jc w:val="both"/>
        <w:rPr>
          <w:bCs/>
          <w:sz w:val="24"/>
          <w:lang w:val="ru-RU"/>
        </w:rPr>
      </w:pPr>
    </w:p>
    <w:p w14:paraId="53A8EDE7" w14:textId="50EC917D" w:rsidR="005D7DE3" w:rsidRDefault="005D7DE3" w:rsidP="000F3A13">
      <w:pPr>
        <w:spacing w:line="237" w:lineRule="auto"/>
        <w:ind w:firstLine="567"/>
        <w:jc w:val="both"/>
        <w:rPr>
          <w:bCs/>
          <w:sz w:val="24"/>
          <w:lang w:val="ru-RU"/>
        </w:rPr>
      </w:pPr>
    </w:p>
    <w:p w14:paraId="1E963DC1" w14:textId="3D9F95A1" w:rsidR="005D7DE3" w:rsidRDefault="005D7DE3" w:rsidP="000F3A13">
      <w:pPr>
        <w:spacing w:line="237" w:lineRule="auto"/>
        <w:ind w:firstLine="567"/>
        <w:jc w:val="both"/>
        <w:rPr>
          <w:bCs/>
          <w:sz w:val="24"/>
          <w:lang w:val="ru-RU"/>
        </w:rPr>
      </w:pPr>
    </w:p>
    <w:p w14:paraId="2E3C1CAD" w14:textId="2D00EAE5" w:rsidR="005D7DE3" w:rsidRDefault="005D7DE3" w:rsidP="000F3A13">
      <w:pPr>
        <w:spacing w:line="237" w:lineRule="auto"/>
        <w:ind w:firstLine="567"/>
        <w:jc w:val="both"/>
        <w:rPr>
          <w:bCs/>
          <w:sz w:val="24"/>
          <w:lang w:val="ru-RU"/>
        </w:rPr>
      </w:pPr>
    </w:p>
    <w:p w14:paraId="17401C66" w14:textId="30472B32" w:rsidR="005D7DE3" w:rsidRDefault="005D7DE3" w:rsidP="000F3A13">
      <w:pPr>
        <w:spacing w:line="237" w:lineRule="auto"/>
        <w:ind w:firstLine="567"/>
        <w:jc w:val="both"/>
        <w:rPr>
          <w:bCs/>
          <w:sz w:val="24"/>
          <w:lang w:val="ru-RU"/>
        </w:rPr>
      </w:pPr>
    </w:p>
    <w:p w14:paraId="3550FAC1" w14:textId="250282FB" w:rsidR="005D7DE3" w:rsidRDefault="005D7DE3" w:rsidP="000F3A13">
      <w:pPr>
        <w:spacing w:line="237" w:lineRule="auto"/>
        <w:ind w:firstLine="567"/>
        <w:jc w:val="both"/>
        <w:rPr>
          <w:bCs/>
          <w:sz w:val="24"/>
          <w:lang w:val="ru-RU"/>
        </w:rPr>
      </w:pPr>
    </w:p>
    <w:p w14:paraId="6C6790F3" w14:textId="5E6E6E32" w:rsidR="005D7DE3" w:rsidRDefault="005D7DE3" w:rsidP="000F3A13">
      <w:pPr>
        <w:spacing w:line="237" w:lineRule="auto"/>
        <w:ind w:firstLine="567"/>
        <w:jc w:val="both"/>
        <w:rPr>
          <w:bCs/>
          <w:sz w:val="24"/>
          <w:lang w:val="ru-RU"/>
        </w:rPr>
      </w:pPr>
    </w:p>
    <w:p w14:paraId="4D8667A1" w14:textId="34722F62" w:rsidR="005D7DE3" w:rsidRDefault="005D7DE3" w:rsidP="000F3A13">
      <w:pPr>
        <w:spacing w:line="237" w:lineRule="auto"/>
        <w:ind w:firstLine="567"/>
        <w:jc w:val="both"/>
        <w:rPr>
          <w:bCs/>
          <w:sz w:val="24"/>
          <w:lang w:val="ru-RU"/>
        </w:rPr>
      </w:pPr>
    </w:p>
    <w:p w14:paraId="1B90940D" w14:textId="361643A3" w:rsidR="005D7DE3" w:rsidRDefault="005D7DE3" w:rsidP="000F3A13">
      <w:pPr>
        <w:spacing w:line="237" w:lineRule="auto"/>
        <w:ind w:firstLine="567"/>
        <w:jc w:val="both"/>
        <w:rPr>
          <w:bCs/>
          <w:sz w:val="24"/>
          <w:lang w:val="ru-RU"/>
        </w:rPr>
      </w:pPr>
    </w:p>
    <w:p w14:paraId="0F2DA613" w14:textId="68E63DE9" w:rsidR="005D7DE3" w:rsidRDefault="005D7DE3" w:rsidP="000F3A13">
      <w:pPr>
        <w:spacing w:line="237" w:lineRule="auto"/>
        <w:ind w:firstLine="567"/>
        <w:jc w:val="both"/>
        <w:rPr>
          <w:bCs/>
          <w:sz w:val="24"/>
          <w:lang w:val="ru-RU"/>
        </w:rPr>
      </w:pPr>
    </w:p>
    <w:p w14:paraId="63E204B6" w14:textId="37765B3C" w:rsidR="005D7DE3" w:rsidRDefault="005D7DE3" w:rsidP="000F3A13">
      <w:pPr>
        <w:spacing w:line="237" w:lineRule="auto"/>
        <w:ind w:firstLine="567"/>
        <w:jc w:val="both"/>
        <w:rPr>
          <w:bCs/>
          <w:sz w:val="24"/>
          <w:lang w:val="ru-RU"/>
        </w:rPr>
      </w:pPr>
    </w:p>
    <w:p w14:paraId="5296D1BB" w14:textId="6F112ADE" w:rsidR="005D7DE3" w:rsidRDefault="005D7DE3" w:rsidP="000F3A13">
      <w:pPr>
        <w:spacing w:line="237" w:lineRule="auto"/>
        <w:ind w:firstLine="567"/>
        <w:jc w:val="both"/>
        <w:rPr>
          <w:bCs/>
          <w:sz w:val="24"/>
          <w:lang w:val="ru-RU"/>
        </w:rPr>
      </w:pPr>
    </w:p>
    <w:p w14:paraId="00A68701" w14:textId="6BDAA6A1" w:rsidR="005D7DE3" w:rsidRDefault="005D7DE3" w:rsidP="000F3A13">
      <w:pPr>
        <w:spacing w:line="237" w:lineRule="auto"/>
        <w:ind w:firstLine="567"/>
        <w:jc w:val="both"/>
        <w:rPr>
          <w:bCs/>
          <w:sz w:val="24"/>
          <w:lang w:val="ru-RU"/>
        </w:rPr>
      </w:pPr>
    </w:p>
    <w:p w14:paraId="3E374DF3" w14:textId="07CA9C6D" w:rsidR="005D7DE3" w:rsidRDefault="005D7DE3" w:rsidP="000F3A13">
      <w:pPr>
        <w:spacing w:line="237" w:lineRule="auto"/>
        <w:ind w:firstLine="567"/>
        <w:jc w:val="both"/>
        <w:rPr>
          <w:bCs/>
          <w:sz w:val="24"/>
          <w:lang w:val="ru-RU"/>
        </w:rPr>
      </w:pPr>
    </w:p>
    <w:p w14:paraId="02DFC1DA" w14:textId="225FF23C" w:rsidR="005D7DE3" w:rsidRDefault="005D7DE3" w:rsidP="000F3A13">
      <w:pPr>
        <w:spacing w:line="237" w:lineRule="auto"/>
        <w:ind w:firstLine="567"/>
        <w:jc w:val="both"/>
        <w:rPr>
          <w:bCs/>
          <w:sz w:val="24"/>
          <w:lang w:val="ru-RU"/>
        </w:rPr>
      </w:pPr>
    </w:p>
    <w:p w14:paraId="55DCAAB5" w14:textId="18AA1273" w:rsidR="005D7DE3" w:rsidRDefault="005D7DE3" w:rsidP="000F3A13">
      <w:pPr>
        <w:spacing w:line="237" w:lineRule="auto"/>
        <w:ind w:firstLine="567"/>
        <w:jc w:val="both"/>
        <w:rPr>
          <w:bCs/>
          <w:sz w:val="24"/>
          <w:lang w:val="ru-RU"/>
        </w:rPr>
      </w:pPr>
    </w:p>
    <w:p w14:paraId="4F929114" w14:textId="1E882508" w:rsidR="005D7DE3" w:rsidRDefault="005D7DE3" w:rsidP="000F3A13">
      <w:pPr>
        <w:spacing w:line="237" w:lineRule="auto"/>
        <w:ind w:firstLine="567"/>
        <w:jc w:val="both"/>
        <w:rPr>
          <w:bCs/>
          <w:sz w:val="24"/>
          <w:lang w:val="ru-RU"/>
        </w:rPr>
      </w:pPr>
    </w:p>
    <w:p w14:paraId="68017188" w14:textId="69E37CB8" w:rsidR="005D7DE3" w:rsidRDefault="005D7DE3" w:rsidP="000F3A13">
      <w:pPr>
        <w:spacing w:line="237" w:lineRule="auto"/>
        <w:ind w:firstLine="567"/>
        <w:jc w:val="both"/>
        <w:rPr>
          <w:bCs/>
          <w:sz w:val="24"/>
          <w:lang w:val="ru-RU"/>
        </w:rPr>
      </w:pPr>
    </w:p>
    <w:p w14:paraId="57349FA5" w14:textId="62260C1F" w:rsidR="005D7DE3" w:rsidRDefault="005D7DE3" w:rsidP="000F3A13">
      <w:pPr>
        <w:spacing w:line="237" w:lineRule="auto"/>
        <w:ind w:firstLine="567"/>
        <w:jc w:val="both"/>
        <w:rPr>
          <w:bCs/>
          <w:sz w:val="24"/>
          <w:lang w:val="ru-RU"/>
        </w:rPr>
      </w:pPr>
    </w:p>
    <w:p w14:paraId="68ABDFE5" w14:textId="18CFF1D9" w:rsidR="005D7DE3" w:rsidRDefault="005D7DE3" w:rsidP="000F3A13">
      <w:pPr>
        <w:spacing w:line="237" w:lineRule="auto"/>
        <w:ind w:firstLine="567"/>
        <w:jc w:val="both"/>
        <w:rPr>
          <w:bCs/>
          <w:sz w:val="24"/>
          <w:lang w:val="ru-RU"/>
        </w:rPr>
      </w:pPr>
    </w:p>
    <w:p w14:paraId="7C7DC1C8" w14:textId="6871F881" w:rsidR="005D7DE3" w:rsidRDefault="005D7DE3" w:rsidP="000F3A13">
      <w:pPr>
        <w:spacing w:line="237" w:lineRule="auto"/>
        <w:ind w:firstLine="567"/>
        <w:jc w:val="both"/>
        <w:rPr>
          <w:bCs/>
          <w:sz w:val="24"/>
          <w:lang w:val="ru-RU"/>
        </w:rPr>
      </w:pPr>
    </w:p>
    <w:p w14:paraId="775764D2" w14:textId="63D2425E" w:rsidR="005D7DE3" w:rsidRDefault="005D7DE3" w:rsidP="000F3A13">
      <w:pPr>
        <w:spacing w:line="237" w:lineRule="auto"/>
        <w:ind w:firstLine="567"/>
        <w:jc w:val="both"/>
        <w:rPr>
          <w:bCs/>
          <w:sz w:val="24"/>
          <w:lang w:val="ru-RU"/>
        </w:rPr>
      </w:pPr>
    </w:p>
    <w:p w14:paraId="144900EB" w14:textId="0A75DB74" w:rsidR="005D7DE3" w:rsidRDefault="005D7DE3" w:rsidP="000F3A13">
      <w:pPr>
        <w:spacing w:line="237" w:lineRule="auto"/>
        <w:ind w:firstLine="567"/>
        <w:jc w:val="both"/>
        <w:rPr>
          <w:bCs/>
          <w:sz w:val="24"/>
          <w:lang w:val="ru-RU"/>
        </w:rPr>
      </w:pPr>
    </w:p>
    <w:p w14:paraId="6670AF2E" w14:textId="2DDB8BCC" w:rsidR="005D7DE3" w:rsidRDefault="005D7DE3" w:rsidP="000F3A13">
      <w:pPr>
        <w:spacing w:line="237" w:lineRule="auto"/>
        <w:ind w:firstLine="567"/>
        <w:jc w:val="both"/>
        <w:rPr>
          <w:bCs/>
          <w:sz w:val="24"/>
          <w:lang w:val="ru-RU"/>
        </w:rPr>
      </w:pPr>
    </w:p>
    <w:p w14:paraId="5A8ED5D1" w14:textId="16B3BF3B" w:rsidR="005D7DE3" w:rsidRDefault="005D7DE3" w:rsidP="000F3A13">
      <w:pPr>
        <w:spacing w:line="237" w:lineRule="auto"/>
        <w:ind w:firstLine="567"/>
        <w:jc w:val="both"/>
        <w:rPr>
          <w:bCs/>
          <w:sz w:val="24"/>
          <w:lang w:val="ru-RU"/>
        </w:rPr>
      </w:pPr>
    </w:p>
    <w:p w14:paraId="08BC0238" w14:textId="369E09CA" w:rsidR="005D7DE3" w:rsidRDefault="005D7DE3" w:rsidP="000F3A13">
      <w:pPr>
        <w:spacing w:line="237" w:lineRule="auto"/>
        <w:ind w:firstLine="567"/>
        <w:jc w:val="both"/>
        <w:rPr>
          <w:bCs/>
          <w:sz w:val="24"/>
          <w:lang w:val="ru-RU"/>
        </w:rPr>
      </w:pPr>
    </w:p>
    <w:p w14:paraId="67EA5010" w14:textId="1379B5D6" w:rsidR="005D7DE3" w:rsidRDefault="005D7DE3" w:rsidP="000F3A13">
      <w:pPr>
        <w:spacing w:line="237" w:lineRule="auto"/>
        <w:ind w:firstLine="567"/>
        <w:jc w:val="both"/>
        <w:rPr>
          <w:bCs/>
          <w:sz w:val="24"/>
          <w:lang w:val="ru-RU"/>
        </w:rPr>
      </w:pPr>
    </w:p>
    <w:p w14:paraId="3B22EF7C" w14:textId="77777777" w:rsidR="00CB47C8" w:rsidRPr="00CB47C8" w:rsidRDefault="00CB47C8" w:rsidP="00CB47C8">
      <w:pPr>
        <w:spacing w:line="237" w:lineRule="auto"/>
        <w:ind w:firstLine="567"/>
        <w:jc w:val="center"/>
        <w:rPr>
          <w:b/>
          <w:bCs/>
          <w:sz w:val="24"/>
          <w:lang w:val="ru-RU"/>
        </w:rPr>
      </w:pPr>
      <w:r w:rsidRPr="00CB47C8">
        <w:rPr>
          <w:b/>
          <w:bCs/>
          <w:sz w:val="24"/>
          <w:lang w:val="ru-RU"/>
        </w:rPr>
        <w:lastRenderedPageBreak/>
        <w:t>Приложение ZA</w:t>
      </w:r>
    </w:p>
    <w:p w14:paraId="464A4C3A" w14:textId="769B1050" w:rsidR="00CB47C8" w:rsidRPr="00CB47C8" w:rsidRDefault="00CB47C8" w:rsidP="00CB47C8">
      <w:pPr>
        <w:spacing w:line="237" w:lineRule="auto"/>
        <w:ind w:firstLine="567"/>
        <w:jc w:val="center"/>
        <w:rPr>
          <w:bCs/>
          <w:i/>
          <w:sz w:val="24"/>
          <w:lang w:val="ru-RU"/>
        </w:rPr>
      </w:pPr>
      <w:r w:rsidRPr="00CB47C8">
        <w:rPr>
          <w:bCs/>
          <w:i/>
          <w:sz w:val="24"/>
          <w:lang w:val="ru-RU"/>
        </w:rPr>
        <w:t>(информационное)</w:t>
      </w:r>
    </w:p>
    <w:p w14:paraId="35CDBEF4" w14:textId="77777777" w:rsidR="00CB47C8" w:rsidRPr="00CB47C8" w:rsidRDefault="00CB47C8" w:rsidP="00CB47C8">
      <w:pPr>
        <w:spacing w:line="237" w:lineRule="auto"/>
        <w:ind w:firstLine="567"/>
        <w:jc w:val="center"/>
        <w:rPr>
          <w:b/>
          <w:bCs/>
          <w:sz w:val="24"/>
          <w:lang w:val="ru-RU"/>
        </w:rPr>
      </w:pPr>
    </w:p>
    <w:p w14:paraId="2B5B214B" w14:textId="77777777" w:rsidR="00CB47C8" w:rsidRPr="00CB47C8" w:rsidRDefault="00CB47C8" w:rsidP="00CB47C8">
      <w:pPr>
        <w:spacing w:line="237" w:lineRule="auto"/>
        <w:ind w:firstLine="567"/>
        <w:jc w:val="center"/>
        <w:rPr>
          <w:b/>
          <w:bCs/>
          <w:sz w:val="24"/>
          <w:lang w:val="ru-RU"/>
        </w:rPr>
      </w:pPr>
      <w:r w:rsidRPr="00CB47C8">
        <w:rPr>
          <w:b/>
          <w:bCs/>
          <w:sz w:val="24"/>
          <w:lang w:val="ru-RU"/>
        </w:rPr>
        <w:t>Настоящий Европейский стандарт и его соответствие Директиве ЕС по строительным изделиям 89/106/ЕЭС</w:t>
      </w:r>
    </w:p>
    <w:p w14:paraId="6218F404" w14:textId="77777777" w:rsidR="00CB47C8" w:rsidRPr="00CB47C8" w:rsidRDefault="00CB47C8" w:rsidP="00CB47C8">
      <w:pPr>
        <w:spacing w:line="237" w:lineRule="auto"/>
        <w:ind w:firstLine="567"/>
        <w:jc w:val="both"/>
        <w:rPr>
          <w:bCs/>
          <w:sz w:val="24"/>
          <w:lang w:val="ru-RU"/>
        </w:rPr>
      </w:pPr>
    </w:p>
    <w:p w14:paraId="72561903" w14:textId="77777777" w:rsidR="00CB47C8" w:rsidRPr="00CB47C8" w:rsidRDefault="00CB47C8" w:rsidP="00CB47C8">
      <w:pPr>
        <w:spacing w:line="237" w:lineRule="auto"/>
        <w:ind w:firstLine="567"/>
        <w:jc w:val="both"/>
        <w:rPr>
          <w:b/>
          <w:bCs/>
          <w:sz w:val="24"/>
          <w:lang w:val="ru-RU"/>
        </w:rPr>
      </w:pPr>
      <w:r w:rsidRPr="00CB47C8">
        <w:rPr>
          <w:b/>
          <w:bCs/>
          <w:sz w:val="24"/>
          <w:lang w:val="ru-RU"/>
        </w:rPr>
        <w:t>ZA.1 Область применения и основные характеристики</w:t>
      </w:r>
    </w:p>
    <w:p w14:paraId="10E8D0A6" w14:textId="77777777" w:rsidR="00CB47C8" w:rsidRDefault="00CB47C8" w:rsidP="00CB47C8">
      <w:pPr>
        <w:spacing w:line="237" w:lineRule="auto"/>
        <w:ind w:firstLine="567"/>
        <w:jc w:val="both"/>
        <w:rPr>
          <w:bCs/>
          <w:sz w:val="24"/>
          <w:lang w:val="ru-RU"/>
        </w:rPr>
      </w:pPr>
    </w:p>
    <w:p w14:paraId="6C0A86F1" w14:textId="1883BCA5" w:rsidR="00CB47C8" w:rsidRPr="00CB47C8" w:rsidRDefault="00CB47C8" w:rsidP="00CB47C8">
      <w:pPr>
        <w:spacing w:line="237" w:lineRule="auto"/>
        <w:ind w:firstLine="567"/>
        <w:jc w:val="both"/>
        <w:rPr>
          <w:bCs/>
          <w:sz w:val="24"/>
          <w:lang w:val="ru-RU"/>
        </w:rPr>
      </w:pPr>
      <w:r w:rsidRPr="00CB47C8">
        <w:rPr>
          <w:bCs/>
          <w:sz w:val="24"/>
          <w:lang w:val="ru-RU"/>
        </w:rPr>
        <w:t>Настоящий Европейский стандарт разработан в рамках мандата М 128, выданного Европейскому Комитету по нормированию и стандартизации CEN Европейской комиссией и Европейской зоной свободной торговли с целью обеспечения соответствия основным требованиям Директивы нового подхода 89/106/ЕЭС.</w:t>
      </w:r>
    </w:p>
    <w:p w14:paraId="6AE7B952" w14:textId="77777777" w:rsidR="00CB47C8" w:rsidRPr="00CB47C8" w:rsidRDefault="00CB47C8" w:rsidP="00CB47C8">
      <w:pPr>
        <w:spacing w:line="237" w:lineRule="auto"/>
        <w:ind w:firstLine="567"/>
        <w:jc w:val="both"/>
        <w:rPr>
          <w:bCs/>
          <w:sz w:val="24"/>
          <w:lang w:val="ru-RU"/>
        </w:rPr>
      </w:pPr>
      <w:r w:rsidRPr="00CB47C8">
        <w:rPr>
          <w:bCs/>
          <w:sz w:val="24"/>
          <w:lang w:val="ru-RU"/>
        </w:rPr>
        <w:t>Соответствие требованиям указанных в таблице ZA разделов настоящего стандарта в пределах области его применения дает право считать о наличии соответствия, что строительные изделия, на которые распространяется настоящий стандарт, пригодны для предусмотренных целей применения.</w:t>
      </w:r>
    </w:p>
    <w:p w14:paraId="73C4028F" w14:textId="77777777" w:rsidR="00CB47C8" w:rsidRDefault="00CB47C8" w:rsidP="00CB47C8">
      <w:pPr>
        <w:spacing w:line="237" w:lineRule="auto"/>
        <w:ind w:firstLine="567"/>
        <w:jc w:val="both"/>
        <w:rPr>
          <w:b/>
          <w:bCs/>
          <w:sz w:val="24"/>
          <w:lang w:val="ru-RU"/>
        </w:rPr>
      </w:pPr>
    </w:p>
    <w:p w14:paraId="56BD5CAC" w14:textId="62AD6FCC" w:rsidR="00CB47C8" w:rsidRDefault="00CB47C8" w:rsidP="00CB47C8">
      <w:pPr>
        <w:spacing w:line="237" w:lineRule="auto"/>
        <w:ind w:firstLine="567"/>
        <w:jc w:val="both"/>
        <w:rPr>
          <w:b/>
          <w:bCs/>
          <w:sz w:val="24"/>
          <w:lang w:val="ru-RU"/>
        </w:rPr>
      </w:pPr>
      <w:r w:rsidRPr="00CB47C8">
        <w:rPr>
          <w:b/>
          <w:bCs/>
          <w:sz w:val="24"/>
          <w:lang w:val="ru-RU"/>
        </w:rPr>
        <w:t>ПРЕДУПРЕЖДЕНИЕ - На строительные изделия, входящие в область применения настоящего стандарта, могут также распространяться другие требования и другие директивы ЕС.</w:t>
      </w:r>
    </w:p>
    <w:p w14:paraId="32A6C026" w14:textId="77777777" w:rsidR="00CB47C8" w:rsidRPr="00CB47C8" w:rsidRDefault="00CB47C8" w:rsidP="00CB47C8">
      <w:pPr>
        <w:spacing w:line="237" w:lineRule="auto"/>
        <w:ind w:firstLine="567"/>
        <w:jc w:val="both"/>
        <w:rPr>
          <w:b/>
          <w:bCs/>
          <w:sz w:val="24"/>
          <w:lang w:val="ru-RU"/>
        </w:rPr>
      </w:pPr>
    </w:p>
    <w:p w14:paraId="1013CF8F" w14:textId="79610214" w:rsidR="00CB47C8" w:rsidRPr="00CB47C8" w:rsidRDefault="00CB47C8" w:rsidP="00CB47C8">
      <w:pPr>
        <w:spacing w:line="237" w:lineRule="auto"/>
        <w:ind w:firstLine="567"/>
        <w:jc w:val="both"/>
        <w:rPr>
          <w:bCs/>
          <w:sz w:val="20"/>
          <w:lang w:val="ru-RU"/>
        </w:rPr>
      </w:pPr>
      <w:r w:rsidRPr="00CB47C8">
        <w:rPr>
          <w:bCs/>
          <w:sz w:val="20"/>
          <w:lang w:val="ru-RU"/>
        </w:rPr>
        <w:t xml:space="preserve">Примечания </w:t>
      </w:r>
    </w:p>
    <w:p w14:paraId="39992341" w14:textId="2B57AC1A" w:rsidR="00CB47C8" w:rsidRPr="00CB47C8" w:rsidRDefault="00CB47C8" w:rsidP="00CB47C8">
      <w:pPr>
        <w:spacing w:line="237" w:lineRule="auto"/>
        <w:ind w:firstLine="567"/>
        <w:jc w:val="both"/>
        <w:rPr>
          <w:bCs/>
          <w:sz w:val="20"/>
          <w:lang w:val="ru-RU"/>
        </w:rPr>
      </w:pPr>
      <w:r w:rsidRPr="00CB47C8">
        <w:rPr>
          <w:bCs/>
          <w:sz w:val="20"/>
          <w:lang w:val="ru-RU"/>
        </w:rPr>
        <w:t>1 На изделия, на которые распространяются требования настоящего стандарта, дополнительно к требованиям всех специальных разделов настоящего стандарта об опасных веществах могут также распространяться другие требования (например, действующего Европейского законодательства и национальных законов, правил и административных предписаний). Для соответствия изделий положениям Директивы ЕС по строительной продукции, соблюдения этих требований является обязательным.</w:t>
      </w:r>
    </w:p>
    <w:p w14:paraId="42EA3640" w14:textId="4DDF1E60" w:rsidR="00CB47C8" w:rsidRPr="00CB47C8" w:rsidRDefault="00CB47C8" w:rsidP="00CB47C8">
      <w:pPr>
        <w:spacing w:line="237" w:lineRule="auto"/>
        <w:ind w:firstLine="567"/>
        <w:jc w:val="both"/>
        <w:rPr>
          <w:bCs/>
          <w:sz w:val="20"/>
          <w:lang w:val="ru-RU"/>
        </w:rPr>
      </w:pPr>
      <w:r w:rsidRPr="00CB47C8">
        <w:rPr>
          <w:bCs/>
          <w:sz w:val="20"/>
          <w:lang w:val="ru-RU"/>
        </w:rPr>
        <w:t>2 Информационная база данных европейских и национальных положений по опасным веществам приводится на Строительном веб-сайте на EUROPA (доступ через http://europa.eu.int/comm/enterprise/construction/internal/dangsub/dangmain.htm).</w:t>
      </w:r>
    </w:p>
    <w:p w14:paraId="1D5FA5E7" w14:textId="77777777" w:rsidR="00CB47C8" w:rsidRDefault="00CB47C8" w:rsidP="00CB47C8">
      <w:pPr>
        <w:spacing w:line="237" w:lineRule="auto"/>
        <w:ind w:firstLine="567"/>
        <w:jc w:val="both"/>
        <w:rPr>
          <w:bCs/>
          <w:sz w:val="24"/>
          <w:lang w:val="ru-RU"/>
        </w:rPr>
      </w:pPr>
    </w:p>
    <w:p w14:paraId="2E301396" w14:textId="317F7B23" w:rsidR="00CB47C8" w:rsidRPr="00CB47C8" w:rsidRDefault="00CB47C8" w:rsidP="00CB47C8">
      <w:pPr>
        <w:spacing w:line="237" w:lineRule="auto"/>
        <w:ind w:firstLine="567"/>
        <w:jc w:val="both"/>
        <w:rPr>
          <w:bCs/>
          <w:sz w:val="24"/>
          <w:lang w:val="ru-RU"/>
        </w:rPr>
      </w:pPr>
      <w:r w:rsidRPr="00CB47C8">
        <w:rPr>
          <w:bCs/>
          <w:sz w:val="24"/>
          <w:lang w:val="ru-RU"/>
        </w:rPr>
        <w:t xml:space="preserve">В настоящем </w:t>
      </w:r>
      <w:r>
        <w:rPr>
          <w:bCs/>
          <w:sz w:val="24"/>
          <w:lang w:val="ru-RU"/>
        </w:rPr>
        <w:t>п</w:t>
      </w:r>
      <w:r w:rsidRPr="00CB47C8">
        <w:rPr>
          <w:bCs/>
          <w:sz w:val="24"/>
          <w:lang w:val="ru-RU"/>
        </w:rPr>
        <w:t xml:space="preserve">риложении определены условия для нанесения маркировки СЕ на изделия и системы для защиты поверхности, которые предназначены для целей применения, указанных в таблицах </w:t>
      </w:r>
      <w:r w:rsidRPr="00CB47C8">
        <w:rPr>
          <w:bCs/>
          <w:sz w:val="24"/>
          <w:lang w:val="ru-RU" w:bidi="en-US"/>
        </w:rPr>
        <w:t>ZA</w:t>
      </w:r>
      <w:r w:rsidRPr="00CB47C8">
        <w:rPr>
          <w:bCs/>
          <w:sz w:val="24"/>
          <w:lang w:val="ru-RU"/>
        </w:rPr>
        <w:t>.1</w:t>
      </w:r>
      <w:r w:rsidRPr="00CB47C8">
        <w:rPr>
          <w:bCs/>
          <w:sz w:val="24"/>
          <w:lang w:val="ru-RU" w:bidi="en-US"/>
        </w:rPr>
        <w:t>a</w:t>
      </w:r>
      <w:r w:rsidRPr="00CB47C8">
        <w:rPr>
          <w:bCs/>
          <w:sz w:val="24"/>
          <w:lang w:val="ru-RU"/>
        </w:rPr>
        <w:t xml:space="preserve"> - </w:t>
      </w:r>
      <w:r w:rsidRPr="00CB47C8">
        <w:rPr>
          <w:bCs/>
          <w:sz w:val="24"/>
          <w:lang w:val="ru-RU" w:bidi="en-US"/>
        </w:rPr>
        <w:t>ZA</w:t>
      </w:r>
      <w:r w:rsidRPr="00CB47C8">
        <w:rPr>
          <w:bCs/>
          <w:sz w:val="24"/>
          <w:lang w:val="ru-RU"/>
        </w:rPr>
        <w:t>.1</w:t>
      </w:r>
      <w:r w:rsidRPr="00CB47C8">
        <w:rPr>
          <w:bCs/>
          <w:sz w:val="24"/>
          <w:lang w:val="ru-RU" w:bidi="en-US"/>
        </w:rPr>
        <w:t>g</w:t>
      </w:r>
      <w:r w:rsidRPr="00CB47C8">
        <w:rPr>
          <w:bCs/>
          <w:sz w:val="24"/>
          <w:lang w:val="ru-RU"/>
        </w:rPr>
        <w:t>, а также указаны соответствующие разделы.</w:t>
      </w:r>
    </w:p>
    <w:p w14:paraId="056C2F46" w14:textId="61067C20" w:rsidR="00CB47C8" w:rsidRPr="00CB47C8" w:rsidRDefault="00CB47C8" w:rsidP="00CB47C8">
      <w:pPr>
        <w:spacing w:line="237" w:lineRule="auto"/>
        <w:ind w:firstLine="567"/>
        <w:jc w:val="both"/>
        <w:rPr>
          <w:bCs/>
          <w:sz w:val="24"/>
          <w:lang w:val="ru-RU"/>
        </w:rPr>
      </w:pPr>
      <w:r w:rsidRPr="00CB47C8">
        <w:rPr>
          <w:bCs/>
          <w:sz w:val="24"/>
          <w:lang w:val="ru-RU"/>
        </w:rPr>
        <w:t xml:space="preserve">Область применения настоящего </w:t>
      </w:r>
      <w:r>
        <w:rPr>
          <w:bCs/>
          <w:sz w:val="24"/>
          <w:lang w:val="ru-RU"/>
        </w:rPr>
        <w:t>п</w:t>
      </w:r>
      <w:r w:rsidRPr="00CB47C8">
        <w:rPr>
          <w:bCs/>
          <w:sz w:val="24"/>
          <w:lang w:val="ru-RU"/>
        </w:rPr>
        <w:t xml:space="preserve">риложения определена в таблицах </w:t>
      </w:r>
      <w:r w:rsidRPr="00CB47C8">
        <w:rPr>
          <w:bCs/>
          <w:sz w:val="24"/>
          <w:lang w:val="ru-RU" w:bidi="en-US"/>
        </w:rPr>
        <w:t>ZA</w:t>
      </w:r>
      <w:r w:rsidRPr="00CB47C8">
        <w:rPr>
          <w:bCs/>
          <w:sz w:val="24"/>
          <w:lang w:val="ru-RU"/>
        </w:rPr>
        <w:t>.1</w:t>
      </w:r>
      <w:r w:rsidRPr="00CB47C8">
        <w:rPr>
          <w:bCs/>
          <w:sz w:val="24"/>
          <w:lang w:val="ru-RU" w:bidi="en-US"/>
        </w:rPr>
        <w:t>a</w:t>
      </w:r>
      <w:r w:rsidRPr="00CB47C8">
        <w:rPr>
          <w:bCs/>
          <w:sz w:val="24"/>
          <w:lang w:val="ru-RU"/>
        </w:rPr>
        <w:t xml:space="preserve"> - </w:t>
      </w:r>
      <w:r w:rsidRPr="00CB47C8">
        <w:rPr>
          <w:bCs/>
          <w:sz w:val="24"/>
          <w:lang w:val="ru-RU" w:bidi="en-US"/>
        </w:rPr>
        <w:t>ZA</w:t>
      </w:r>
      <w:r w:rsidRPr="00CB47C8">
        <w:rPr>
          <w:bCs/>
          <w:sz w:val="24"/>
          <w:lang w:val="ru-RU"/>
        </w:rPr>
        <w:t>.1</w:t>
      </w:r>
      <w:r w:rsidRPr="00CB47C8">
        <w:rPr>
          <w:bCs/>
          <w:sz w:val="24"/>
          <w:lang w:val="ru-RU" w:bidi="en-US"/>
        </w:rPr>
        <w:t>g</w:t>
      </w:r>
      <w:r w:rsidRPr="00CB47C8">
        <w:rPr>
          <w:bCs/>
          <w:sz w:val="24"/>
          <w:lang w:val="ru-RU"/>
        </w:rPr>
        <w:t>.</w:t>
      </w:r>
    </w:p>
    <w:p w14:paraId="7F11680E" w14:textId="77777777" w:rsidR="00CB47C8" w:rsidRPr="00CB47C8" w:rsidRDefault="00CB47C8" w:rsidP="00CB47C8">
      <w:pPr>
        <w:spacing w:line="237" w:lineRule="auto"/>
        <w:ind w:firstLine="567"/>
        <w:jc w:val="both"/>
        <w:rPr>
          <w:bCs/>
          <w:sz w:val="20"/>
          <w:lang w:val="ru-RU"/>
        </w:rPr>
      </w:pPr>
    </w:p>
    <w:p w14:paraId="225E3260" w14:textId="7FB5DDF8" w:rsidR="00CB47C8" w:rsidRPr="00CB47C8" w:rsidRDefault="00CB47C8" w:rsidP="00CB47C8">
      <w:pPr>
        <w:spacing w:line="237" w:lineRule="auto"/>
        <w:ind w:firstLine="567"/>
        <w:jc w:val="both"/>
        <w:rPr>
          <w:bCs/>
          <w:sz w:val="20"/>
          <w:lang w:val="ru-RU"/>
        </w:rPr>
      </w:pPr>
      <w:r w:rsidRPr="00CB47C8">
        <w:rPr>
          <w:bCs/>
          <w:sz w:val="20"/>
          <w:lang w:val="ru-RU"/>
        </w:rPr>
        <w:t xml:space="preserve">Примечание - Выражение «(если применимо)», применяемое в таблицах </w:t>
      </w:r>
      <w:r w:rsidRPr="00CB47C8">
        <w:rPr>
          <w:bCs/>
          <w:sz w:val="20"/>
          <w:lang w:val="ru-RU" w:bidi="en-US"/>
        </w:rPr>
        <w:t>ZA</w:t>
      </w:r>
      <w:r w:rsidRPr="00CB47C8">
        <w:rPr>
          <w:bCs/>
          <w:sz w:val="20"/>
          <w:lang w:val="ru-RU"/>
        </w:rPr>
        <w:t>.1</w:t>
      </w:r>
      <w:r w:rsidRPr="00CB47C8">
        <w:rPr>
          <w:bCs/>
          <w:sz w:val="20"/>
          <w:lang w:val="ru-RU" w:bidi="en-US"/>
        </w:rPr>
        <w:t>a</w:t>
      </w:r>
      <w:r w:rsidRPr="00CB47C8">
        <w:rPr>
          <w:bCs/>
          <w:sz w:val="20"/>
          <w:lang w:val="ru-RU"/>
        </w:rPr>
        <w:t xml:space="preserve"> - </w:t>
      </w:r>
      <w:r w:rsidRPr="00CB47C8">
        <w:rPr>
          <w:bCs/>
          <w:sz w:val="20"/>
          <w:lang w:val="ru-RU" w:bidi="en-US"/>
        </w:rPr>
        <w:t>ZA</w:t>
      </w:r>
      <w:r w:rsidRPr="00CB47C8">
        <w:rPr>
          <w:bCs/>
          <w:sz w:val="20"/>
          <w:lang w:val="ru-RU"/>
        </w:rPr>
        <w:t>.1</w:t>
      </w:r>
      <w:r w:rsidRPr="00CB47C8">
        <w:rPr>
          <w:bCs/>
          <w:sz w:val="20"/>
          <w:lang w:val="ru-RU" w:bidi="en-US"/>
        </w:rPr>
        <w:t>g</w:t>
      </w:r>
      <w:r w:rsidRPr="00CB47C8">
        <w:rPr>
          <w:bCs/>
          <w:sz w:val="20"/>
          <w:lang w:val="ru-RU"/>
        </w:rPr>
        <w:t>, относится к показателям, которые в таблице 1 обозначены как показатели, необходимые для «определенных предусмотренных целей применения».</w:t>
      </w:r>
    </w:p>
    <w:p w14:paraId="12BF4B38" w14:textId="4347D813" w:rsidR="00CB47C8" w:rsidRDefault="00CB47C8" w:rsidP="00CB47C8">
      <w:pPr>
        <w:spacing w:line="237" w:lineRule="auto"/>
        <w:ind w:firstLine="567"/>
        <w:jc w:val="both"/>
        <w:rPr>
          <w:bCs/>
          <w:sz w:val="20"/>
          <w:lang w:val="ru-RU"/>
        </w:rPr>
      </w:pPr>
    </w:p>
    <w:p w14:paraId="36391FF4" w14:textId="7396CCBD" w:rsidR="0066680B" w:rsidRDefault="0066680B" w:rsidP="00CB47C8">
      <w:pPr>
        <w:spacing w:line="237" w:lineRule="auto"/>
        <w:ind w:firstLine="567"/>
        <w:jc w:val="both"/>
        <w:rPr>
          <w:bCs/>
          <w:sz w:val="20"/>
          <w:lang w:val="ru-RU"/>
        </w:rPr>
      </w:pPr>
    </w:p>
    <w:p w14:paraId="7B39692A" w14:textId="2914A886" w:rsidR="0066680B" w:rsidRDefault="0066680B" w:rsidP="00CB47C8">
      <w:pPr>
        <w:spacing w:line="237" w:lineRule="auto"/>
        <w:ind w:firstLine="567"/>
        <w:jc w:val="both"/>
        <w:rPr>
          <w:bCs/>
          <w:sz w:val="20"/>
          <w:lang w:val="ru-RU"/>
        </w:rPr>
      </w:pPr>
    </w:p>
    <w:p w14:paraId="1891F71F" w14:textId="641EF162" w:rsidR="0066680B" w:rsidRDefault="0066680B" w:rsidP="00CB47C8">
      <w:pPr>
        <w:spacing w:line="237" w:lineRule="auto"/>
        <w:ind w:firstLine="567"/>
        <w:jc w:val="both"/>
        <w:rPr>
          <w:bCs/>
          <w:sz w:val="20"/>
          <w:lang w:val="ru-RU"/>
        </w:rPr>
      </w:pPr>
    </w:p>
    <w:p w14:paraId="121F2C79" w14:textId="0FDD8E1D" w:rsidR="0066680B" w:rsidRDefault="0066680B" w:rsidP="00CB47C8">
      <w:pPr>
        <w:spacing w:line="237" w:lineRule="auto"/>
        <w:ind w:firstLine="567"/>
        <w:jc w:val="both"/>
        <w:rPr>
          <w:bCs/>
          <w:sz w:val="20"/>
          <w:lang w:val="ru-RU"/>
        </w:rPr>
      </w:pPr>
    </w:p>
    <w:p w14:paraId="41A1B6B1" w14:textId="3089B1DA" w:rsidR="0066680B" w:rsidRDefault="0066680B" w:rsidP="00CB47C8">
      <w:pPr>
        <w:spacing w:line="237" w:lineRule="auto"/>
        <w:ind w:firstLine="567"/>
        <w:jc w:val="both"/>
        <w:rPr>
          <w:bCs/>
          <w:sz w:val="20"/>
          <w:lang w:val="ru-RU"/>
        </w:rPr>
      </w:pPr>
    </w:p>
    <w:p w14:paraId="2D78C573" w14:textId="38771B21" w:rsidR="0066680B" w:rsidRDefault="0066680B" w:rsidP="00CB47C8">
      <w:pPr>
        <w:spacing w:line="237" w:lineRule="auto"/>
        <w:ind w:firstLine="567"/>
        <w:jc w:val="both"/>
        <w:rPr>
          <w:bCs/>
          <w:sz w:val="20"/>
          <w:lang w:val="ru-RU"/>
        </w:rPr>
      </w:pPr>
    </w:p>
    <w:p w14:paraId="4C58A10C" w14:textId="2656AC82" w:rsidR="0066680B" w:rsidRDefault="0066680B" w:rsidP="00CB47C8">
      <w:pPr>
        <w:spacing w:line="237" w:lineRule="auto"/>
        <w:ind w:firstLine="567"/>
        <w:jc w:val="both"/>
        <w:rPr>
          <w:bCs/>
          <w:sz w:val="20"/>
          <w:lang w:val="ru-RU"/>
        </w:rPr>
      </w:pPr>
    </w:p>
    <w:p w14:paraId="6624B3C4" w14:textId="473B8855" w:rsidR="0066680B" w:rsidRDefault="0066680B" w:rsidP="00CB47C8">
      <w:pPr>
        <w:spacing w:line="237" w:lineRule="auto"/>
        <w:ind w:firstLine="567"/>
        <w:jc w:val="both"/>
        <w:rPr>
          <w:bCs/>
          <w:sz w:val="20"/>
          <w:lang w:val="ru-RU"/>
        </w:rPr>
      </w:pPr>
    </w:p>
    <w:p w14:paraId="51EA0D1A" w14:textId="7291BB11" w:rsidR="0066680B" w:rsidRDefault="0066680B" w:rsidP="00CB47C8">
      <w:pPr>
        <w:spacing w:line="237" w:lineRule="auto"/>
        <w:ind w:firstLine="567"/>
        <w:jc w:val="both"/>
        <w:rPr>
          <w:bCs/>
          <w:sz w:val="20"/>
          <w:lang w:val="ru-RU"/>
        </w:rPr>
      </w:pPr>
    </w:p>
    <w:p w14:paraId="5BC26FFD" w14:textId="29DD6745" w:rsidR="0066680B" w:rsidRDefault="0066680B" w:rsidP="00CB47C8">
      <w:pPr>
        <w:spacing w:line="237" w:lineRule="auto"/>
        <w:ind w:firstLine="567"/>
        <w:jc w:val="both"/>
        <w:rPr>
          <w:bCs/>
          <w:sz w:val="20"/>
          <w:lang w:val="ru-RU"/>
        </w:rPr>
      </w:pPr>
    </w:p>
    <w:p w14:paraId="2DCF7A0A" w14:textId="3E70F4E3" w:rsidR="0066680B" w:rsidRDefault="0066680B" w:rsidP="00CB47C8">
      <w:pPr>
        <w:spacing w:line="237" w:lineRule="auto"/>
        <w:ind w:firstLine="567"/>
        <w:jc w:val="both"/>
        <w:rPr>
          <w:bCs/>
          <w:sz w:val="20"/>
          <w:lang w:val="ru-RU"/>
        </w:rPr>
      </w:pPr>
    </w:p>
    <w:p w14:paraId="0E6F86E1" w14:textId="3DAAD082" w:rsidR="0066680B" w:rsidRDefault="0066680B" w:rsidP="00CB47C8">
      <w:pPr>
        <w:spacing w:line="237" w:lineRule="auto"/>
        <w:ind w:firstLine="567"/>
        <w:jc w:val="both"/>
        <w:rPr>
          <w:bCs/>
          <w:sz w:val="20"/>
          <w:lang w:val="ru-RU"/>
        </w:rPr>
      </w:pPr>
    </w:p>
    <w:p w14:paraId="5D0DEB48" w14:textId="5A05DABA" w:rsidR="0066680B" w:rsidRDefault="0066680B" w:rsidP="00CB47C8">
      <w:pPr>
        <w:spacing w:line="237" w:lineRule="auto"/>
        <w:ind w:firstLine="567"/>
        <w:jc w:val="both"/>
        <w:rPr>
          <w:bCs/>
          <w:sz w:val="20"/>
          <w:lang w:val="ru-RU"/>
        </w:rPr>
      </w:pPr>
    </w:p>
    <w:p w14:paraId="2DA5045D" w14:textId="77777777" w:rsidR="0066680B" w:rsidRPr="00CB47C8" w:rsidRDefault="0066680B" w:rsidP="00CB47C8">
      <w:pPr>
        <w:spacing w:line="237" w:lineRule="auto"/>
        <w:ind w:firstLine="567"/>
        <w:jc w:val="both"/>
        <w:rPr>
          <w:bCs/>
          <w:sz w:val="20"/>
          <w:lang w:val="ru-RU"/>
        </w:rPr>
      </w:pPr>
    </w:p>
    <w:p w14:paraId="3F41985A" w14:textId="4AB60AC1" w:rsidR="005D7DE3" w:rsidRDefault="00CB47C8" w:rsidP="00CB47C8">
      <w:pPr>
        <w:spacing w:line="237" w:lineRule="auto"/>
        <w:jc w:val="center"/>
        <w:rPr>
          <w:bCs/>
          <w:sz w:val="24"/>
          <w:lang w:val="ru-RU"/>
        </w:rPr>
      </w:pPr>
      <w:r w:rsidRPr="00CB47C8">
        <w:rPr>
          <w:b/>
          <w:bCs/>
          <w:sz w:val="24"/>
          <w:lang w:val="ru-RU"/>
        </w:rPr>
        <w:lastRenderedPageBreak/>
        <w:t xml:space="preserve">Таблица </w:t>
      </w:r>
      <w:r w:rsidRPr="00CB47C8">
        <w:rPr>
          <w:b/>
          <w:bCs/>
          <w:sz w:val="24"/>
          <w:lang w:val="ru-RU" w:bidi="en-US"/>
        </w:rPr>
        <w:t>ZA</w:t>
      </w:r>
      <w:r w:rsidRPr="00CB47C8">
        <w:rPr>
          <w:b/>
          <w:bCs/>
          <w:sz w:val="24"/>
          <w:lang w:val="ru-RU"/>
        </w:rPr>
        <w:t>.1</w:t>
      </w:r>
      <w:r w:rsidRPr="00CB47C8">
        <w:rPr>
          <w:b/>
          <w:bCs/>
          <w:sz w:val="24"/>
          <w:lang w:val="ru-RU" w:bidi="en-US"/>
        </w:rPr>
        <w:t>a</w:t>
      </w:r>
      <w:r w:rsidRPr="00CB47C8">
        <w:rPr>
          <w:b/>
          <w:bCs/>
          <w:sz w:val="24"/>
          <w:lang w:val="ru-RU"/>
        </w:rPr>
        <w:t xml:space="preserve"> - Область применения и гармонизированные разделы настоящего стандарта</w:t>
      </w:r>
    </w:p>
    <w:p w14:paraId="6A05D4C5" w14:textId="77777777" w:rsidR="005D7DE3" w:rsidRDefault="005D7DE3" w:rsidP="000F3A13">
      <w:pPr>
        <w:spacing w:line="237" w:lineRule="auto"/>
        <w:ind w:firstLine="567"/>
        <w:jc w:val="both"/>
        <w:rPr>
          <w:bCs/>
          <w:sz w:val="24"/>
          <w:lang w:val="ru-RU"/>
        </w:rPr>
      </w:pPr>
    </w:p>
    <w:tbl>
      <w:tblPr>
        <w:tblOverlap w:val="never"/>
        <w:tblW w:w="9869" w:type="dxa"/>
        <w:jc w:val="center"/>
        <w:tblLayout w:type="fixed"/>
        <w:tblCellMar>
          <w:left w:w="10" w:type="dxa"/>
          <w:right w:w="10" w:type="dxa"/>
        </w:tblCellMar>
        <w:tblLook w:val="04A0" w:firstRow="1" w:lastRow="0" w:firstColumn="1" w:lastColumn="0" w:noHBand="0" w:noVBand="1"/>
      </w:tblPr>
      <w:tblGrid>
        <w:gridCol w:w="2621"/>
        <w:gridCol w:w="3336"/>
        <w:gridCol w:w="1685"/>
        <w:gridCol w:w="2227"/>
      </w:tblGrid>
      <w:tr w:rsidR="004B3FD1" w:rsidRPr="004B3FD1" w14:paraId="21D2283B" w14:textId="77777777" w:rsidTr="004B3FD1">
        <w:trPr>
          <w:trHeight w:hRule="exact" w:val="845"/>
          <w:jc w:val="center"/>
        </w:trPr>
        <w:tc>
          <w:tcPr>
            <w:tcW w:w="2621" w:type="dxa"/>
            <w:tcBorders>
              <w:top w:val="single" w:sz="4" w:space="0" w:color="auto"/>
              <w:left w:val="single" w:sz="4" w:space="0" w:color="auto"/>
              <w:bottom w:val="nil"/>
              <w:right w:val="nil"/>
            </w:tcBorders>
            <w:shd w:val="clear" w:color="auto" w:fill="FFFFFF"/>
            <w:hideMark/>
          </w:tcPr>
          <w:p w14:paraId="579BE145" w14:textId="77777777" w:rsidR="004B3FD1" w:rsidRPr="004B3FD1" w:rsidRDefault="004B3FD1" w:rsidP="004B3FD1">
            <w:pPr>
              <w:autoSpaceDE/>
              <w:spacing w:line="256" w:lineRule="auto"/>
              <w:rPr>
                <w:rFonts w:eastAsia="Arial"/>
                <w:color w:val="000000"/>
                <w:kern w:val="2"/>
                <w:sz w:val="24"/>
                <w:szCs w:val="24"/>
                <w:lang w:val="en-US" w:bidi="en-US"/>
                <w14:ligatures w14:val="standardContextual"/>
              </w:rPr>
            </w:pPr>
            <w:proofErr w:type="spellStart"/>
            <w:r w:rsidRPr="004B3FD1">
              <w:rPr>
                <w:rFonts w:eastAsia="Arial"/>
                <w:b/>
                <w:bCs/>
                <w:color w:val="000000"/>
                <w:kern w:val="2"/>
                <w:sz w:val="24"/>
                <w:szCs w:val="24"/>
                <w:lang w:val="en-US" w:bidi="en-US"/>
                <w14:ligatures w14:val="standardContextual"/>
              </w:rPr>
              <w:t>Строительные</w:t>
            </w:r>
            <w:proofErr w:type="spellEnd"/>
            <w:r w:rsidRPr="004B3FD1">
              <w:rPr>
                <w:rFonts w:eastAsia="Arial"/>
                <w:b/>
                <w:bCs/>
                <w:color w:val="000000"/>
                <w:kern w:val="2"/>
                <w:sz w:val="24"/>
                <w:szCs w:val="24"/>
                <w:lang w:val="en-US" w:bidi="en-US"/>
                <w14:ligatures w14:val="standardContextual"/>
              </w:rPr>
              <w:t xml:space="preserve"> </w:t>
            </w:r>
            <w:proofErr w:type="spellStart"/>
            <w:r w:rsidRPr="004B3FD1">
              <w:rPr>
                <w:rFonts w:eastAsia="Arial"/>
                <w:b/>
                <w:bCs/>
                <w:color w:val="000000"/>
                <w:kern w:val="2"/>
                <w:sz w:val="24"/>
                <w:szCs w:val="24"/>
                <w:lang w:val="en-US" w:bidi="en-US"/>
                <w14:ligatures w14:val="standardContextual"/>
              </w:rPr>
              <w:t>из</w:t>
            </w:r>
            <w:r w:rsidRPr="004B3FD1">
              <w:rPr>
                <w:rFonts w:eastAsia="Arial"/>
                <w:b/>
                <w:bCs/>
                <w:color w:val="000000"/>
                <w:kern w:val="2"/>
                <w:sz w:val="24"/>
                <w:szCs w:val="24"/>
                <w:lang w:val="en-US" w:bidi="en-US"/>
                <w14:ligatures w14:val="standardContextual"/>
              </w:rPr>
              <w:softHyphen/>
              <w:t>делия</w:t>
            </w:r>
            <w:proofErr w:type="spellEnd"/>
            <w:r w:rsidRPr="004B3FD1">
              <w:rPr>
                <w:rFonts w:eastAsia="Arial"/>
                <w:b/>
                <w:bCs/>
                <w:color w:val="000000"/>
                <w:kern w:val="2"/>
                <w:sz w:val="24"/>
                <w:szCs w:val="24"/>
                <w:lang w:val="en-US" w:bidi="en-US"/>
                <w14:ligatures w14:val="standardContextual"/>
              </w:rPr>
              <w:t>:</w:t>
            </w:r>
          </w:p>
        </w:tc>
        <w:tc>
          <w:tcPr>
            <w:tcW w:w="7248" w:type="dxa"/>
            <w:gridSpan w:val="3"/>
            <w:tcBorders>
              <w:top w:val="single" w:sz="4" w:space="0" w:color="auto"/>
              <w:left w:val="nil"/>
              <w:bottom w:val="nil"/>
              <w:right w:val="single" w:sz="4" w:space="0" w:color="auto"/>
            </w:tcBorders>
            <w:shd w:val="clear" w:color="auto" w:fill="FFFFFF"/>
            <w:hideMark/>
          </w:tcPr>
          <w:p w14:paraId="121DF1CE" w14:textId="77777777" w:rsidR="004B3FD1" w:rsidRPr="004B3FD1" w:rsidRDefault="004B3FD1" w:rsidP="004B3FD1">
            <w:pPr>
              <w:autoSpaceDE/>
              <w:spacing w:line="256" w:lineRule="auto"/>
              <w:rPr>
                <w:rFonts w:eastAsia="Arial"/>
                <w:color w:val="000000"/>
                <w:kern w:val="2"/>
                <w:sz w:val="24"/>
                <w:szCs w:val="24"/>
                <w:lang w:val="ru-RU" w:bidi="en-US"/>
                <w14:ligatures w14:val="standardContextual"/>
              </w:rPr>
            </w:pPr>
            <w:r w:rsidRPr="004B3FD1">
              <w:rPr>
                <w:rFonts w:eastAsia="Arial"/>
                <w:b/>
                <w:bCs/>
                <w:color w:val="000000"/>
                <w:kern w:val="2"/>
                <w:sz w:val="24"/>
                <w:szCs w:val="24"/>
                <w:lang w:val="ru-RU" w:bidi="en-US"/>
                <w14:ligatures w14:val="standardContextual"/>
              </w:rPr>
              <w:t xml:space="preserve">Изделия для защиты поверхности - </w:t>
            </w:r>
            <w:proofErr w:type="spellStart"/>
            <w:r w:rsidRPr="004B3FD1">
              <w:rPr>
                <w:rFonts w:eastAsia="Arial"/>
                <w:b/>
                <w:bCs/>
                <w:color w:val="000000"/>
                <w:kern w:val="2"/>
                <w:sz w:val="24"/>
                <w:szCs w:val="24"/>
                <w:lang w:val="ru-RU" w:bidi="en-US"/>
                <w14:ligatures w14:val="standardContextual"/>
              </w:rPr>
              <w:t>гидрофобизирующая</w:t>
            </w:r>
            <w:proofErr w:type="spellEnd"/>
            <w:r w:rsidRPr="004B3FD1">
              <w:rPr>
                <w:rFonts w:eastAsia="Arial"/>
                <w:b/>
                <w:bCs/>
                <w:color w:val="000000"/>
                <w:kern w:val="2"/>
                <w:sz w:val="24"/>
                <w:szCs w:val="24"/>
                <w:lang w:val="ru-RU" w:bidi="en-US"/>
                <w14:ligatures w14:val="standardContextual"/>
              </w:rPr>
              <w:t xml:space="preserve"> пропитка</w:t>
            </w:r>
          </w:p>
        </w:tc>
      </w:tr>
      <w:tr w:rsidR="004B3FD1" w:rsidRPr="004B3FD1" w14:paraId="3BCACBEF" w14:textId="77777777" w:rsidTr="004B3FD1">
        <w:trPr>
          <w:trHeight w:hRule="exact" w:val="1248"/>
          <w:jc w:val="center"/>
        </w:trPr>
        <w:tc>
          <w:tcPr>
            <w:tcW w:w="2621" w:type="dxa"/>
            <w:tcBorders>
              <w:top w:val="single" w:sz="4" w:space="0" w:color="auto"/>
              <w:left w:val="single" w:sz="4" w:space="0" w:color="auto"/>
              <w:bottom w:val="nil"/>
              <w:right w:val="nil"/>
            </w:tcBorders>
            <w:shd w:val="clear" w:color="auto" w:fill="FFFFFF"/>
            <w:hideMark/>
          </w:tcPr>
          <w:p w14:paraId="165E2259" w14:textId="77777777" w:rsidR="004B3FD1" w:rsidRPr="004B3FD1" w:rsidRDefault="004B3FD1" w:rsidP="004B3FD1">
            <w:pPr>
              <w:autoSpaceDE/>
              <w:spacing w:line="256" w:lineRule="auto"/>
              <w:rPr>
                <w:rFonts w:eastAsia="Arial"/>
                <w:color w:val="000000"/>
                <w:kern w:val="2"/>
                <w:sz w:val="24"/>
                <w:szCs w:val="24"/>
                <w:lang w:val="en-US" w:bidi="en-US"/>
                <w14:ligatures w14:val="standardContextual"/>
              </w:rPr>
            </w:pPr>
            <w:r w:rsidRPr="004B3FD1">
              <w:rPr>
                <w:rFonts w:eastAsia="Arial"/>
                <w:b/>
                <w:bCs/>
                <w:color w:val="000000"/>
                <w:kern w:val="2"/>
                <w:sz w:val="24"/>
                <w:szCs w:val="24"/>
                <w:lang w:val="en-US" w:bidi="en-US"/>
                <w14:ligatures w14:val="standardContextual"/>
              </w:rPr>
              <w:t xml:space="preserve">Предусмотренные </w:t>
            </w:r>
            <w:proofErr w:type="spellStart"/>
            <w:r w:rsidRPr="004B3FD1">
              <w:rPr>
                <w:rFonts w:eastAsia="Arial"/>
                <w:b/>
                <w:bCs/>
                <w:color w:val="000000"/>
                <w:kern w:val="2"/>
                <w:sz w:val="24"/>
                <w:szCs w:val="24"/>
                <w:lang w:val="en-US" w:bidi="en-US"/>
                <w14:ligatures w14:val="standardContextual"/>
              </w:rPr>
              <w:t>цели</w:t>
            </w:r>
            <w:proofErr w:type="spellEnd"/>
            <w:r w:rsidRPr="004B3FD1">
              <w:rPr>
                <w:rFonts w:eastAsia="Arial"/>
                <w:b/>
                <w:bCs/>
                <w:color w:val="000000"/>
                <w:kern w:val="2"/>
                <w:sz w:val="24"/>
                <w:szCs w:val="24"/>
                <w:lang w:val="en-US" w:bidi="en-US"/>
                <w14:ligatures w14:val="standardContextual"/>
              </w:rPr>
              <w:t xml:space="preserve"> </w:t>
            </w:r>
            <w:proofErr w:type="spellStart"/>
            <w:r w:rsidRPr="004B3FD1">
              <w:rPr>
                <w:rFonts w:eastAsia="Arial"/>
                <w:b/>
                <w:bCs/>
                <w:color w:val="000000"/>
                <w:kern w:val="2"/>
                <w:sz w:val="24"/>
                <w:szCs w:val="24"/>
                <w:lang w:val="en-US" w:bidi="en-US"/>
                <w14:ligatures w14:val="standardContextual"/>
              </w:rPr>
              <w:t>применения</w:t>
            </w:r>
            <w:proofErr w:type="spellEnd"/>
            <w:r w:rsidRPr="004B3FD1">
              <w:rPr>
                <w:rFonts w:eastAsia="Arial"/>
                <w:b/>
                <w:bCs/>
                <w:color w:val="000000"/>
                <w:kern w:val="2"/>
                <w:sz w:val="24"/>
                <w:szCs w:val="24"/>
                <w:lang w:val="en-US" w:bidi="en-US"/>
                <w14:ligatures w14:val="standardContextual"/>
              </w:rPr>
              <w:t>:</w:t>
            </w:r>
          </w:p>
        </w:tc>
        <w:tc>
          <w:tcPr>
            <w:tcW w:w="7248" w:type="dxa"/>
            <w:gridSpan w:val="3"/>
            <w:tcBorders>
              <w:top w:val="single" w:sz="4" w:space="0" w:color="auto"/>
              <w:left w:val="nil"/>
              <w:bottom w:val="nil"/>
              <w:right w:val="single" w:sz="4" w:space="0" w:color="auto"/>
            </w:tcBorders>
            <w:shd w:val="clear" w:color="auto" w:fill="FFFFFF"/>
            <w:hideMark/>
          </w:tcPr>
          <w:p w14:paraId="34586BAD" w14:textId="77777777" w:rsidR="004B3FD1" w:rsidRPr="004B3FD1" w:rsidRDefault="004B3FD1" w:rsidP="004B3FD1">
            <w:pPr>
              <w:widowControl/>
              <w:numPr>
                <w:ilvl w:val="0"/>
                <w:numId w:val="15"/>
              </w:numPr>
              <w:tabs>
                <w:tab w:val="left" w:pos="815"/>
              </w:tabs>
              <w:autoSpaceDE/>
              <w:adjustRightInd w:val="0"/>
              <w:spacing w:line="256" w:lineRule="auto"/>
              <w:rPr>
                <w:rFonts w:eastAsia="Arial"/>
                <w:color w:val="000000"/>
                <w:kern w:val="2"/>
                <w:sz w:val="24"/>
                <w:szCs w:val="24"/>
                <w:lang w:val="en-US" w:bidi="en-US"/>
                <w14:ligatures w14:val="standardContextual"/>
              </w:rPr>
            </w:pPr>
            <w:proofErr w:type="spellStart"/>
            <w:r w:rsidRPr="004B3FD1">
              <w:rPr>
                <w:rFonts w:eastAsia="Arial"/>
                <w:b/>
                <w:bCs/>
                <w:color w:val="000000"/>
                <w:kern w:val="2"/>
                <w:sz w:val="24"/>
                <w:szCs w:val="24"/>
                <w:lang w:val="en-US" w:bidi="en-US"/>
                <w14:ligatures w14:val="standardContextual"/>
              </w:rPr>
              <w:t>защита</w:t>
            </w:r>
            <w:proofErr w:type="spellEnd"/>
            <w:r w:rsidRPr="004B3FD1">
              <w:rPr>
                <w:rFonts w:eastAsia="Arial"/>
                <w:b/>
                <w:bCs/>
                <w:color w:val="000000"/>
                <w:kern w:val="2"/>
                <w:sz w:val="24"/>
                <w:szCs w:val="24"/>
                <w:lang w:val="en-US" w:bidi="en-US"/>
                <w14:ligatures w14:val="standardContextual"/>
              </w:rPr>
              <w:t xml:space="preserve"> </w:t>
            </w:r>
            <w:proofErr w:type="spellStart"/>
            <w:r w:rsidRPr="004B3FD1">
              <w:rPr>
                <w:rFonts w:eastAsia="Arial"/>
                <w:b/>
                <w:bCs/>
                <w:color w:val="000000"/>
                <w:kern w:val="2"/>
                <w:sz w:val="24"/>
                <w:szCs w:val="24"/>
                <w:lang w:val="en-US" w:bidi="en-US"/>
                <w14:ligatures w14:val="standardContextual"/>
              </w:rPr>
              <w:t>от</w:t>
            </w:r>
            <w:proofErr w:type="spellEnd"/>
            <w:r w:rsidRPr="004B3FD1">
              <w:rPr>
                <w:rFonts w:eastAsia="Arial"/>
                <w:b/>
                <w:bCs/>
                <w:color w:val="000000"/>
                <w:kern w:val="2"/>
                <w:sz w:val="24"/>
                <w:szCs w:val="24"/>
                <w:lang w:val="en-US" w:bidi="en-US"/>
                <w14:ligatures w14:val="standardContextual"/>
              </w:rPr>
              <w:t xml:space="preserve"> </w:t>
            </w:r>
            <w:proofErr w:type="spellStart"/>
            <w:r w:rsidRPr="004B3FD1">
              <w:rPr>
                <w:rFonts w:eastAsia="Arial"/>
                <w:b/>
                <w:bCs/>
                <w:color w:val="000000"/>
                <w:kern w:val="2"/>
                <w:sz w:val="24"/>
                <w:szCs w:val="24"/>
                <w:lang w:val="en-US" w:bidi="en-US"/>
                <w14:ligatures w14:val="standardContextual"/>
              </w:rPr>
              <w:t>проникания</w:t>
            </w:r>
            <w:proofErr w:type="spellEnd"/>
            <w:r w:rsidRPr="004B3FD1">
              <w:rPr>
                <w:rFonts w:eastAsia="Arial"/>
                <w:b/>
                <w:bCs/>
                <w:color w:val="000000"/>
                <w:kern w:val="2"/>
                <w:sz w:val="24"/>
                <w:szCs w:val="24"/>
                <w:lang w:val="en-US" w:bidi="en-US"/>
                <w14:ligatures w14:val="standardContextual"/>
              </w:rPr>
              <w:t xml:space="preserve"> </w:t>
            </w:r>
            <w:proofErr w:type="spellStart"/>
            <w:r w:rsidRPr="004B3FD1">
              <w:rPr>
                <w:rFonts w:eastAsia="Arial"/>
                <w:b/>
                <w:bCs/>
                <w:color w:val="000000"/>
                <w:kern w:val="2"/>
                <w:sz w:val="24"/>
                <w:szCs w:val="24"/>
                <w:lang w:val="en-US" w:bidi="en-US"/>
                <w14:ligatures w14:val="standardContextual"/>
              </w:rPr>
              <w:t>веществ</w:t>
            </w:r>
            <w:proofErr w:type="spellEnd"/>
            <w:r w:rsidRPr="004B3FD1">
              <w:rPr>
                <w:rFonts w:eastAsia="Arial"/>
                <w:b/>
                <w:bCs/>
                <w:color w:val="000000"/>
                <w:kern w:val="2"/>
                <w:sz w:val="24"/>
                <w:szCs w:val="24"/>
                <w:lang w:val="en-US" w:bidi="en-US"/>
                <w14:ligatures w14:val="standardContextual"/>
              </w:rPr>
              <w:t xml:space="preserve"> (1.1)</w:t>
            </w:r>
          </w:p>
          <w:p w14:paraId="3F27A04B" w14:textId="77777777" w:rsidR="004B3FD1" w:rsidRPr="004B3FD1" w:rsidRDefault="004B3FD1" w:rsidP="004B3FD1">
            <w:pPr>
              <w:widowControl/>
              <w:numPr>
                <w:ilvl w:val="0"/>
                <w:numId w:val="15"/>
              </w:numPr>
              <w:tabs>
                <w:tab w:val="left" w:pos="825"/>
              </w:tabs>
              <w:autoSpaceDE/>
              <w:adjustRightInd w:val="0"/>
              <w:spacing w:line="256" w:lineRule="auto"/>
              <w:rPr>
                <w:rFonts w:eastAsia="Arial"/>
                <w:color w:val="000000"/>
                <w:kern w:val="2"/>
                <w:sz w:val="24"/>
                <w:szCs w:val="24"/>
                <w:lang w:val="en-US" w:bidi="en-US"/>
                <w14:ligatures w14:val="standardContextual"/>
              </w:rPr>
            </w:pPr>
            <w:proofErr w:type="spellStart"/>
            <w:r w:rsidRPr="004B3FD1">
              <w:rPr>
                <w:rFonts w:eastAsia="Arial"/>
                <w:b/>
                <w:bCs/>
                <w:color w:val="000000"/>
                <w:kern w:val="2"/>
                <w:sz w:val="24"/>
                <w:szCs w:val="24"/>
                <w:lang w:val="en-US" w:bidi="en-US"/>
                <w14:ligatures w14:val="standardContextual"/>
              </w:rPr>
              <w:t>регулирование</w:t>
            </w:r>
            <w:proofErr w:type="spellEnd"/>
            <w:r w:rsidRPr="004B3FD1">
              <w:rPr>
                <w:rFonts w:eastAsia="Arial"/>
                <w:b/>
                <w:bCs/>
                <w:color w:val="000000"/>
                <w:kern w:val="2"/>
                <w:sz w:val="24"/>
                <w:szCs w:val="24"/>
                <w:lang w:val="en-US" w:bidi="en-US"/>
                <w14:ligatures w14:val="standardContextual"/>
              </w:rPr>
              <w:t xml:space="preserve"> </w:t>
            </w:r>
            <w:proofErr w:type="spellStart"/>
            <w:r w:rsidRPr="004B3FD1">
              <w:rPr>
                <w:rFonts w:eastAsia="Arial"/>
                <w:b/>
                <w:bCs/>
                <w:color w:val="000000"/>
                <w:kern w:val="2"/>
                <w:sz w:val="24"/>
                <w:szCs w:val="24"/>
                <w:lang w:val="en-US" w:bidi="en-US"/>
                <w14:ligatures w14:val="standardContextual"/>
              </w:rPr>
              <w:t>влагосодержания</w:t>
            </w:r>
            <w:proofErr w:type="spellEnd"/>
            <w:r w:rsidRPr="004B3FD1">
              <w:rPr>
                <w:rFonts w:eastAsia="Arial"/>
                <w:b/>
                <w:bCs/>
                <w:color w:val="000000"/>
                <w:kern w:val="2"/>
                <w:sz w:val="24"/>
                <w:szCs w:val="24"/>
                <w:lang w:val="en-US" w:bidi="en-US"/>
                <w14:ligatures w14:val="standardContextual"/>
              </w:rPr>
              <w:t xml:space="preserve"> (2.1)</w:t>
            </w:r>
          </w:p>
          <w:p w14:paraId="6E3D2BEB" w14:textId="77777777" w:rsidR="004B3FD1" w:rsidRPr="004B3FD1" w:rsidRDefault="004B3FD1" w:rsidP="004B3FD1">
            <w:pPr>
              <w:widowControl/>
              <w:numPr>
                <w:ilvl w:val="0"/>
                <w:numId w:val="15"/>
              </w:numPr>
              <w:tabs>
                <w:tab w:val="left" w:pos="825"/>
              </w:tabs>
              <w:autoSpaceDE/>
              <w:adjustRightInd w:val="0"/>
              <w:spacing w:line="256" w:lineRule="auto"/>
              <w:rPr>
                <w:rFonts w:eastAsia="Arial"/>
                <w:color w:val="000000"/>
                <w:kern w:val="2"/>
                <w:sz w:val="24"/>
                <w:szCs w:val="24"/>
                <w:lang w:val="en-US" w:bidi="en-US"/>
                <w14:ligatures w14:val="standardContextual"/>
              </w:rPr>
            </w:pPr>
            <w:proofErr w:type="spellStart"/>
            <w:r w:rsidRPr="004B3FD1">
              <w:rPr>
                <w:rFonts w:eastAsia="Arial"/>
                <w:b/>
                <w:bCs/>
                <w:color w:val="000000"/>
                <w:kern w:val="2"/>
                <w:sz w:val="24"/>
                <w:szCs w:val="24"/>
                <w:lang w:val="en-US" w:bidi="en-US"/>
                <w14:ligatures w14:val="standardContextual"/>
              </w:rPr>
              <w:t>повышение</w:t>
            </w:r>
            <w:proofErr w:type="spellEnd"/>
            <w:r w:rsidRPr="004B3FD1">
              <w:rPr>
                <w:rFonts w:eastAsia="Arial"/>
                <w:b/>
                <w:bCs/>
                <w:color w:val="000000"/>
                <w:kern w:val="2"/>
                <w:sz w:val="24"/>
                <w:szCs w:val="24"/>
                <w:lang w:val="en-US" w:bidi="en-US"/>
                <w14:ligatures w14:val="standardContextual"/>
              </w:rPr>
              <w:t xml:space="preserve"> </w:t>
            </w:r>
            <w:proofErr w:type="spellStart"/>
            <w:r w:rsidRPr="004B3FD1">
              <w:rPr>
                <w:rFonts w:eastAsia="Arial"/>
                <w:b/>
                <w:bCs/>
                <w:color w:val="000000"/>
                <w:kern w:val="2"/>
                <w:sz w:val="24"/>
                <w:szCs w:val="24"/>
                <w:lang w:val="en-US" w:bidi="en-US"/>
                <w14:ligatures w14:val="standardContextual"/>
              </w:rPr>
              <w:t>электрического</w:t>
            </w:r>
            <w:proofErr w:type="spellEnd"/>
            <w:r w:rsidRPr="004B3FD1">
              <w:rPr>
                <w:rFonts w:eastAsia="Arial"/>
                <w:b/>
                <w:bCs/>
                <w:color w:val="000000"/>
                <w:kern w:val="2"/>
                <w:sz w:val="24"/>
                <w:szCs w:val="24"/>
                <w:lang w:val="en-US" w:bidi="en-US"/>
                <w14:ligatures w14:val="standardContextual"/>
              </w:rPr>
              <w:t xml:space="preserve"> </w:t>
            </w:r>
            <w:proofErr w:type="spellStart"/>
            <w:r w:rsidRPr="004B3FD1">
              <w:rPr>
                <w:rFonts w:eastAsia="Arial"/>
                <w:b/>
                <w:bCs/>
                <w:color w:val="000000"/>
                <w:kern w:val="2"/>
                <w:sz w:val="24"/>
                <w:szCs w:val="24"/>
                <w:lang w:val="en-US" w:bidi="en-US"/>
                <w14:ligatures w14:val="standardContextual"/>
              </w:rPr>
              <w:t>сопротивления</w:t>
            </w:r>
            <w:proofErr w:type="spellEnd"/>
            <w:r w:rsidRPr="004B3FD1">
              <w:rPr>
                <w:rFonts w:eastAsia="Arial"/>
                <w:b/>
                <w:bCs/>
                <w:color w:val="000000"/>
                <w:kern w:val="2"/>
                <w:sz w:val="24"/>
                <w:szCs w:val="24"/>
                <w:lang w:val="en-US" w:bidi="en-US"/>
                <w14:ligatures w14:val="standardContextual"/>
              </w:rPr>
              <w:t xml:space="preserve"> (8.1)</w:t>
            </w:r>
          </w:p>
        </w:tc>
      </w:tr>
      <w:tr w:rsidR="004B3FD1" w:rsidRPr="004B3FD1" w14:paraId="368A49C0" w14:textId="77777777" w:rsidTr="004B3FD1">
        <w:trPr>
          <w:trHeight w:hRule="exact" w:val="915"/>
          <w:jc w:val="center"/>
        </w:trPr>
        <w:tc>
          <w:tcPr>
            <w:tcW w:w="2621" w:type="dxa"/>
            <w:tcBorders>
              <w:top w:val="single" w:sz="4" w:space="0" w:color="auto"/>
              <w:left w:val="single" w:sz="4" w:space="0" w:color="auto"/>
              <w:bottom w:val="nil"/>
              <w:right w:val="nil"/>
            </w:tcBorders>
            <w:shd w:val="clear" w:color="auto" w:fill="FFFFFF"/>
            <w:hideMark/>
          </w:tcPr>
          <w:p w14:paraId="6DFE6983" w14:textId="77777777" w:rsidR="004B3FD1" w:rsidRPr="004B3FD1" w:rsidRDefault="004B3FD1" w:rsidP="004B3FD1">
            <w:pPr>
              <w:autoSpaceDE/>
              <w:spacing w:line="256" w:lineRule="auto"/>
              <w:rPr>
                <w:rFonts w:eastAsia="Arial"/>
                <w:color w:val="000000"/>
                <w:kern w:val="2"/>
                <w:sz w:val="24"/>
                <w:szCs w:val="24"/>
                <w:lang w:val="en-US" w:bidi="en-US"/>
                <w14:ligatures w14:val="standardContextual"/>
              </w:rPr>
            </w:pPr>
            <w:proofErr w:type="spellStart"/>
            <w:r w:rsidRPr="004B3FD1">
              <w:rPr>
                <w:rFonts w:eastAsia="Arial"/>
                <w:b/>
                <w:bCs/>
                <w:color w:val="000000"/>
                <w:kern w:val="2"/>
                <w:sz w:val="24"/>
                <w:szCs w:val="24"/>
                <w:lang w:val="en-US" w:bidi="en-US"/>
                <w14:ligatures w14:val="standardContextual"/>
              </w:rPr>
              <w:t>Основные</w:t>
            </w:r>
            <w:proofErr w:type="spellEnd"/>
            <w:r w:rsidRPr="004B3FD1">
              <w:rPr>
                <w:rFonts w:eastAsia="Arial"/>
                <w:b/>
                <w:bCs/>
                <w:color w:val="000000"/>
                <w:kern w:val="2"/>
                <w:sz w:val="24"/>
                <w:szCs w:val="24"/>
                <w:lang w:val="en-US" w:bidi="en-US"/>
                <w14:ligatures w14:val="standardContextual"/>
              </w:rPr>
              <w:t xml:space="preserve"> </w:t>
            </w:r>
            <w:proofErr w:type="spellStart"/>
            <w:r w:rsidRPr="004B3FD1">
              <w:rPr>
                <w:rFonts w:eastAsia="Arial"/>
                <w:b/>
                <w:bCs/>
                <w:color w:val="000000"/>
                <w:kern w:val="2"/>
                <w:sz w:val="24"/>
                <w:szCs w:val="24"/>
                <w:lang w:val="en-US" w:bidi="en-US"/>
                <w14:ligatures w14:val="standardContextual"/>
              </w:rPr>
              <w:t>показатели</w:t>
            </w:r>
            <w:proofErr w:type="spellEnd"/>
          </w:p>
        </w:tc>
        <w:tc>
          <w:tcPr>
            <w:tcW w:w="3336" w:type="dxa"/>
            <w:tcBorders>
              <w:top w:val="single" w:sz="4" w:space="0" w:color="auto"/>
              <w:left w:val="single" w:sz="4" w:space="0" w:color="auto"/>
              <w:bottom w:val="nil"/>
              <w:right w:val="nil"/>
            </w:tcBorders>
            <w:shd w:val="clear" w:color="auto" w:fill="FFFFFF"/>
            <w:hideMark/>
          </w:tcPr>
          <w:p w14:paraId="5422B0B0" w14:textId="77777777" w:rsidR="004B3FD1" w:rsidRPr="004B3FD1" w:rsidRDefault="004B3FD1" w:rsidP="004B3FD1">
            <w:pPr>
              <w:autoSpaceDE/>
              <w:spacing w:line="256" w:lineRule="auto"/>
              <w:jc w:val="center"/>
              <w:rPr>
                <w:rFonts w:eastAsia="Arial"/>
                <w:color w:val="000000"/>
                <w:kern w:val="2"/>
                <w:sz w:val="24"/>
                <w:szCs w:val="24"/>
                <w:lang w:val="ru-RU" w:bidi="en-US"/>
                <w14:ligatures w14:val="standardContextual"/>
              </w:rPr>
            </w:pPr>
            <w:r w:rsidRPr="004B3FD1">
              <w:rPr>
                <w:rFonts w:eastAsia="Arial"/>
                <w:b/>
                <w:bCs/>
                <w:color w:val="000000"/>
                <w:kern w:val="2"/>
                <w:sz w:val="24"/>
                <w:szCs w:val="24"/>
                <w:lang w:val="ru-RU" w:bidi="en-US"/>
                <w14:ligatures w14:val="standardContextual"/>
              </w:rPr>
              <w:t>Разделы с требованиями в настоящем стандарте</w:t>
            </w:r>
          </w:p>
        </w:tc>
        <w:tc>
          <w:tcPr>
            <w:tcW w:w="1685" w:type="dxa"/>
            <w:tcBorders>
              <w:top w:val="single" w:sz="4" w:space="0" w:color="auto"/>
              <w:left w:val="single" w:sz="4" w:space="0" w:color="auto"/>
              <w:bottom w:val="nil"/>
              <w:right w:val="nil"/>
            </w:tcBorders>
            <w:shd w:val="clear" w:color="auto" w:fill="FFFFFF"/>
            <w:hideMark/>
          </w:tcPr>
          <w:p w14:paraId="51E13191" w14:textId="77777777" w:rsidR="004B3FD1" w:rsidRPr="004B3FD1" w:rsidRDefault="004B3FD1" w:rsidP="004B3FD1">
            <w:pPr>
              <w:autoSpaceDE/>
              <w:spacing w:line="256" w:lineRule="auto"/>
              <w:jc w:val="center"/>
              <w:rPr>
                <w:rFonts w:eastAsia="Arial"/>
                <w:color w:val="000000"/>
                <w:kern w:val="2"/>
                <w:sz w:val="24"/>
                <w:szCs w:val="24"/>
                <w:lang w:val="ru-RU" w:bidi="en-US"/>
                <w14:ligatures w14:val="standardContextual"/>
              </w:rPr>
            </w:pPr>
            <w:r w:rsidRPr="004B3FD1">
              <w:rPr>
                <w:rFonts w:eastAsia="Arial"/>
                <w:b/>
                <w:bCs/>
                <w:color w:val="000000"/>
                <w:kern w:val="2"/>
                <w:sz w:val="24"/>
                <w:szCs w:val="24"/>
                <w:lang w:val="ru-RU" w:bidi="en-US"/>
                <w14:ligatures w14:val="standardContextual"/>
              </w:rPr>
              <w:t>Уровень(ни) и/или класс(ы)</w:t>
            </w:r>
          </w:p>
        </w:tc>
        <w:tc>
          <w:tcPr>
            <w:tcW w:w="2227" w:type="dxa"/>
            <w:tcBorders>
              <w:top w:val="single" w:sz="4" w:space="0" w:color="auto"/>
              <w:left w:val="single" w:sz="4" w:space="0" w:color="auto"/>
              <w:bottom w:val="nil"/>
              <w:right w:val="single" w:sz="4" w:space="0" w:color="auto"/>
            </w:tcBorders>
            <w:shd w:val="clear" w:color="auto" w:fill="FFFFFF"/>
            <w:hideMark/>
          </w:tcPr>
          <w:p w14:paraId="47377B84" w14:textId="77777777" w:rsidR="004B3FD1" w:rsidRPr="004B3FD1" w:rsidRDefault="004B3FD1" w:rsidP="004B3FD1">
            <w:pPr>
              <w:autoSpaceDE/>
              <w:spacing w:line="256" w:lineRule="auto"/>
              <w:jc w:val="center"/>
              <w:rPr>
                <w:rFonts w:eastAsia="Arial"/>
                <w:color w:val="000000"/>
                <w:kern w:val="2"/>
                <w:sz w:val="24"/>
                <w:szCs w:val="24"/>
                <w:lang w:val="en-US" w:bidi="en-US"/>
                <w14:ligatures w14:val="standardContextual"/>
              </w:rPr>
            </w:pPr>
            <w:proofErr w:type="spellStart"/>
            <w:r w:rsidRPr="004B3FD1">
              <w:rPr>
                <w:rFonts w:eastAsia="Arial"/>
                <w:b/>
                <w:bCs/>
                <w:color w:val="000000"/>
                <w:kern w:val="2"/>
                <w:sz w:val="24"/>
                <w:szCs w:val="24"/>
                <w:lang w:val="en-US" w:bidi="en-US"/>
                <w14:ligatures w14:val="standardContextual"/>
              </w:rPr>
              <w:t>Примечания</w:t>
            </w:r>
            <w:proofErr w:type="spellEnd"/>
            <w:r w:rsidRPr="004B3FD1">
              <w:rPr>
                <w:rFonts w:eastAsia="Arial"/>
                <w:b/>
                <w:bCs/>
                <w:color w:val="000000"/>
                <w:kern w:val="2"/>
                <w:sz w:val="24"/>
                <w:szCs w:val="24"/>
                <w:lang w:val="en-US" w:bidi="en-US"/>
                <w14:ligatures w14:val="standardContextual"/>
              </w:rPr>
              <w:t xml:space="preserve"> (</w:t>
            </w:r>
            <w:proofErr w:type="spellStart"/>
            <w:r w:rsidRPr="004B3FD1">
              <w:rPr>
                <w:rFonts w:eastAsia="Arial"/>
                <w:b/>
                <w:bCs/>
                <w:color w:val="000000"/>
                <w:kern w:val="2"/>
                <w:sz w:val="24"/>
                <w:szCs w:val="24"/>
                <w:lang w:val="en-US" w:bidi="en-US"/>
                <w14:ligatures w14:val="standardContextual"/>
              </w:rPr>
              <w:t>указание</w:t>
            </w:r>
            <w:proofErr w:type="spellEnd"/>
            <w:r w:rsidRPr="004B3FD1">
              <w:rPr>
                <w:rFonts w:eastAsia="Arial"/>
                <w:b/>
                <w:bCs/>
                <w:color w:val="000000"/>
                <w:kern w:val="2"/>
                <w:sz w:val="24"/>
                <w:szCs w:val="24"/>
                <w:lang w:val="en-US" w:bidi="en-US"/>
                <w14:ligatures w14:val="standardContextual"/>
              </w:rPr>
              <w:t xml:space="preserve"> </w:t>
            </w:r>
            <w:proofErr w:type="spellStart"/>
            <w:r w:rsidRPr="004B3FD1">
              <w:rPr>
                <w:rFonts w:eastAsia="Arial"/>
                <w:b/>
                <w:bCs/>
                <w:color w:val="000000"/>
                <w:kern w:val="2"/>
                <w:sz w:val="24"/>
                <w:szCs w:val="24"/>
                <w:lang w:val="en-US" w:bidi="en-US"/>
                <w14:ligatures w14:val="standardContextual"/>
              </w:rPr>
              <w:t>результатов</w:t>
            </w:r>
            <w:proofErr w:type="spellEnd"/>
            <w:r w:rsidRPr="004B3FD1">
              <w:rPr>
                <w:rFonts w:eastAsia="Arial"/>
                <w:b/>
                <w:bCs/>
                <w:color w:val="000000"/>
                <w:kern w:val="2"/>
                <w:sz w:val="24"/>
                <w:szCs w:val="24"/>
                <w:lang w:val="en-US" w:bidi="en-US"/>
                <w14:ligatures w14:val="standardContextual"/>
              </w:rPr>
              <w:t>)</w:t>
            </w:r>
          </w:p>
        </w:tc>
      </w:tr>
      <w:tr w:rsidR="004B3FD1" w:rsidRPr="004B3FD1" w14:paraId="3C71ADA0" w14:textId="77777777" w:rsidTr="004B3FD1">
        <w:trPr>
          <w:trHeight w:hRule="exact" w:val="946"/>
          <w:jc w:val="center"/>
        </w:trPr>
        <w:tc>
          <w:tcPr>
            <w:tcW w:w="2621" w:type="dxa"/>
            <w:tcBorders>
              <w:top w:val="single" w:sz="4" w:space="0" w:color="auto"/>
              <w:left w:val="single" w:sz="4" w:space="0" w:color="auto"/>
              <w:bottom w:val="nil"/>
              <w:right w:val="nil"/>
            </w:tcBorders>
            <w:shd w:val="clear" w:color="auto" w:fill="FFFFFF"/>
            <w:hideMark/>
          </w:tcPr>
          <w:p w14:paraId="723C1992" w14:textId="77777777" w:rsidR="004B3FD1" w:rsidRPr="004B3FD1" w:rsidRDefault="004B3FD1" w:rsidP="004B3FD1">
            <w:pPr>
              <w:autoSpaceDE/>
              <w:spacing w:line="256" w:lineRule="auto"/>
              <w:rPr>
                <w:rFonts w:eastAsia="Arial"/>
                <w:color w:val="000000"/>
                <w:kern w:val="2"/>
                <w:sz w:val="24"/>
                <w:szCs w:val="24"/>
                <w:lang w:val="en-US" w:bidi="en-US"/>
                <w14:ligatures w14:val="standardContextual"/>
              </w:rPr>
            </w:pPr>
            <w:proofErr w:type="spellStart"/>
            <w:r w:rsidRPr="004B3FD1">
              <w:rPr>
                <w:rFonts w:eastAsia="Arial"/>
                <w:color w:val="000000"/>
                <w:kern w:val="2"/>
                <w:sz w:val="24"/>
                <w:szCs w:val="24"/>
                <w:lang w:val="en-US" w:bidi="en-US"/>
                <w14:ligatures w14:val="standardContextual"/>
              </w:rPr>
              <w:t>Глубина</w:t>
            </w:r>
            <w:proofErr w:type="spellEnd"/>
            <w:r w:rsidRPr="004B3FD1">
              <w:rPr>
                <w:rFonts w:eastAsia="Arial"/>
                <w:color w:val="000000"/>
                <w:kern w:val="2"/>
                <w:sz w:val="24"/>
                <w:szCs w:val="24"/>
                <w:lang w:val="en-US" w:bidi="en-US"/>
                <w14:ligatures w14:val="standardContextual"/>
              </w:rPr>
              <w:t xml:space="preserve"> </w:t>
            </w:r>
            <w:proofErr w:type="spellStart"/>
            <w:r w:rsidRPr="004B3FD1">
              <w:rPr>
                <w:rFonts w:eastAsia="Arial"/>
                <w:color w:val="000000"/>
                <w:kern w:val="2"/>
                <w:sz w:val="24"/>
                <w:szCs w:val="24"/>
                <w:lang w:val="en-US" w:bidi="en-US"/>
                <w14:ligatures w14:val="standardContextual"/>
              </w:rPr>
              <w:t>проникания</w:t>
            </w:r>
            <w:proofErr w:type="spellEnd"/>
          </w:p>
        </w:tc>
        <w:tc>
          <w:tcPr>
            <w:tcW w:w="3336" w:type="dxa"/>
            <w:tcBorders>
              <w:top w:val="single" w:sz="4" w:space="0" w:color="auto"/>
              <w:left w:val="single" w:sz="4" w:space="0" w:color="auto"/>
              <w:bottom w:val="nil"/>
              <w:right w:val="nil"/>
            </w:tcBorders>
            <w:shd w:val="clear" w:color="auto" w:fill="FFFFFF"/>
            <w:hideMark/>
          </w:tcPr>
          <w:p w14:paraId="06ADF98B" w14:textId="77777777" w:rsidR="004B3FD1" w:rsidRPr="004B3FD1" w:rsidRDefault="004B3FD1" w:rsidP="004B3FD1">
            <w:pPr>
              <w:autoSpaceDE/>
              <w:spacing w:line="256" w:lineRule="auto"/>
              <w:rPr>
                <w:rFonts w:eastAsia="Arial"/>
                <w:color w:val="000000"/>
                <w:kern w:val="2"/>
                <w:sz w:val="24"/>
                <w:szCs w:val="24"/>
                <w:lang w:val="ru-RU" w:bidi="en-US"/>
                <w14:ligatures w14:val="standardContextual"/>
              </w:rPr>
            </w:pPr>
            <w:r w:rsidRPr="004B3FD1">
              <w:rPr>
                <w:rFonts w:eastAsia="Arial"/>
                <w:color w:val="000000"/>
                <w:kern w:val="2"/>
                <w:sz w:val="24"/>
                <w:szCs w:val="24"/>
                <w:lang w:val="ru-RU" w:bidi="en-US"/>
                <w14:ligatures w14:val="standardContextual"/>
              </w:rPr>
              <w:t>5.2 Требования к рабочим характеристикам, таблица 3 (19)</w:t>
            </w:r>
          </w:p>
        </w:tc>
        <w:tc>
          <w:tcPr>
            <w:tcW w:w="1685" w:type="dxa"/>
            <w:tcBorders>
              <w:top w:val="single" w:sz="4" w:space="0" w:color="auto"/>
              <w:left w:val="single" w:sz="4" w:space="0" w:color="auto"/>
              <w:bottom w:val="nil"/>
              <w:right w:val="nil"/>
            </w:tcBorders>
            <w:shd w:val="clear" w:color="auto" w:fill="FFFFFF"/>
            <w:hideMark/>
          </w:tcPr>
          <w:p w14:paraId="5B4AF494" w14:textId="77777777" w:rsidR="004B3FD1" w:rsidRPr="004B3FD1" w:rsidRDefault="004B3FD1" w:rsidP="004B3FD1">
            <w:pPr>
              <w:autoSpaceDE/>
              <w:spacing w:line="256" w:lineRule="auto"/>
              <w:jc w:val="center"/>
              <w:rPr>
                <w:rFonts w:eastAsia="Arial"/>
                <w:color w:val="000000"/>
                <w:kern w:val="2"/>
                <w:sz w:val="24"/>
                <w:szCs w:val="24"/>
                <w:lang w:val="en-US" w:bidi="en-US"/>
                <w14:ligatures w14:val="standardContextual"/>
              </w:rPr>
            </w:pPr>
            <w:proofErr w:type="spellStart"/>
            <w:r w:rsidRPr="004B3FD1">
              <w:rPr>
                <w:rFonts w:eastAsia="Arial"/>
                <w:color w:val="000000"/>
                <w:kern w:val="2"/>
                <w:sz w:val="24"/>
                <w:szCs w:val="24"/>
                <w:lang w:val="en-US" w:bidi="en-US"/>
                <w14:ligatures w14:val="standardContextual"/>
              </w:rPr>
              <w:t>нет</w:t>
            </w:r>
            <w:proofErr w:type="spellEnd"/>
          </w:p>
        </w:tc>
        <w:tc>
          <w:tcPr>
            <w:tcW w:w="2227" w:type="dxa"/>
            <w:tcBorders>
              <w:top w:val="single" w:sz="4" w:space="0" w:color="auto"/>
              <w:left w:val="single" w:sz="4" w:space="0" w:color="auto"/>
              <w:bottom w:val="nil"/>
              <w:right w:val="single" w:sz="4" w:space="0" w:color="auto"/>
            </w:tcBorders>
            <w:shd w:val="clear" w:color="auto" w:fill="FFFFFF"/>
            <w:hideMark/>
          </w:tcPr>
          <w:p w14:paraId="6595BC9D" w14:textId="77777777" w:rsidR="004B3FD1" w:rsidRPr="004B3FD1" w:rsidRDefault="004B3FD1" w:rsidP="004B3FD1">
            <w:pPr>
              <w:autoSpaceDE/>
              <w:spacing w:line="256" w:lineRule="auto"/>
              <w:rPr>
                <w:rFonts w:eastAsia="Arial"/>
                <w:color w:val="000000"/>
                <w:kern w:val="2"/>
                <w:sz w:val="24"/>
                <w:szCs w:val="24"/>
                <w:lang w:val="ru-RU" w:bidi="en-US"/>
                <w14:ligatures w14:val="standardContextual"/>
              </w:rPr>
            </w:pPr>
            <w:r w:rsidRPr="004B3FD1">
              <w:rPr>
                <w:rFonts w:eastAsia="Arial"/>
                <w:color w:val="000000"/>
                <w:kern w:val="2"/>
                <w:sz w:val="24"/>
                <w:szCs w:val="24"/>
                <w:lang w:val="ru-RU" w:bidi="en-US"/>
                <w14:ligatures w14:val="standardContextual"/>
              </w:rPr>
              <w:t>В соответствии с пороговым зна</w:t>
            </w:r>
            <w:r w:rsidRPr="004B3FD1">
              <w:rPr>
                <w:rFonts w:eastAsia="Arial"/>
                <w:color w:val="000000"/>
                <w:kern w:val="2"/>
                <w:sz w:val="24"/>
                <w:szCs w:val="24"/>
                <w:lang w:val="ru-RU" w:bidi="en-US"/>
                <w14:ligatures w14:val="standardContextual"/>
              </w:rPr>
              <w:softHyphen/>
              <w:t>чением в мм</w:t>
            </w:r>
          </w:p>
        </w:tc>
      </w:tr>
      <w:tr w:rsidR="004B3FD1" w:rsidRPr="004B3FD1" w14:paraId="7012877B" w14:textId="77777777" w:rsidTr="004B3FD1">
        <w:trPr>
          <w:trHeight w:hRule="exact" w:val="964"/>
          <w:jc w:val="center"/>
        </w:trPr>
        <w:tc>
          <w:tcPr>
            <w:tcW w:w="2621" w:type="dxa"/>
            <w:tcBorders>
              <w:top w:val="single" w:sz="4" w:space="0" w:color="auto"/>
              <w:left w:val="single" w:sz="4" w:space="0" w:color="auto"/>
              <w:bottom w:val="nil"/>
              <w:right w:val="nil"/>
            </w:tcBorders>
            <w:shd w:val="clear" w:color="auto" w:fill="FFFFFF"/>
            <w:hideMark/>
          </w:tcPr>
          <w:p w14:paraId="701E9DC0" w14:textId="77777777" w:rsidR="004B3FD1" w:rsidRPr="004B3FD1" w:rsidRDefault="004B3FD1" w:rsidP="004B3FD1">
            <w:pPr>
              <w:autoSpaceDE/>
              <w:spacing w:line="256" w:lineRule="auto"/>
              <w:rPr>
                <w:rFonts w:eastAsia="Arial"/>
                <w:color w:val="000000"/>
                <w:kern w:val="2"/>
                <w:sz w:val="24"/>
                <w:szCs w:val="24"/>
                <w:lang w:val="en-US" w:bidi="en-US"/>
                <w14:ligatures w14:val="standardContextual"/>
              </w:rPr>
            </w:pPr>
            <w:proofErr w:type="spellStart"/>
            <w:r w:rsidRPr="004B3FD1">
              <w:rPr>
                <w:rFonts w:eastAsia="Arial"/>
                <w:color w:val="000000"/>
                <w:kern w:val="2"/>
                <w:sz w:val="24"/>
                <w:szCs w:val="24"/>
                <w:lang w:val="en-US" w:bidi="en-US"/>
                <w14:ligatures w14:val="standardContextual"/>
              </w:rPr>
              <w:t>Водопоглощение</w:t>
            </w:r>
            <w:proofErr w:type="spellEnd"/>
            <w:r w:rsidRPr="004B3FD1">
              <w:rPr>
                <w:rFonts w:eastAsia="Arial"/>
                <w:color w:val="000000"/>
                <w:kern w:val="2"/>
                <w:sz w:val="24"/>
                <w:szCs w:val="24"/>
                <w:lang w:val="en-US" w:bidi="en-US"/>
                <w14:ligatures w14:val="standardContextual"/>
              </w:rPr>
              <w:t xml:space="preserve"> и </w:t>
            </w:r>
            <w:proofErr w:type="spellStart"/>
            <w:r w:rsidRPr="004B3FD1">
              <w:rPr>
                <w:rFonts w:eastAsia="Arial"/>
                <w:color w:val="000000"/>
                <w:kern w:val="2"/>
                <w:sz w:val="24"/>
                <w:szCs w:val="24"/>
                <w:lang w:val="en-US" w:bidi="en-US"/>
                <w14:ligatures w14:val="standardContextual"/>
              </w:rPr>
              <w:t>щелочестойкость</w:t>
            </w:r>
            <w:proofErr w:type="spellEnd"/>
          </w:p>
        </w:tc>
        <w:tc>
          <w:tcPr>
            <w:tcW w:w="3336" w:type="dxa"/>
            <w:tcBorders>
              <w:top w:val="single" w:sz="4" w:space="0" w:color="auto"/>
              <w:left w:val="single" w:sz="4" w:space="0" w:color="auto"/>
              <w:bottom w:val="nil"/>
              <w:right w:val="nil"/>
            </w:tcBorders>
            <w:shd w:val="clear" w:color="auto" w:fill="FFFFFF"/>
            <w:hideMark/>
          </w:tcPr>
          <w:p w14:paraId="6196CBA7" w14:textId="77777777" w:rsidR="004B3FD1" w:rsidRPr="004B3FD1" w:rsidRDefault="004B3FD1" w:rsidP="004B3FD1">
            <w:pPr>
              <w:autoSpaceDE/>
              <w:spacing w:line="256" w:lineRule="auto"/>
              <w:rPr>
                <w:rFonts w:eastAsia="Arial"/>
                <w:color w:val="000000"/>
                <w:kern w:val="2"/>
                <w:sz w:val="24"/>
                <w:szCs w:val="24"/>
                <w:lang w:val="ru-RU" w:bidi="en-US"/>
                <w14:ligatures w14:val="standardContextual"/>
              </w:rPr>
            </w:pPr>
            <w:r w:rsidRPr="004B3FD1">
              <w:rPr>
                <w:rFonts w:eastAsia="Arial"/>
                <w:color w:val="000000"/>
                <w:kern w:val="2"/>
                <w:sz w:val="24"/>
                <w:szCs w:val="24"/>
                <w:lang w:val="ru-RU" w:bidi="en-US"/>
                <w14:ligatures w14:val="standardContextual"/>
              </w:rPr>
              <w:t>5.2 Требования к рабочим характеристикам, таблица 3 (23)</w:t>
            </w:r>
          </w:p>
        </w:tc>
        <w:tc>
          <w:tcPr>
            <w:tcW w:w="1685" w:type="dxa"/>
            <w:tcBorders>
              <w:top w:val="single" w:sz="4" w:space="0" w:color="auto"/>
              <w:left w:val="single" w:sz="4" w:space="0" w:color="auto"/>
              <w:bottom w:val="nil"/>
              <w:right w:val="nil"/>
            </w:tcBorders>
            <w:shd w:val="clear" w:color="auto" w:fill="FFFFFF"/>
            <w:hideMark/>
          </w:tcPr>
          <w:p w14:paraId="710FBE13" w14:textId="77777777" w:rsidR="004B3FD1" w:rsidRPr="004B3FD1" w:rsidRDefault="004B3FD1" w:rsidP="004B3FD1">
            <w:pPr>
              <w:autoSpaceDE/>
              <w:spacing w:line="256" w:lineRule="auto"/>
              <w:jc w:val="center"/>
              <w:rPr>
                <w:rFonts w:eastAsia="Arial"/>
                <w:color w:val="000000"/>
                <w:kern w:val="2"/>
                <w:sz w:val="24"/>
                <w:szCs w:val="24"/>
                <w:lang w:val="en-US" w:bidi="en-US"/>
                <w14:ligatures w14:val="standardContextual"/>
              </w:rPr>
            </w:pPr>
            <w:proofErr w:type="spellStart"/>
            <w:r w:rsidRPr="004B3FD1">
              <w:rPr>
                <w:rFonts w:eastAsia="Arial"/>
                <w:color w:val="000000"/>
                <w:kern w:val="2"/>
                <w:sz w:val="24"/>
                <w:szCs w:val="24"/>
                <w:lang w:val="en-US" w:bidi="en-US"/>
                <w14:ligatures w14:val="standardContextual"/>
              </w:rPr>
              <w:t>нет</w:t>
            </w:r>
            <w:proofErr w:type="spellEnd"/>
          </w:p>
        </w:tc>
        <w:tc>
          <w:tcPr>
            <w:tcW w:w="2227" w:type="dxa"/>
            <w:tcBorders>
              <w:top w:val="single" w:sz="4" w:space="0" w:color="auto"/>
              <w:left w:val="single" w:sz="4" w:space="0" w:color="auto"/>
              <w:bottom w:val="nil"/>
              <w:right w:val="single" w:sz="4" w:space="0" w:color="auto"/>
            </w:tcBorders>
            <w:shd w:val="clear" w:color="auto" w:fill="FFFFFF"/>
            <w:hideMark/>
          </w:tcPr>
          <w:p w14:paraId="03FBDB23" w14:textId="77777777" w:rsidR="004B3FD1" w:rsidRPr="004B3FD1" w:rsidRDefault="004B3FD1" w:rsidP="004B3FD1">
            <w:pPr>
              <w:autoSpaceDE/>
              <w:spacing w:line="256" w:lineRule="auto"/>
              <w:rPr>
                <w:rFonts w:eastAsia="Arial"/>
                <w:color w:val="000000"/>
                <w:kern w:val="2"/>
                <w:sz w:val="24"/>
                <w:szCs w:val="24"/>
                <w:lang w:val="ru-RU" w:bidi="en-US"/>
                <w14:ligatures w14:val="standardContextual"/>
              </w:rPr>
            </w:pPr>
            <w:r w:rsidRPr="004B3FD1">
              <w:rPr>
                <w:rFonts w:eastAsia="Arial"/>
                <w:color w:val="000000"/>
                <w:kern w:val="2"/>
                <w:sz w:val="24"/>
                <w:szCs w:val="24"/>
                <w:lang w:val="ru-RU" w:bidi="en-US"/>
                <w14:ligatures w14:val="standardContextual"/>
              </w:rPr>
              <w:t>В соответствии с пороговым зна</w:t>
            </w:r>
            <w:r w:rsidRPr="004B3FD1">
              <w:rPr>
                <w:rFonts w:eastAsia="Arial"/>
                <w:color w:val="000000"/>
                <w:kern w:val="2"/>
                <w:sz w:val="24"/>
                <w:szCs w:val="24"/>
                <w:lang w:val="ru-RU" w:bidi="en-US"/>
                <w14:ligatures w14:val="standardContextual"/>
              </w:rPr>
              <w:softHyphen/>
              <w:t>чением в %</w:t>
            </w:r>
          </w:p>
        </w:tc>
      </w:tr>
      <w:tr w:rsidR="004B3FD1" w:rsidRPr="004B3FD1" w14:paraId="3DD21FEA" w14:textId="77777777" w:rsidTr="004B3FD1">
        <w:trPr>
          <w:trHeight w:hRule="exact" w:val="982"/>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11E47B9D" w14:textId="77777777" w:rsidR="004B3FD1" w:rsidRPr="004B3FD1" w:rsidRDefault="004B3FD1" w:rsidP="004B3FD1">
            <w:pPr>
              <w:autoSpaceDE/>
              <w:spacing w:line="256" w:lineRule="auto"/>
              <w:rPr>
                <w:rFonts w:eastAsia="Arial"/>
                <w:color w:val="000000"/>
                <w:kern w:val="2"/>
                <w:sz w:val="24"/>
                <w:szCs w:val="24"/>
                <w:lang w:val="en-US" w:bidi="en-US"/>
                <w14:ligatures w14:val="standardContextual"/>
              </w:rPr>
            </w:pPr>
            <w:proofErr w:type="spellStart"/>
            <w:r w:rsidRPr="004B3FD1">
              <w:rPr>
                <w:rFonts w:eastAsia="Arial"/>
                <w:color w:val="000000"/>
                <w:kern w:val="2"/>
                <w:sz w:val="24"/>
                <w:szCs w:val="24"/>
                <w:lang w:val="en-US" w:bidi="en-US"/>
                <w14:ligatures w14:val="standardContextual"/>
              </w:rPr>
              <w:t>Скорость</w:t>
            </w:r>
            <w:proofErr w:type="spellEnd"/>
            <w:r w:rsidRPr="004B3FD1">
              <w:rPr>
                <w:rFonts w:eastAsia="Arial"/>
                <w:color w:val="000000"/>
                <w:kern w:val="2"/>
                <w:sz w:val="24"/>
                <w:szCs w:val="24"/>
                <w:lang w:val="en-US" w:bidi="en-US"/>
                <w14:ligatures w14:val="standardContextual"/>
              </w:rPr>
              <w:t xml:space="preserve"> </w:t>
            </w:r>
            <w:proofErr w:type="spellStart"/>
            <w:r w:rsidRPr="004B3FD1">
              <w:rPr>
                <w:rFonts w:eastAsia="Arial"/>
                <w:color w:val="000000"/>
                <w:kern w:val="2"/>
                <w:sz w:val="24"/>
                <w:szCs w:val="24"/>
                <w:lang w:val="en-US" w:bidi="en-US"/>
                <w14:ligatures w14:val="standardContextual"/>
              </w:rPr>
              <w:t>высыхания</w:t>
            </w:r>
            <w:proofErr w:type="spellEnd"/>
          </w:p>
        </w:tc>
        <w:tc>
          <w:tcPr>
            <w:tcW w:w="3336" w:type="dxa"/>
            <w:tcBorders>
              <w:top w:val="single" w:sz="4" w:space="0" w:color="auto"/>
              <w:left w:val="single" w:sz="4" w:space="0" w:color="auto"/>
              <w:bottom w:val="single" w:sz="4" w:space="0" w:color="auto"/>
              <w:right w:val="nil"/>
            </w:tcBorders>
            <w:shd w:val="clear" w:color="auto" w:fill="FFFFFF"/>
            <w:hideMark/>
          </w:tcPr>
          <w:p w14:paraId="0566E851" w14:textId="77777777" w:rsidR="004B3FD1" w:rsidRPr="004B3FD1" w:rsidRDefault="004B3FD1" w:rsidP="004B3FD1">
            <w:pPr>
              <w:autoSpaceDE/>
              <w:spacing w:line="256" w:lineRule="auto"/>
              <w:rPr>
                <w:rFonts w:eastAsia="Arial"/>
                <w:color w:val="000000"/>
                <w:kern w:val="2"/>
                <w:sz w:val="24"/>
                <w:szCs w:val="24"/>
                <w:lang w:val="ru-RU" w:bidi="en-US"/>
                <w14:ligatures w14:val="standardContextual"/>
              </w:rPr>
            </w:pPr>
            <w:r w:rsidRPr="004B3FD1">
              <w:rPr>
                <w:rFonts w:eastAsia="Arial"/>
                <w:color w:val="000000"/>
                <w:kern w:val="2"/>
                <w:sz w:val="24"/>
                <w:szCs w:val="24"/>
                <w:lang w:val="ru-RU" w:bidi="en-US"/>
                <w14:ligatures w14:val="standardContextual"/>
              </w:rPr>
              <w:t>5.2 Требования к рабочим характеристикам, таблица 3 (24)</w:t>
            </w:r>
          </w:p>
        </w:tc>
        <w:tc>
          <w:tcPr>
            <w:tcW w:w="1685" w:type="dxa"/>
            <w:tcBorders>
              <w:top w:val="single" w:sz="4" w:space="0" w:color="auto"/>
              <w:left w:val="single" w:sz="4" w:space="0" w:color="auto"/>
              <w:bottom w:val="single" w:sz="4" w:space="0" w:color="auto"/>
              <w:right w:val="nil"/>
            </w:tcBorders>
            <w:shd w:val="clear" w:color="auto" w:fill="FFFFFF"/>
            <w:hideMark/>
          </w:tcPr>
          <w:p w14:paraId="57EB1A54" w14:textId="77777777" w:rsidR="004B3FD1" w:rsidRPr="004B3FD1" w:rsidRDefault="004B3FD1" w:rsidP="004B3FD1">
            <w:pPr>
              <w:autoSpaceDE/>
              <w:spacing w:line="256" w:lineRule="auto"/>
              <w:jc w:val="center"/>
              <w:rPr>
                <w:rFonts w:eastAsia="Arial"/>
                <w:color w:val="000000"/>
                <w:kern w:val="2"/>
                <w:sz w:val="24"/>
                <w:szCs w:val="24"/>
                <w:lang w:val="en-US" w:bidi="en-US"/>
                <w14:ligatures w14:val="standardContextual"/>
              </w:rPr>
            </w:pPr>
            <w:proofErr w:type="spellStart"/>
            <w:r w:rsidRPr="004B3FD1">
              <w:rPr>
                <w:rFonts w:eastAsia="Arial"/>
                <w:color w:val="000000"/>
                <w:kern w:val="2"/>
                <w:sz w:val="24"/>
                <w:szCs w:val="24"/>
                <w:lang w:val="en-US" w:bidi="en-US"/>
                <w14:ligatures w14:val="standardContextual"/>
              </w:rPr>
              <w:t>нет</w:t>
            </w:r>
            <w:proofErr w:type="spellEnd"/>
          </w:p>
        </w:tc>
        <w:tc>
          <w:tcPr>
            <w:tcW w:w="2227" w:type="dxa"/>
            <w:tcBorders>
              <w:top w:val="single" w:sz="4" w:space="0" w:color="auto"/>
              <w:left w:val="single" w:sz="4" w:space="0" w:color="auto"/>
              <w:bottom w:val="single" w:sz="4" w:space="0" w:color="auto"/>
              <w:right w:val="single" w:sz="4" w:space="0" w:color="auto"/>
            </w:tcBorders>
            <w:shd w:val="clear" w:color="auto" w:fill="FFFFFF"/>
            <w:hideMark/>
          </w:tcPr>
          <w:p w14:paraId="715DFD7A" w14:textId="77777777" w:rsidR="004B3FD1" w:rsidRPr="004B3FD1" w:rsidRDefault="004B3FD1" w:rsidP="004B3FD1">
            <w:pPr>
              <w:autoSpaceDE/>
              <w:spacing w:line="256" w:lineRule="auto"/>
              <w:rPr>
                <w:rFonts w:eastAsia="Arial"/>
                <w:color w:val="000000"/>
                <w:kern w:val="2"/>
                <w:sz w:val="24"/>
                <w:szCs w:val="24"/>
                <w:lang w:val="ru-RU" w:bidi="en-US"/>
                <w14:ligatures w14:val="standardContextual"/>
              </w:rPr>
            </w:pPr>
            <w:r w:rsidRPr="004B3FD1">
              <w:rPr>
                <w:rFonts w:eastAsia="Arial"/>
                <w:color w:val="000000"/>
                <w:kern w:val="2"/>
                <w:sz w:val="24"/>
                <w:szCs w:val="24"/>
                <w:lang w:val="ru-RU" w:bidi="en-US"/>
                <w14:ligatures w14:val="standardContextual"/>
              </w:rPr>
              <w:t>В соответствии с пороговым зна</w:t>
            </w:r>
            <w:r w:rsidRPr="004B3FD1">
              <w:rPr>
                <w:rFonts w:eastAsia="Arial"/>
                <w:color w:val="000000"/>
                <w:kern w:val="2"/>
                <w:sz w:val="24"/>
                <w:szCs w:val="24"/>
                <w:lang w:val="ru-RU" w:bidi="en-US"/>
                <w14:ligatures w14:val="standardContextual"/>
              </w:rPr>
              <w:softHyphen/>
              <w:t>чением в %</w:t>
            </w:r>
          </w:p>
        </w:tc>
      </w:tr>
      <w:tr w:rsidR="004B3FD1" w:rsidRPr="004B3FD1" w14:paraId="4D4D976E" w14:textId="77777777" w:rsidTr="004B3FD1">
        <w:trPr>
          <w:trHeight w:hRule="exact" w:val="1940"/>
          <w:jc w:val="center"/>
        </w:trPr>
        <w:tc>
          <w:tcPr>
            <w:tcW w:w="2621" w:type="dxa"/>
            <w:tcBorders>
              <w:top w:val="single" w:sz="4" w:space="0" w:color="auto"/>
              <w:left w:val="single" w:sz="4" w:space="0" w:color="auto"/>
              <w:bottom w:val="nil"/>
              <w:right w:val="nil"/>
            </w:tcBorders>
            <w:shd w:val="clear" w:color="auto" w:fill="FFFFFF"/>
            <w:hideMark/>
          </w:tcPr>
          <w:p w14:paraId="1779054C" w14:textId="77777777" w:rsidR="004B3FD1" w:rsidRPr="004B3FD1" w:rsidRDefault="004B3FD1">
            <w:pPr>
              <w:autoSpaceDE/>
              <w:spacing w:line="256" w:lineRule="auto"/>
              <w:rPr>
                <w:rFonts w:eastAsia="Arial"/>
                <w:color w:val="000000"/>
                <w:kern w:val="2"/>
                <w:sz w:val="24"/>
                <w:lang w:val="ru-RU" w:bidi="en-US"/>
                <w14:ligatures w14:val="standardContextual"/>
              </w:rPr>
            </w:pPr>
            <w:r w:rsidRPr="004B3FD1">
              <w:rPr>
                <w:rFonts w:eastAsia="Arial"/>
                <w:color w:val="000000"/>
                <w:kern w:val="2"/>
                <w:sz w:val="24"/>
                <w:lang w:bidi="en-US"/>
                <w14:ligatures w14:val="standardContextual"/>
              </w:rPr>
              <w:t>Потеря массы после попеременного замораживания и оттаивания с применением солевых реагентов (если применимо)</w:t>
            </w:r>
          </w:p>
        </w:tc>
        <w:tc>
          <w:tcPr>
            <w:tcW w:w="3336" w:type="dxa"/>
            <w:tcBorders>
              <w:top w:val="single" w:sz="4" w:space="0" w:color="auto"/>
              <w:left w:val="single" w:sz="4" w:space="0" w:color="auto"/>
              <w:bottom w:val="nil"/>
              <w:right w:val="nil"/>
            </w:tcBorders>
            <w:shd w:val="clear" w:color="auto" w:fill="FFFFFF"/>
            <w:hideMark/>
          </w:tcPr>
          <w:p w14:paraId="18CCFA85" w14:textId="77777777" w:rsidR="004B3FD1" w:rsidRPr="004B3FD1" w:rsidRDefault="004B3FD1">
            <w:pPr>
              <w:autoSpaceDE/>
              <w:spacing w:line="256" w:lineRule="auto"/>
              <w:rPr>
                <w:rFonts w:eastAsia="Arial"/>
                <w:color w:val="000000"/>
                <w:kern w:val="2"/>
                <w:sz w:val="24"/>
                <w:lang w:bidi="en-US"/>
                <w14:ligatures w14:val="standardContextual"/>
              </w:rPr>
            </w:pPr>
            <w:r w:rsidRPr="004B3FD1">
              <w:rPr>
                <w:rFonts w:eastAsia="Arial"/>
                <w:color w:val="000000"/>
                <w:kern w:val="2"/>
                <w:sz w:val="24"/>
                <w:lang w:bidi="en-US"/>
                <w14:ligatures w14:val="standardContextual"/>
              </w:rPr>
              <w:t>5.2 Требования к рабочим характеристикам, таблица</w:t>
            </w:r>
          </w:p>
          <w:p w14:paraId="0AB385DA" w14:textId="77777777" w:rsidR="004B3FD1" w:rsidRPr="004B3FD1" w:rsidRDefault="004B3FD1">
            <w:pPr>
              <w:autoSpaceDE/>
              <w:spacing w:line="256" w:lineRule="auto"/>
              <w:rPr>
                <w:rFonts w:eastAsia="Arial"/>
                <w:color w:val="000000"/>
                <w:kern w:val="2"/>
                <w:sz w:val="24"/>
                <w:lang w:bidi="en-US"/>
                <w14:ligatures w14:val="standardContextual"/>
              </w:rPr>
            </w:pPr>
            <w:r w:rsidRPr="004B3FD1">
              <w:rPr>
                <w:rFonts w:eastAsia="Arial"/>
                <w:color w:val="000000"/>
                <w:kern w:val="2"/>
                <w:sz w:val="24"/>
                <w:lang w:bidi="en-US"/>
                <w14:ligatures w14:val="standardContextual"/>
              </w:rPr>
              <w:t>3 (17)</w:t>
            </w:r>
          </w:p>
        </w:tc>
        <w:tc>
          <w:tcPr>
            <w:tcW w:w="1685" w:type="dxa"/>
            <w:tcBorders>
              <w:top w:val="single" w:sz="4" w:space="0" w:color="auto"/>
              <w:left w:val="single" w:sz="4" w:space="0" w:color="auto"/>
              <w:bottom w:val="nil"/>
              <w:right w:val="nil"/>
            </w:tcBorders>
            <w:shd w:val="clear" w:color="auto" w:fill="FFFFFF"/>
            <w:hideMark/>
          </w:tcPr>
          <w:p w14:paraId="2422C541" w14:textId="77777777" w:rsidR="004B3FD1" w:rsidRPr="004B3FD1" w:rsidRDefault="004B3FD1">
            <w:pPr>
              <w:autoSpaceDE/>
              <w:spacing w:line="256" w:lineRule="auto"/>
              <w:jc w:val="center"/>
              <w:rPr>
                <w:rFonts w:eastAsia="Arial"/>
                <w:color w:val="000000"/>
                <w:kern w:val="2"/>
                <w:sz w:val="24"/>
                <w:lang w:val="en-US" w:bidi="en-US"/>
                <w14:ligatures w14:val="standardContextual"/>
              </w:rPr>
            </w:pPr>
            <w:proofErr w:type="spellStart"/>
            <w:r w:rsidRPr="004B3FD1">
              <w:rPr>
                <w:rFonts w:eastAsia="Arial"/>
                <w:color w:val="000000"/>
                <w:kern w:val="2"/>
                <w:sz w:val="24"/>
                <w:lang w:val="en-US" w:bidi="en-US"/>
                <w14:ligatures w14:val="standardContextual"/>
              </w:rPr>
              <w:t>нет</w:t>
            </w:r>
            <w:proofErr w:type="spellEnd"/>
          </w:p>
        </w:tc>
        <w:tc>
          <w:tcPr>
            <w:tcW w:w="2227" w:type="dxa"/>
            <w:tcBorders>
              <w:top w:val="single" w:sz="4" w:space="0" w:color="auto"/>
              <w:left w:val="single" w:sz="4" w:space="0" w:color="auto"/>
              <w:bottom w:val="nil"/>
              <w:right w:val="single" w:sz="4" w:space="0" w:color="auto"/>
            </w:tcBorders>
            <w:shd w:val="clear" w:color="auto" w:fill="FFFFFF"/>
            <w:hideMark/>
          </w:tcPr>
          <w:p w14:paraId="64F605E9" w14:textId="77777777" w:rsidR="004B3FD1" w:rsidRPr="004B3FD1" w:rsidRDefault="004B3FD1">
            <w:pPr>
              <w:autoSpaceDE/>
              <w:spacing w:line="256" w:lineRule="auto"/>
              <w:rPr>
                <w:rFonts w:eastAsia="Arial"/>
                <w:color w:val="000000"/>
                <w:kern w:val="2"/>
                <w:sz w:val="24"/>
                <w:lang w:val="ru-RU" w:bidi="en-US"/>
                <w14:ligatures w14:val="standardContextual"/>
              </w:rPr>
            </w:pPr>
            <w:r w:rsidRPr="004B3FD1">
              <w:rPr>
                <w:rFonts w:eastAsia="Arial"/>
                <w:color w:val="000000"/>
                <w:kern w:val="2"/>
                <w:sz w:val="24"/>
                <w:lang w:bidi="en-US"/>
                <w14:ligatures w14:val="standardContextual"/>
              </w:rPr>
              <w:t>В сравнении с непропитанным образцом, через 20 циклов</w:t>
            </w:r>
          </w:p>
        </w:tc>
      </w:tr>
      <w:tr w:rsidR="004B3FD1" w:rsidRPr="004B3FD1" w14:paraId="58A6F41C" w14:textId="77777777" w:rsidTr="004B3FD1">
        <w:trPr>
          <w:trHeight w:hRule="exact" w:val="1571"/>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34B7445B" w14:textId="77777777" w:rsidR="004B3FD1" w:rsidRPr="004B3FD1" w:rsidRDefault="004B3FD1">
            <w:pPr>
              <w:autoSpaceDE/>
              <w:spacing w:line="256" w:lineRule="auto"/>
              <w:rPr>
                <w:rFonts w:eastAsia="Arial"/>
                <w:color w:val="000000"/>
                <w:kern w:val="2"/>
                <w:sz w:val="24"/>
                <w:lang w:val="en-US" w:bidi="en-US"/>
                <w14:ligatures w14:val="standardContextual"/>
              </w:rPr>
            </w:pPr>
            <w:proofErr w:type="spellStart"/>
            <w:r w:rsidRPr="004B3FD1">
              <w:rPr>
                <w:rFonts w:eastAsia="Arial"/>
                <w:color w:val="000000"/>
                <w:kern w:val="2"/>
                <w:sz w:val="24"/>
                <w:lang w:val="en-US" w:bidi="en-US"/>
                <w14:ligatures w14:val="standardContextual"/>
              </w:rPr>
              <w:t>Опасные</w:t>
            </w:r>
            <w:proofErr w:type="spellEnd"/>
            <w:r w:rsidRPr="004B3FD1">
              <w:rPr>
                <w:rFonts w:eastAsia="Arial"/>
                <w:color w:val="000000"/>
                <w:kern w:val="2"/>
                <w:sz w:val="24"/>
                <w:lang w:val="en-US" w:bidi="en-US"/>
                <w14:ligatures w14:val="standardContextual"/>
              </w:rPr>
              <w:t xml:space="preserve"> </w:t>
            </w:r>
            <w:proofErr w:type="spellStart"/>
            <w:r w:rsidRPr="004B3FD1">
              <w:rPr>
                <w:rFonts w:eastAsia="Arial"/>
                <w:color w:val="000000"/>
                <w:kern w:val="2"/>
                <w:sz w:val="24"/>
                <w:lang w:val="en-US" w:bidi="en-US"/>
                <w14:ligatures w14:val="standardContextual"/>
              </w:rPr>
              <w:t>вещества</w:t>
            </w:r>
            <w:proofErr w:type="spellEnd"/>
          </w:p>
        </w:tc>
        <w:tc>
          <w:tcPr>
            <w:tcW w:w="3336" w:type="dxa"/>
            <w:tcBorders>
              <w:top w:val="single" w:sz="4" w:space="0" w:color="auto"/>
              <w:left w:val="single" w:sz="4" w:space="0" w:color="auto"/>
              <w:bottom w:val="single" w:sz="4" w:space="0" w:color="auto"/>
              <w:right w:val="nil"/>
            </w:tcBorders>
            <w:shd w:val="clear" w:color="auto" w:fill="FFFFFF"/>
            <w:hideMark/>
          </w:tcPr>
          <w:p w14:paraId="75C63863" w14:textId="77777777" w:rsidR="004B3FD1" w:rsidRPr="004B3FD1" w:rsidRDefault="004B3FD1">
            <w:pPr>
              <w:autoSpaceDE/>
              <w:spacing w:line="256" w:lineRule="auto"/>
              <w:rPr>
                <w:rFonts w:eastAsia="Arial"/>
                <w:color w:val="000000"/>
                <w:kern w:val="2"/>
                <w:sz w:val="24"/>
                <w:lang w:val="en-US" w:bidi="en-US"/>
                <w14:ligatures w14:val="standardContextual"/>
              </w:rPr>
            </w:pPr>
            <w:r w:rsidRPr="004B3FD1">
              <w:rPr>
                <w:rFonts w:eastAsia="Arial"/>
                <w:color w:val="000000"/>
                <w:kern w:val="2"/>
                <w:sz w:val="24"/>
                <w:lang w:val="en-US" w:bidi="en-US"/>
                <w14:ligatures w14:val="standardContextual"/>
              </w:rPr>
              <w:t xml:space="preserve">5.4 </w:t>
            </w:r>
            <w:r w:rsidRPr="004B3FD1">
              <w:rPr>
                <w:rFonts w:eastAsia="Arial"/>
                <w:color w:val="000000"/>
                <w:kern w:val="2"/>
                <w:sz w:val="24"/>
                <w:lang w:bidi="en-US"/>
                <w14:ligatures w14:val="standardContextual"/>
              </w:rPr>
              <w:t>О</w:t>
            </w:r>
            <w:proofErr w:type="spellStart"/>
            <w:r w:rsidRPr="004B3FD1">
              <w:rPr>
                <w:rFonts w:eastAsia="Arial"/>
                <w:color w:val="000000"/>
                <w:kern w:val="2"/>
                <w:sz w:val="24"/>
                <w:lang w:val="en-US" w:bidi="en-US"/>
                <w14:ligatures w14:val="standardContextual"/>
              </w:rPr>
              <w:t>пасные</w:t>
            </w:r>
            <w:proofErr w:type="spellEnd"/>
            <w:r w:rsidRPr="004B3FD1">
              <w:rPr>
                <w:rFonts w:eastAsia="Arial"/>
                <w:color w:val="000000"/>
                <w:kern w:val="2"/>
                <w:sz w:val="24"/>
                <w:lang w:val="en-US" w:bidi="en-US"/>
                <w14:ligatures w14:val="standardContextual"/>
              </w:rPr>
              <w:t xml:space="preserve"> </w:t>
            </w:r>
            <w:proofErr w:type="spellStart"/>
            <w:r w:rsidRPr="004B3FD1">
              <w:rPr>
                <w:rFonts w:eastAsia="Arial"/>
                <w:color w:val="000000"/>
                <w:kern w:val="2"/>
                <w:sz w:val="24"/>
                <w:lang w:val="en-US" w:bidi="en-US"/>
                <w14:ligatures w14:val="standardContextual"/>
              </w:rPr>
              <w:t>вещества</w:t>
            </w:r>
            <w:proofErr w:type="spellEnd"/>
          </w:p>
        </w:tc>
        <w:tc>
          <w:tcPr>
            <w:tcW w:w="1685" w:type="dxa"/>
            <w:tcBorders>
              <w:top w:val="single" w:sz="4" w:space="0" w:color="auto"/>
              <w:left w:val="single" w:sz="4" w:space="0" w:color="auto"/>
              <w:bottom w:val="single" w:sz="4" w:space="0" w:color="auto"/>
              <w:right w:val="nil"/>
            </w:tcBorders>
            <w:shd w:val="clear" w:color="auto" w:fill="FFFFFF"/>
            <w:hideMark/>
          </w:tcPr>
          <w:p w14:paraId="506E2C4B" w14:textId="77777777" w:rsidR="004B3FD1" w:rsidRPr="004B3FD1" w:rsidRDefault="004B3FD1">
            <w:pPr>
              <w:autoSpaceDE/>
              <w:spacing w:line="256" w:lineRule="auto"/>
              <w:jc w:val="center"/>
              <w:rPr>
                <w:rFonts w:eastAsia="Arial"/>
                <w:color w:val="000000"/>
                <w:kern w:val="2"/>
                <w:sz w:val="24"/>
                <w:lang w:val="en-US" w:bidi="en-US"/>
                <w14:ligatures w14:val="standardContextual"/>
              </w:rPr>
            </w:pPr>
            <w:proofErr w:type="spellStart"/>
            <w:r w:rsidRPr="004B3FD1">
              <w:rPr>
                <w:rFonts w:eastAsia="Arial"/>
                <w:color w:val="000000"/>
                <w:kern w:val="2"/>
                <w:sz w:val="24"/>
                <w:lang w:val="en-US" w:bidi="en-US"/>
                <w14:ligatures w14:val="standardContextual"/>
              </w:rPr>
              <w:t>нет</w:t>
            </w:r>
            <w:proofErr w:type="spellEnd"/>
          </w:p>
        </w:tc>
        <w:tc>
          <w:tcPr>
            <w:tcW w:w="2227" w:type="dxa"/>
            <w:tcBorders>
              <w:top w:val="single" w:sz="4" w:space="0" w:color="auto"/>
              <w:left w:val="single" w:sz="4" w:space="0" w:color="auto"/>
              <w:bottom w:val="single" w:sz="4" w:space="0" w:color="auto"/>
              <w:right w:val="single" w:sz="4" w:space="0" w:color="auto"/>
            </w:tcBorders>
            <w:shd w:val="clear" w:color="auto" w:fill="FFFFFF"/>
            <w:hideMark/>
          </w:tcPr>
          <w:p w14:paraId="2DA61CAD" w14:textId="77777777" w:rsidR="004B3FD1" w:rsidRPr="004B3FD1" w:rsidRDefault="004B3FD1">
            <w:pPr>
              <w:autoSpaceDE/>
              <w:spacing w:line="256" w:lineRule="auto"/>
              <w:rPr>
                <w:rFonts w:eastAsia="Arial"/>
                <w:color w:val="000000"/>
                <w:kern w:val="2"/>
                <w:sz w:val="24"/>
                <w:lang w:val="ru-RU" w:bidi="en-US"/>
                <w14:ligatures w14:val="standardContextual"/>
              </w:rPr>
            </w:pPr>
            <w:r w:rsidRPr="004B3FD1">
              <w:rPr>
                <w:rFonts w:eastAsia="Arial"/>
                <w:color w:val="000000"/>
                <w:kern w:val="2"/>
                <w:sz w:val="24"/>
                <w:lang w:bidi="en-US"/>
                <w14:ligatures w14:val="standardContextual"/>
              </w:rPr>
              <w:t xml:space="preserve">См. Примечание 1 в </w:t>
            </w:r>
            <w:r w:rsidRPr="004B3FD1">
              <w:rPr>
                <w:rFonts w:eastAsia="Arial"/>
                <w:color w:val="000000"/>
                <w:kern w:val="2"/>
                <w:sz w:val="24"/>
                <w:lang w:val="en-US" w:bidi="en-US"/>
                <w14:ligatures w14:val="standardContextual"/>
              </w:rPr>
              <w:t>ZA</w:t>
            </w:r>
            <w:r w:rsidRPr="004B3FD1">
              <w:rPr>
                <w:rFonts w:eastAsia="Arial"/>
                <w:color w:val="000000"/>
                <w:kern w:val="2"/>
                <w:sz w:val="24"/>
                <w:lang w:bidi="en-US"/>
                <w14:ligatures w14:val="standardContextual"/>
              </w:rPr>
              <w:t xml:space="preserve">.1 и Примечание к рисунку </w:t>
            </w:r>
            <w:r w:rsidRPr="004B3FD1">
              <w:rPr>
                <w:rFonts w:eastAsia="Arial"/>
                <w:color w:val="000000"/>
                <w:kern w:val="2"/>
                <w:sz w:val="24"/>
                <w:lang w:val="en-US" w:bidi="en-US"/>
                <w14:ligatures w14:val="standardContextual"/>
              </w:rPr>
              <w:t>ZA</w:t>
            </w:r>
            <w:r w:rsidRPr="004B3FD1">
              <w:rPr>
                <w:rFonts w:eastAsia="Arial"/>
                <w:color w:val="000000"/>
                <w:kern w:val="2"/>
                <w:sz w:val="24"/>
                <w:lang w:bidi="en-US"/>
                <w14:ligatures w14:val="standardContextual"/>
              </w:rPr>
              <w:t>.1 Указывается изготовителем</w:t>
            </w:r>
          </w:p>
        </w:tc>
      </w:tr>
    </w:tbl>
    <w:p w14:paraId="0CCFA967" w14:textId="77777777" w:rsidR="005D7DE3" w:rsidRDefault="005D7DE3" w:rsidP="000F3A13">
      <w:pPr>
        <w:spacing w:line="237" w:lineRule="auto"/>
        <w:ind w:firstLine="567"/>
        <w:jc w:val="both"/>
        <w:rPr>
          <w:bCs/>
          <w:sz w:val="24"/>
          <w:lang w:val="ru-RU"/>
        </w:rPr>
      </w:pPr>
    </w:p>
    <w:p w14:paraId="3E63006F" w14:textId="5794AC59" w:rsidR="004B3FD1" w:rsidRDefault="004B3FD1" w:rsidP="004B3FD1">
      <w:pPr>
        <w:spacing w:line="237" w:lineRule="auto"/>
        <w:ind w:firstLine="567"/>
        <w:jc w:val="both"/>
        <w:rPr>
          <w:bCs/>
          <w:sz w:val="24"/>
          <w:lang w:val="ru-RU"/>
        </w:rPr>
      </w:pPr>
    </w:p>
    <w:p w14:paraId="7DA4A92C" w14:textId="7C683150" w:rsidR="0066680B" w:rsidRDefault="0066680B" w:rsidP="004B3FD1">
      <w:pPr>
        <w:spacing w:line="237" w:lineRule="auto"/>
        <w:ind w:firstLine="567"/>
        <w:jc w:val="both"/>
        <w:rPr>
          <w:bCs/>
          <w:sz w:val="24"/>
          <w:lang w:val="ru-RU"/>
        </w:rPr>
      </w:pPr>
    </w:p>
    <w:p w14:paraId="4438D1FC" w14:textId="2BC82494" w:rsidR="0066680B" w:rsidRDefault="0066680B" w:rsidP="004B3FD1">
      <w:pPr>
        <w:spacing w:line="237" w:lineRule="auto"/>
        <w:ind w:firstLine="567"/>
        <w:jc w:val="both"/>
        <w:rPr>
          <w:bCs/>
          <w:sz w:val="24"/>
          <w:lang w:val="ru-RU"/>
        </w:rPr>
      </w:pPr>
    </w:p>
    <w:p w14:paraId="382FFF95" w14:textId="1CD0B29A" w:rsidR="0066680B" w:rsidRDefault="0066680B" w:rsidP="004B3FD1">
      <w:pPr>
        <w:spacing w:line="237" w:lineRule="auto"/>
        <w:ind w:firstLine="567"/>
        <w:jc w:val="both"/>
        <w:rPr>
          <w:bCs/>
          <w:sz w:val="24"/>
          <w:lang w:val="ru-RU"/>
        </w:rPr>
      </w:pPr>
    </w:p>
    <w:p w14:paraId="0D608595" w14:textId="29CC93D3" w:rsidR="0066680B" w:rsidRDefault="0066680B" w:rsidP="004B3FD1">
      <w:pPr>
        <w:spacing w:line="237" w:lineRule="auto"/>
        <w:ind w:firstLine="567"/>
        <w:jc w:val="both"/>
        <w:rPr>
          <w:bCs/>
          <w:sz w:val="24"/>
          <w:lang w:val="ru-RU"/>
        </w:rPr>
      </w:pPr>
    </w:p>
    <w:p w14:paraId="284FC558" w14:textId="09A92E4F" w:rsidR="0066680B" w:rsidRDefault="0066680B" w:rsidP="004B3FD1">
      <w:pPr>
        <w:spacing w:line="237" w:lineRule="auto"/>
        <w:ind w:firstLine="567"/>
        <w:jc w:val="both"/>
        <w:rPr>
          <w:bCs/>
          <w:sz w:val="24"/>
          <w:lang w:val="ru-RU"/>
        </w:rPr>
      </w:pPr>
    </w:p>
    <w:p w14:paraId="3A6245A5" w14:textId="14E65190" w:rsidR="0066680B" w:rsidRDefault="0066680B" w:rsidP="004B3FD1">
      <w:pPr>
        <w:spacing w:line="237" w:lineRule="auto"/>
        <w:ind w:firstLine="567"/>
        <w:jc w:val="both"/>
        <w:rPr>
          <w:bCs/>
          <w:sz w:val="24"/>
          <w:lang w:val="ru-RU"/>
        </w:rPr>
      </w:pPr>
    </w:p>
    <w:p w14:paraId="62D3BD2E" w14:textId="1A6E5B6D" w:rsidR="0066680B" w:rsidRDefault="0066680B" w:rsidP="004B3FD1">
      <w:pPr>
        <w:spacing w:line="237" w:lineRule="auto"/>
        <w:ind w:firstLine="567"/>
        <w:jc w:val="both"/>
        <w:rPr>
          <w:bCs/>
          <w:sz w:val="24"/>
          <w:lang w:val="ru-RU"/>
        </w:rPr>
      </w:pPr>
    </w:p>
    <w:p w14:paraId="16B6317A" w14:textId="354AF2E6" w:rsidR="0066680B" w:rsidRDefault="0066680B" w:rsidP="004B3FD1">
      <w:pPr>
        <w:spacing w:line="237" w:lineRule="auto"/>
        <w:ind w:firstLine="567"/>
        <w:jc w:val="both"/>
        <w:rPr>
          <w:bCs/>
          <w:sz w:val="24"/>
          <w:lang w:val="ru-RU"/>
        </w:rPr>
      </w:pPr>
    </w:p>
    <w:p w14:paraId="17552AFD" w14:textId="2E9D8119" w:rsidR="0066680B" w:rsidRDefault="0066680B" w:rsidP="004B3FD1">
      <w:pPr>
        <w:spacing w:line="237" w:lineRule="auto"/>
        <w:ind w:firstLine="567"/>
        <w:jc w:val="both"/>
        <w:rPr>
          <w:bCs/>
          <w:sz w:val="24"/>
          <w:lang w:val="ru-RU"/>
        </w:rPr>
      </w:pPr>
    </w:p>
    <w:p w14:paraId="6B6E77A4" w14:textId="101A6C93" w:rsidR="0066680B" w:rsidRDefault="0066680B" w:rsidP="004B3FD1">
      <w:pPr>
        <w:spacing w:line="237" w:lineRule="auto"/>
        <w:ind w:firstLine="567"/>
        <w:jc w:val="both"/>
        <w:rPr>
          <w:bCs/>
          <w:sz w:val="24"/>
          <w:lang w:val="ru-RU"/>
        </w:rPr>
      </w:pPr>
    </w:p>
    <w:p w14:paraId="60C40FFA" w14:textId="77777777" w:rsidR="0066680B" w:rsidRPr="004B3FD1" w:rsidRDefault="0066680B" w:rsidP="004B3FD1">
      <w:pPr>
        <w:spacing w:line="237" w:lineRule="auto"/>
        <w:ind w:firstLine="567"/>
        <w:jc w:val="both"/>
        <w:rPr>
          <w:bCs/>
          <w:sz w:val="24"/>
          <w:lang w:val="ru-RU"/>
        </w:rPr>
      </w:pPr>
    </w:p>
    <w:p w14:paraId="771473C5" w14:textId="77777777" w:rsidR="004B3FD1" w:rsidRPr="004B3FD1" w:rsidRDefault="004B3FD1" w:rsidP="004B3FD1">
      <w:pPr>
        <w:spacing w:line="237" w:lineRule="auto"/>
        <w:jc w:val="center"/>
        <w:rPr>
          <w:bCs/>
          <w:sz w:val="24"/>
          <w:lang w:val="ru-RU"/>
        </w:rPr>
      </w:pPr>
      <w:r w:rsidRPr="004B3FD1">
        <w:rPr>
          <w:b/>
          <w:bCs/>
          <w:sz w:val="24"/>
          <w:lang w:val="ru-RU"/>
        </w:rPr>
        <w:lastRenderedPageBreak/>
        <w:t xml:space="preserve">Таблица </w:t>
      </w:r>
      <w:r w:rsidRPr="004B3FD1">
        <w:rPr>
          <w:b/>
          <w:bCs/>
          <w:sz w:val="24"/>
          <w:lang w:val="ru-RU" w:bidi="en-US"/>
        </w:rPr>
        <w:t>ZA</w:t>
      </w:r>
      <w:r w:rsidRPr="004B3FD1">
        <w:rPr>
          <w:b/>
          <w:bCs/>
          <w:sz w:val="24"/>
          <w:lang w:val="ru-RU"/>
        </w:rPr>
        <w:t>.1</w:t>
      </w:r>
      <w:r w:rsidRPr="004B3FD1">
        <w:rPr>
          <w:b/>
          <w:bCs/>
          <w:sz w:val="24"/>
          <w:lang w:val="ru-RU" w:bidi="en-US"/>
        </w:rPr>
        <w:t>b</w:t>
      </w:r>
      <w:r w:rsidRPr="004B3FD1">
        <w:rPr>
          <w:b/>
          <w:bCs/>
          <w:sz w:val="24"/>
          <w:lang w:val="ru-RU"/>
        </w:rPr>
        <w:t xml:space="preserve"> - Область применения и гармонизированные разделы настоящего стандарта</w:t>
      </w:r>
    </w:p>
    <w:p w14:paraId="094FDE13" w14:textId="0E5EC2BA" w:rsidR="003361EC" w:rsidRDefault="003361EC" w:rsidP="000F3A13">
      <w:pPr>
        <w:spacing w:line="237" w:lineRule="auto"/>
        <w:ind w:firstLine="567"/>
        <w:jc w:val="both"/>
        <w:rPr>
          <w:bCs/>
          <w:sz w:val="24"/>
          <w:lang w:val="ru-RU"/>
        </w:rPr>
      </w:pPr>
    </w:p>
    <w:tbl>
      <w:tblPr>
        <w:tblOverlap w:val="never"/>
        <w:tblW w:w="9869" w:type="dxa"/>
        <w:jc w:val="center"/>
        <w:tblLayout w:type="fixed"/>
        <w:tblCellMar>
          <w:left w:w="10" w:type="dxa"/>
          <w:right w:w="10" w:type="dxa"/>
        </w:tblCellMar>
        <w:tblLook w:val="04A0" w:firstRow="1" w:lastRow="0" w:firstColumn="1" w:lastColumn="0" w:noHBand="0" w:noVBand="1"/>
      </w:tblPr>
      <w:tblGrid>
        <w:gridCol w:w="2621"/>
        <w:gridCol w:w="3350"/>
        <w:gridCol w:w="1685"/>
        <w:gridCol w:w="2213"/>
      </w:tblGrid>
      <w:tr w:rsidR="004B3FD1" w:rsidRPr="004B3FD1" w14:paraId="413FD3F0" w14:textId="77777777" w:rsidTr="00FE16DF">
        <w:trPr>
          <w:trHeight w:hRule="exact" w:val="845"/>
          <w:jc w:val="center"/>
        </w:trPr>
        <w:tc>
          <w:tcPr>
            <w:tcW w:w="2621" w:type="dxa"/>
            <w:tcBorders>
              <w:top w:val="single" w:sz="4" w:space="0" w:color="auto"/>
              <w:left w:val="single" w:sz="4" w:space="0" w:color="auto"/>
              <w:bottom w:val="nil"/>
              <w:right w:val="nil"/>
            </w:tcBorders>
            <w:shd w:val="clear" w:color="auto" w:fill="FFFFFF"/>
            <w:hideMark/>
          </w:tcPr>
          <w:p w14:paraId="7A577E4D" w14:textId="77777777" w:rsidR="004B3FD1" w:rsidRPr="004B3FD1" w:rsidRDefault="004B3FD1" w:rsidP="004B3FD1">
            <w:pPr>
              <w:autoSpaceDE/>
              <w:spacing w:line="256" w:lineRule="auto"/>
              <w:rPr>
                <w:rFonts w:eastAsia="Arial"/>
                <w:color w:val="000000"/>
                <w:kern w:val="2"/>
                <w:sz w:val="24"/>
                <w:szCs w:val="24"/>
                <w:lang w:val="en-US" w:bidi="en-US"/>
                <w14:ligatures w14:val="standardContextual"/>
              </w:rPr>
            </w:pPr>
            <w:proofErr w:type="spellStart"/>
            <w:r w:rsidRPr="004B3FD1">
              <w:rPr>
                <w:rFonts w:eastAsia="Arial"/>
                <w:b/>
                <w:bCs/>
                <w:color w:val="000000"/>
                <w:kern w:val="2"/>
                <w:sz w:val="24"/>
                <w:szCs w:val="24"/>
                <w:lang w:val="en-US" w:bidi="en-US"/>
                <w14:ligatures w14:val="standardContextual"/>
              </w:rPr>
              <w:t>Строительные</w:t>
            </w:r>
            <w:proofErr w:type="spellEnd"/>
            <w:r w:rsidRPr="004B3FD1">
              <w:rPr>
                <w:rFonts w:eastAsia="Arial"/>
                <w:b/>
                <w:bCs/>
                <w:color w:val="000000"/>
                <w:kern w:val="2"/>
                <w:sz w:val="24"/>
                <w:szCs w:val="24"/>
                <w:lang w:val="en-US" w:bidi="en-US"/>
                <w14:ligatures w14:val="standardContextual"/>
              </w:rPr>
              <w:t xml:space="preserve"> </w:t>
            </w:r>
            <w:proofErr w:type="spellStart"/>
            <w:r w:rsidRPr="004B3FD1">
              <w:rPr>
                <w:rFonts w:eastAsia="Arial"/>
                <w:b/>
                <w:bCs/>
                <w:color w:val="000000"/>
                <w:kern w:val="2"/>
                <w:sz w:val="24"/>
                <w:szCs w:val="24"/>
                <w:lang w:val="en-US" w:bidi="en-US"/>
                <w14:ligatures w14:val="standardContextual"/>
              </w:rPr>
              <w:t>из</w:t>
            </w:r>
            <w:r w:rsidRPr="004B3FD1">
              <w:rPr>
                <w:rFonts w:eastAsia="Arial"/>
                <w:b/>
                <w:bCs/>
                <w:color w:val="000000"/>
                <w:kern w:val="2"/>
                <w:sz w:val="24"/>
                <w:szCs w:val="24"/>
                <w:lang w:val="en-US" w:bidi="en-US"/>
                <w14:ligatures w14:val="standardContextual"/>
              </w:rPr>
              <w:softHyphen/>
              <w:t>делия</w:t>
            </w:r>
            <w:proofErr w:type="spellEnd"/>
            <w:r w:rsidRPr="004B3FD1">
              <w:rPr>
                <w:rFonts w:eastAsia="Arial"/>
                <w:b/>
                <w:bCs/>
                <w:color w:val="000000"/>
                <w:kern w:val="2"/>
                <w:sz w:val="24"/>
                <w:szCs w:val="24"/>
                <w:lang w:val="en-US" w:bidi="en-US"/>
                <w14:ligatures w14:val="standardContextual"/>
              </w:rPr>
              <w:t>:</w:t>
            </w:r>
          </w:p>
        </w:tc>
        <w:tc>
          <w:tcPr>
            <w:tcW w:w="7248" w:type="dxa"/>
            <w:gridSpan w:val="3"/>
            <w:tcBorders>
              <w:top w:val="single" w:sz="4" w:space="0" w:color="auto"/>
              <w:left w:val="nil"/>
              <w:bottom w:val="nil"/>
              <w:right w:val="single" w:sz="4" w:space="0" w:color="auto"/>
            </w:tcBorders>
            <w:shd w:val="clear" w:color="auto" w:fill="FFFFFF"/>
            <w:hideMark/>
          </w:tcPr>
          <w:p w14:paraId="09955739" w14:textId="77777777" w:rsidR="004B3FD1" w:rsidRPr="004B3FD1" w:rsidRDefault="004B3FD1" w:rsidP="004B3FD1">
            <w:pPr>
              <w:autoSpaceDE/>
              <w:spacing w:line="256" w:lineRule="auto"/>
              <w:rPr>
                <w:rFonts w:eastAsia="Arial"/>
                <w:color w:val="000000"/>
                <w:kern w:val="2"/>
                <w:sz w:val="24"/>
                <w:szCs w:val="24"/>
                <w:lang w:val="ru-RU" w:bidi="en-US"/>
                <w14:ligatures w14:val="standardContextual"/>
              </w:rPr>
            </w:pPr>
            <w:r w:rsidRPr="004B3FD1">
              <w:rPr>
                <w:rFonts w:eastAsia="Arial"/>
                <w:b/>
                <w:bCs/>
                <w:color w:val="000000"/>
                <w:kern w:val="2"/>
                <w:sz w:val="24"/>
                <w:szCs w:val="24"/>
                <w:lang w:val="ru-RU" w:bidi="en-US"/>
                <w14:ligatures w14:val="standardContextual"/>
              </w:rPr>
              <w:t>Изделия для защиты поверхности - пропитка</w:t>
            </w:r>
          </w:p>
        </w:tc>
      </w:tr>
      <w:tr w:rsidR="004B3FD1" w:rsidRPr="004B3FD1" w14:paraId="6B3BA33D" w14:textId="77777777" w:rsidTr="00FE16DF">
        <w:trPr>
          <w:trHeight w:hRule="exact" w:val="840"/>
          <w:jc w:val="center"/>
        </w:trPr>
        <w:tc>
          <w:tcPr>
            <w:tcW w:w="2621" w:type="dxa"/>
            <w:tcBorders>
              <w:top w:val="single" w:sz="4" w:space="0" w:color="auto"/>
              <w:left w:val="single" w:sz="4" w:space="0" w:color="auto"/>
              <w:bottom w:val="nil"/>
              <w:right w:val="nil"/>
            </w:tcBorders>
            <w:shd w:val="clear" w:color="auto" w:fill="FFFFFF"/>
            <w:hideMark/>
          </w:tcPr>
          <w:p w14:paraId="48B27ACC" w14:textId="77777777" w:rsidR="004B3FD1" w:rsidRPr="004B3FD1" w:rsidRDefault="004B3FD1" w:rsidP="004B3FD1">
            <w:pPr>
              <w:autoSpaceDE/>
              <w:spacing w:line="256" w:lineRule="auto"/>
              <w:rPr>
                <w:rFonts w:eastAsia="Arial"/>
                <w:color w:val="000000"/>
                <w:kern w:val="2"/>
                <w:sz w:val="24"/>
                <w:szCs w:val="24"/>
                <w:lang w:val="en-US" w:bidi="en-US"/>
                <w14:ligatures w14:val="standardContextual"/>
              </w:rPr>
            </w:pPr>
            <w:proofErr w:type="spellStart"/>
            <w:r w:rsidRPr="004B3FD1">
              <w:rPr>
                <w:rFonts w:eastAsia="Arial"/>
                <w:b/>
                <w:bCs/>
                <w:color w:val="000000"/>
                <w:kern w:val="2"/>
                <w:sz w:val="24"/>
                <w:szCs w:val="24"/>
                <w:lang w:val="en-US" w:bidi="en-US"/>
                <w14:ligatures w14:val="standardContextual"/>
              </w:rPr>
              <w:t>Предусмотренные</w:t>
            </w:r>
            <w:proofErr w:type="spellEnd"/>
            <w:r w:rsidRPr="004B3FD1">
              <w:rPr>
                <w:rFonts w:eastAsia="Arial"/>
                <w:b/>
                <w:bCs/>
                <w:color w:val="000000"/>
                <w:kern w:val="2"/>
                <w:sz w:val="24"/>
                <w:szCs w:val="24"/>
                <w:lang w:val="en-US" w:bidi="en-US"/>
                <w14:ligatures w14:val="standardContextual"/>
              </w:rPr>
              <w:t xml:space="preserve"> </w:t>
            </w:r>
            <w:proofErr w:type="spellStart"/>
            <w:r w:rsidRPr="004B3FD1">
              <w:rPr>
                <w:rFonts w:eastAsia="Arial"/>
                <w:b/>
                <w:bCs/>
                <w:color w:val="000000"/>
                <w:kern w:val="2"/>
                <w:sz w:val="24"/>
                <w:szCs w:val="24"/>
                <w:lang w:val="en-US" w:bidi="en-US"/>
                <w14:ligatures w14:val="standardContextual"/>
              </w:rPr>
              <w:t>цели</w:t>
            </w:r>
            <w:proofErr w:type="spellEnd"/>
            <w:r w:rsidRPr="004B3FD1">
              <w:rPr>
                <w:rFonts w:eastAsia="Arial"/>
                <w:b/>
                <w:bCs/>
                <w:color w:val="000000"/>
                <w:kern w:val="2"/>
                <w:sz w:val="24"/>
                <w:szCs w:val="24"/>
                <w:lang w:val="en-US" w:bidi="en-US"/>
                <w14:ligatures w14:val="standardContextual"/>
              </w:rPr>
              <w:t xml:space="preserve"> </w:t>
            </w:r>
            <w:proofErr w:type="spellStart"/>
            <w:r w:rsidRPr="004B3FD1">
              <w:rPr>
                <w:rFonts w:eastAsia="Arial"/>
                <w:b/>
                <w:bCs/>
                <w:color w:val="000000"/>
                <w:kern w:val="2"/>
                <w:sz w:val="24"/>
                <w:szCs w:val="24"/>
                <w:lang w:val="en-US" w:bidi="en-US"/>
                <w14:ligatures w14:val="standardContextual"/>
              </w:rPr>
              <w:t>применения</w:t>
            </w:r>
            <w:proofErr w:type="spellEnd"/>
            <w:r w:rsidRPr="004B3FD1">
              <w:rPr>
                <w:rFonts w:eastAsia="Arial"/>
                <w:b/>
                <w:bCs/>
                <w:color w:val="000000"/>
                <w:kern w:val="2"/>
                <w:sz w:val="24"/>
                <w:szCs w:val="24"/>
                <w:lang w:val="en-US" w:bidi="en-US"/>
                <w14:ligatures w14:val="standardContextual"/>
              </w:rPr>
              <w:t>:</w:t>
            </w:r>
          </w:p>
        </w:tc>
        <w:tc>
          <w:tcPr>
            <w:tcW w:w="5035" w:type="dxa"/>
            <w:gridSpan w:val="2"/>
            <w:tcBorders>
              <w:top w:val="single" w:sz="4" w:space="0" w:color="auto"/>
              <w:left w:val="nil"/>
              <w:bottom w:val="nil"/>
              <w:right w:val="nil"/>
            </w:tcBorders>
            <w:shd w:val="clear" w:color="auto" w:fill="FFFFFF"/>
            <w:hideMark/>
          </w:tcPr>
          <w:p w14:paraId="021DD16F" w14:textId="77777777" w:rsidR="004B3FD1" w:rsidRPr="004B3FD1" w:rsidRDefault="004B3FD1" w:rsidP="004B3FD1">
            <w:pPr>
              <w:autoSpaceDE/>
              <w:spacing w:line="256" w:lineRule="auto"/>
              <w:ind w:firstLine="160"/>
              <w:rPr>
                <w:rFonts w:eastAsia="Arial"/>
                <w:color w:val="000000"/>
                <w:kern w:val="2"/>
                <w:sz w:val="24"/>
                <w:szCs w:val="24"/>
                <w:lang w:val="en-US" w:bidi="en-US"/>
                <w14:ligatures w14:val="standardContextual"/>
              </w:rPr>
            </w:pPr>
            <w:proofErr w:type="spellStart"/>
            <w:r w:rsidRPr="004B3FD1">
              <w:rPr>
                <w:rFonts w:eastAsia="Arial"/>
                <w:b/>
                <w:bCs/>
                <w:color w:val="000000"/>
                <w:kern w:val="2"/>
                <w:sz w:val="24"/>
                <w:szCs w:val="24"/>
                <w:lang w:val="en-US" w:bidi="en-US"/>
                <w14:ligatures w14:val="standardContextual"/>
              </w:rPr>
              <w:t>Защита</w:t>
            </w:r>
            <w:proofErr w:type="spellEnd"/>
            <w:r w:rsidRPr="004B3FD1">
              <w:rPr>
                <w:rFonts w:eastAsia="Arial"/>
                <w:b/>
                <w:bCs/>
                <w:color w:val="000000"/>
                <w:kern w:val="2"/>
                <w:sz w:val="24"/>
                <w:szCs w:val="24"/>
                <w:lang w:val="en-US" w:bidi="en-US"/>
                <w14:ligatures w14:val="standardContextual"/>
              </w:rPr>
              <w:t xml:space="preserve"> </w:t>
            </w:r>
            <w:proofErr w:type="spellStart"/>
            <w:r w:rsidRPr="004B3FD1">
              <w:rPr>
                <w:rFonts w:eastAsia="Arial"/>
                <w:b/>
                <w:bCs/>
                <w:color w:val="000000"/>
                <w:kern w:val="2"/>
                <w:sz w:val="24"/>
                <w:szCs w:val="24"/>
                <w:lang w:val="en-US" w:bidi="en-US"/>
                <w14:ligatures w14:val="standardContextual"/>
              </w:rPr>
              <w:t>от</w:t>
            </w:r>
            <w:proofErr w:type="spellEnd"/>
            <w:r w:rsidRPr="004B3FD1">
              <w:rPr>
                <w:rFonts w:eastAsia="Arial"/>
                <w:b/>
                <w:bCs/>
                <w:color w:val="000000"/>
                <w:kern w:val="2"/>
                <w:sz w:val="24"/>
                <w:szCs w:val="24"/>
                <w:lang w:val="en-US" w:bidi="en-US"/>
                <w14:ligatures w14:val="standardContextual"/>
              </w:rPr>
              <w:t xml:space="preserve"> </w:t>
            </w:r>
            <w:proofErr w:type="spellStart"/>
            <w:r w:rsidRPr="004B3FD1">
              <w:rPr>
                <w:rFonts w:eastAsia="Arial"/>
                <w:b/>
                <w:bCs/>
                <w:color w:val="000000"/>
                <w:kern w:val="2"/>
                <w:sz w:val="24"/>
                <w:szCs w:val="24"/>
                <w:lang w:val="en-US" w:bidi="en-US"/>
                <w14:ligatures w14:val="standardContextual"/>
              </w:rPr>
              <w:t>проникания</w:t>
            </w:r>
            <w:proofErr w:type="spellEnd"/>
            <w:r w:rsidRPr="004B3FD1">
              <w:rPr>
                <w:rFonts w:eastAsia="Arial"/>
                <w:b/>
                <w:bCs/>
                <w:color w:val="000000"/>
                <w:kern w:val="2"/>
                <w:sz w:val="24"/>
                <w:szCs w:val="24"/>
                <w:lang w:val="en-US" w:bidi="en-US"/>
                <w14:ligatures w14:val="standardContextual"/>
              </w:rPr>
              <w:t xml:space="preserve"> </w:t>
            </w:r>
            <w:proofErr w:type="spellStart"/>
            <w:r w:rsidRPr="004B3FD1">
              <w:rPr>
                <w:rFonts w:eastAsia="Arial"/>
                <w:b/>
                <w:bCs/>
                <w:color w:val="000000"/>
                <w:kern w:val="2"/>
                <w:sz w:val="24"/>
                <w:szCs w:val="24"/>
                <w:lang w:val="en-US" w:bidi="en-US"/>
                <w14:ligatures w14:val="standardContextual"/>
              </w:rPr>
              <w:t>веществ</w:t>
            </w:r>
            <w:proofErr w:type="spellEnd"/>
            <w:r w:rsidRPr="004B3FD1">
              <w:rPr>
                <w:rFonts w:eastAsia="Arial"/>
                <w:b/>
                <w:bCs/>
                <w:color w:val="000000"/>
                <w:kern w:val="2"/>
                <w:sz w:val="24"/>
                <w:szCs w:val="24"/>
                <w:lang w:val="en-US" w:bidi="en-US"/>
                <w14:ligatures w14:val="standardContextual"/>
              </w:rPr>
              <w:t xml:space="preserve"> (1.2)</w:t>
            </w:r>
          </w:p>
        </w:tc>
        <w:tc>
          <w:tcPr>
            <w:tcW w:w="2213" w:type="dxa"/>
            <w:tcBorders>
              <w:top w:val="single" w:sz="4" w:space="0" w:color="auto"/>
              <w:left w:val="nil"/>
              <w:bottom w:val="nil"/>
              <w:right w:val="single" w:sz="4" w:space="0" w:color="auto"/>
            </w:tcBorders>
            <w:shd w:val="clear" w:color="auto" w:fill="FFFFFF"/>
          </w:tcPr>
          <w:p w14:paraId="4CF84353" w14:textId="77777777" w:rsidR="004B3FD1" w:rsidRPr="004B3FD1" w:rsidRDefault="004B3FD1" w:rsidP="004B3FD1">
            <w:pPr>
              <w:autoSpaceDE/>
              <w:spacing w:line="256" w:lineRule="auto"/>
              <w:rPr>
                <w:rFonts w:eastAsia="Courier New"/>
                <w:color w:val="000000"/>
                <w:kern w:val="2"/>
                <w:sz w:val="10"/>
                <w:szCs w:val="10"/>
                <w:lang w:val="en-US" w:bidi="en-US"/>
                <w14:ligatures w14:val="standardContextual"/>
              </w:rPr>
            </w:pPr>
          </w:p>
        </w:tc>
      </w:tr>
      <w:tr w:rsidR="004B3FD1" w:rsidRPr="004B3FD1" w14:paraId="4A98F5D5" w14:textId="77777777" w:rsidTr="00FE16DF">
        <w:trPr>
          <w:trHeight w:hRule="exact" w:val="882"/>
          <w:jc w:val="center"/>
        </w:trPr>
        <w:tc>
          <w:tcPr>
            <w:tcW w:w="2621" w:type="dxa"/>
            <w:tcBorders>
              <w:top w:val="single" w:sz="4" w:space="0" w:color="auto"/>
              <w:left w:val="single" w:sz="4" w:space="0" w:color="auto"/>
              <w:bottom w:val="nil"/>
              <w:right w:val="nil"/>
            </w:tcBorders>
            <w:shd w:val="clear" w:color="auto" w:fill="FFFFFF"/>
            <w:hideMark/>
          </w:tcPr>
          <w:p w14:paraId="69F25511" w14:textId="77777777" w:rsidR="004B3FD1" w:rsidRPr="004B3FD1" w:rsidRDefault="004B3FD1" w:rsidP="004B3FD1">
            <w:pPr>
              <w:autoSpaceDE/>
              <w:spacing w:line="256" w:lineRule="auto"/>
              <w:rPr>
                <w:rFonts w:eastAsia="Arial"/>
                <w:color w:val="000000"/>
                <w:kern w:val="2"/>
                <w:sz w:val="24"/>
                <w:szCs w:val="24"/>
                <w:lang w:val="en-US" w:bidi="en-US"/>
                <w14:ligatures w14:val="standardContextual"/>
              </w:rPr>
            </w:pPr>
            <w:proofErr w:type="spellStart"/>
            <w:r w:rsidRPr="004B3FD1">
              <w:rPr>
                <w:rFonts w:eastAsia="Arial"/>
                <w:b/>
                <w:bCs/>
                <w:color w:val="000000"/>
                <w:kern w:val="2"/>
                <w:sz w:val="24"/>
                <w:szCs w:val="24"/>
                <w:lang w:val="en-US" w:bidi="en-US"/>
                <w14:ligatures w14:val="standardContextual"/>
              </w:rPr>
              <w:t>Основные</w:t>
            </w:r>
            <w:proofErr w:type="spellEnd"/>
            <w:r w:rsidRPr="004B3FD1">
              <w:rPr>
                <w:rFonts w:eastAsia="Arial"/>
                <w:b/>
                <w:bCs/>
                <w:color w:val="000000"/>
                <w:kern w:val="2"/>
                <w:sz w:val="24"/>
                <w:szCs w:val="24"/>
                <w:lang w:val="en-US" w:bidi="en-US"/>
                <w14:ligatures w14:val="standardContextual"/>
              </w:rPr>
              <w:t xml:space="preserve"> </w:t>
            </w:r>
            <w:proofErr w:type="spellStart"/>
            <w:r w:rsidRPr="004B3FD1">
              <w:rPr>
                <w:rFonts w:eastAsia="Arial"/>
                <w:b/>
                <w:bCs/>
                <w:color w:val="000000"/>
                <w:kern w:val="2"/>
                <w:sz w:val="24"/>
                <w:szCs w:val="24"/>
                <w:lang w:val="en-US" w:bidi="en-US"/>
                <w14:ligatures w14:val="standardContextual"/>
              </w:rPr>
              <w:t>показатели</w:t>
            </w:r>
            <w:proofErr w:type="spellEnd"/>
          </w:p>
        </w:tc>
        <w:tc>
          <w:tcPr>
            <w:tcW w:w="3350" w:type="dxa"/>
            <w:tcBorders>
              <w:top w:val="single" w:sz="4" w:space="0" w:color="auto"/>
              <w:left w:val="single" w:sz="4" w:space="0" w:color="auto"/>
              <w:bottom w:val="nil"/>
              <w:right w:val="nil"/>
            </w:tcBorders>
            <w:shd w:val="clear" w:color="auto" w:fill="FFFFFF"/>
            <w:hideMark/>
          </w:tcPr>
          <w:p w14:paraId="10B65B66" w14:textId="77777777" w:rsidR="004B3FD1" w:rsidRPr="004B3FD1" w:rsidRDefault="004B3FD1" w:rsidP="004B3FD1">
            <w:pPr>
              <w:autoSpaceDE/>
              <w:spacing w:line="256" w:lineRule="auto"/>
              <w:jc w:val="center"/>
              <w:rPr>
                <w:rFonts w:eastAsia="Arial"/>
                <w:color w:val="000000"/>
                <w:kern w:val="2"/>
                <w:sz w:val="24"/>
                <w:szCs w:val="24"/>
                <w:lang w:val="ru-RU" w:bidi="en-US"/>
                <w14:ligatures w14:val="standardContextual"/>
              </w:rPr>
            </w:pPr>
            <w:r w:rsidRPr="004B3FD1">
              <w:rPr>
                <w:rFonts w:eastAsia="Arial"/>
                <w:b/>
                <w:bCs/>
                <w:color w:val="000000"/>
                <w:kern w:val="2"/>
                <w:sz w:val="24"/>
                <w:szCs w:val="24"/>
                <w:lang w:val="ru-RU" w:bidi="en-US"/>
                <w14:ligatures w14:val="standardContextual"/>
              </w:rPr>
              <w:t>Разделы с требованиями в настоящем стандарте</w:t>
            </w:r>
          </w:p>
        </w:tc>
        <w:tc>
          <w:tcPr>
            <w:tcW w:w="1685" w:type="dxa"/>
            <w:tcBorders>
              <w:top w:val="single" w:sz="4" w:space="0" w:color="auto"/>
              <w:left w:val="single" w:sz="4" w:space="0" w:color="auto"/>
              <w:bottom w:val="nil"/>
              <w:right w:val="nil"/>
            </w:tcBorders>
            <w:shd w:val="clear" w:color="auto" w:fill="FFFFFF"/>
            <w:hideMark/>
          </w:tcPr>
          <w:p w14:paraId="3EDD12F3" w14:textId="77777777" w:rsidR="004B3FD1" w:rsidRPr="004B3FD1" w:rsidRDefault="004B3FD1" w:rsidP="004B3FD1">
            <w:pPr>
              <w:autoSpaceDE/>
              <w:spacing w:line="256" w:lineRule="auto"/>
              <w:jc w:val="center"/>
              <w:rPr>
                <w:rFonts w:eastAsia="Arial"/>
                <w:color w:val="000000"/>
                <w:kern w:val="2"/>
                <w:sz w:val="24"/>
                <w:szCs w:val="24"/>
                <w:lang w:val="ru-RU" w:bidi="en-US"/>
                <w14:ligatures w14:val="standardContextual"/>
              </w:rPr>
            </w:pPr>
            <w:r w:rsidRPr="004B3FD1">
              <w:rPr>
                <w:rFonts w:eastAsia="Arial"/>
                <w:b/>
                <w:bCs/>
                <w:color w:val="000000"/>
                <w:kern w:val="2"/>
                <w:sz w:val="24"/>
                <w:szCs w:val="24"/>
                <w:lang w:val="ru-RU" w:bidi="en-US"/>
                <w14:ligatures w14:val="standardContextual"/>
              </w:rPr>
              <w:t>Уровень(ни) и/или класс(ы)</w:t>
            </w:r>
          </w:p>
        </w:tc>
        <w:tc>
          <w:tcPr>
            <w:tcW w:w="2213" w:type="dxa"/>
            <w:tcBorders>
              <w:top w:val="single" w:sz="4" w:space="0" w:color="auto"/>
              <w:left w:val="single" w:sz="4" w:space="0" w:color="auto"/>
              <w:bottom w:val="nil"/>
              <w:right w:val="single" w:sz="4" w:space="0" w:color="auto"/>
            </w:tcBorders>
            <w:shd w:val="clear" w:color="auto" w:fill="FFFFFF"/>
            <w:hideMark/>
          </w:tcPr>
          <w:p w14:paraId="422CC546" w14:textId="77777777" w:rsidR="004B3FD1" w:rsidRPr="004B3FD1" w:rsidRDefault="004B3FD1" w:rsidP="004B3FD1">
            <w:pPr>
              <w:autoSpaceDE/>
              <w:spacing w:line="256" w:lineRule="auto"/>
              <w:jc w:val="center"/>
              <w:rPr>
                <w:rFonts w:eastAsia="Arial"/>
                <w:color w:val="000000"/>
                <w:kern w:val="2"/>
                <w:sz w:val="24"/>
                <w:szCs w:val="24"/>
                <w:lang w:val="en-US" w:bidi="en-US"/>
                <w14:ligatures w14:val="standardContextual"/>
              </w:rPr>
            </w:pPr>
            <w:proofErr w:type="spellStart"/>
            <w:r w:rsidRPr="004B3FD1">
              <w:rPr>
                <w:rFonts w:eastAsia="Arial"/>
                <w:b/>
                <w:bCs/>
                <w:color w:val="000000"/>
                <w:kern w:val="2"/>
                <w:sz w:val="24"/>
                <w:szCs w:val="24"/>
                <w:lang w:val="en-US" w:bidi="en-US"/>
                <w14:ligatures w14:val="standardContextual"/>
              </w:rPr>
              <w:t>Примечания</w:t>
            </w:r>
            <w:proofErr w:type="spellEnd"/>
            <w:r w:rsidRPr="004B3FD1">
              <w:rPr>
                <w:rFonts w:eastAsia="Arial"/>
                <w:b/>
                <w:bCs/>
                <w:color w:val="000000"/>
                <w:kern w:val="2"/>
                <w:sz w:val="24"/>
                <w:szCs w:val="24"/>
                <w:lang w:val="en-US" w:bidi="en-US"/>
                <w14:ligatures w14:val="standardContextual"/>
              </w:rPr>
              <w:t xml:space="preserve"> (</w:t>
            </w:r>
            <w:proofErr w:type="spellStart"/>
            <w:r w:rsidRPr="004B3FD1">
              <w:rPr>
                <w:rFonts w:eastAsia="Arial"/>
                <w:b/>
                <w:bCs/>
                <w:color w:val="000000"/>
                <w:kern w:val="2"/>
                <w:sz w:val="24"/>
                <w:szCs w:val="24"/>
                <w:lang w:val="en-US" w:bidi="en-US"/>
                <w14:ligatures w14:val="standardContextual"/>
              </w:rPr>
              <w:t>указание</w:t>
            </w:r>
            <w:proofErr w:type="spellEnd"/>
            <w:r w:rsidRPr="004B3FD1">
              <w:rPr>
                <w:rFonts w:eastAsia="Arial"/>
                <w:b/>
                <w:bCs/>
                <w:color w:val="000000"/>
                <w:kern w:val="2"/>
                <w:sz w:val="24"/>
                <w:szCs w:val="24"/>
                <w:lang w:val="en-US" w:bidi="en-US"/>
                <w14:ligatures w14:val="standardContextual"/>
              </w:rPr>
              <w:t xml:space="preserve"> </w:t>
            </w:r>
            <w:proofErr w:type="spellStart"/>
            <w:r w:rsidRPr="004B3FD1">
              <w:rPr>
                <w:rFonts w:eastAsia="Arial"/>
                <w:b/>
                <w:bCs/>
                <w:color w:val="000000"/>
                <w:kern w:val="2"/>
                <w:sz w:val="24"/>
                <w:szCs w:val="24"/>
                <w:lang w:val="en-US" w:bidi="en-US"/>
                <w14:ligatures w14:val="standardContextual"/>
              </w:rPr>
              <w:t>результатов</w:t>
            </w:r>
            <w:proofErr w:type="spellEnd"/>
            <w:r w:rsidRPr="004B3FD1">
              <w:rPr>
                <w:rFonts w:eastAsia="Arial"/>
                <w:b/>
                <w:bCs/>
                <w:color w:val="000000"/>
                <w:kern w:val="2"/>
                <w:sz w:val="24"/>
                <w:szCs w:val="24"/>
                <w:lang w:val="en-US" w:bidi="en-US"/>
                <w14:ligatures w14:val="standardContextual"/>
              </w:rPr>
              <w:t>)</w:t>
            </w:r>
          </w:p>
        </w:tc>
      </w:tr>
      <w:tr w:rsidR="004B3FD1" w:rsidRPr="004B3FD1" w14:paraId="4BB0F6F3" w14:textId="77777777" w:rsidTr="00FE16DF">
        <w:trPr>
          <w:trHeight w:hRule="exact" w:val="617"/>
          <w:jc w:val="center"/>
        </w:trPr>
        <w:tc>
          <w:tcPr>
            <w:tcW w:w="2621" w:type="dxa"/>
            <w:tcBorders>
              <w:top w:val="single" w:sz="4" w:space="0" w:color="auto"/>
              <w:left w:val="single" w:sz="4" w:space="0" w:color="auto"/>
              <w:bottom w:val="nil"/>
              <w:right w:val="nil"/>
            </w:tcBorders>
            <w:shd w:val="clear" w:color="auto" w:fill="FFFFFF"/>
            <w:hideMark/>
          </w:tcPr>
          <w:p w14:paraId="691BB954" w14:textId="77777777" w:rsidR="004B3FD1" w:rsidRPr="004B3FD1" w:rsidRDefault="004B3FD1" w:rsidP="004B3FD1">
            <w:pPr>
              <w:autoSpaceDE/>
              <w:spacing w:line="256" w:lineRule="auto"/>
              <w:rPr>
                <w:rFonts w:eastAsia="Arial"/>
                <w:color w:val="000000"/>
                <w:kern w:val="2"/>
                <w:sz w:val="24"/>
                <w:szCs w:val="24"/>
                <w:lang w:val="ru-RU" w:bidi="en-US"/>
                <w14:ligatures w14:val="standardContextual"/>
              </w:rPr>
            </w:pPr>
            <w:r w:rsidRPr="004B3FD1">
              <w:rPr>
                <w:rFonts w:eastAsia="Arial"/>
                <w:color w:val="000000"/>
                <w:kern w:val="2"/>
                <w:sz w:val="24"/>
                <w:szCs w:val="24"/>
                <w:lang w:val="ru-RU" w:bidi="en-US"/>
                <w14:ligatures w14:val="standardContextual"/>
              </w:rPr>
              <w:t>Проницаемость водяного пара (если применимо)</w:t>
            </w:r>
          </w:p>
        </w:tc>
        <w:tc>
          <w:tcPr>
            <w:tcW w:w="3350" w:type="dxa"/>
            <w:tcBorders>
              <w:top w:val="single" w:sz="4" w:space="0" w:color="auto"/>
              <w:left w:val="single" w:sz="4" w:space="0" w:color="auto"/>
              <w:bottom w:val="nil"/>
              <w:right w:val="nil"/>
            </w:tcBorders>
            <w:shd w:val="clear" w:color="auto" w:fill="FFFFFF"/>
            <w:hideMark/>
          </w:tcPr>
          <w:p w14:paraId="67A1BA42" w14:textId="77777777" w:rsidR="004B3FD1" w:rsidRPr="004B3FD1" w:rsidRDefault="004B3FD1" w:rsidP="004B3FD1">
            <w:pPr>
              <w:autoSpaceDE/>
              <w:spacing w:line="256" w:lineRule="auto"/>
              <w:jc w:val="both"/>
              <w:rPr>
                <w:rFonts w:eastAsia="Arial"/>
                <w:color w:val="000000"/>
                <w:kern w:val="2"/>
                <w:sz w:val="24"/>
                <w:szCs w:val="24"/>
                <w:lang w:val="ru-RU" w:bidi="en-US"/>
                <w14:ligatures w14:val="standardContextual"/>
              </w:rPr>
            </w:pPr>
            <w:r w:rsidRPr="004B3FD1">
              <w:rPr>
                <w:rFonts w:eastAsia="Arial"/>
                <w:color w:val="000000"/>
                <w:kern w:val="2"/>
                <w:sz w:val="24"/>
                <w:szCs w:val="24"/>
                <w:lang w:val="ru-RU" w:bidi="en-US"/>
                <w14:ligatures w14:val="standardContextual"/>
              </w:rPr>
              <w:t>5.2 Требования к рабочим характеристикам, таблица 4 (7)</w:t>
            </w:r>
          </w:p>
        </w:tc>
        <w:tc>
          <w:tcPr>
            <w:tcW w:w="1685" w:type="dxa"/>
            <w:tcBorders>
              <w:top w:val="single" w:sz="4" w:space="0" w:color="auto"/>
              <w:left w:val="single" w:sz="4" w:space="0" w:color="auto"/>
              <w:bottom w:val="nil"/>
              <w:right w:val="nil"/>
            </w:tcBorders>
            <w:shd w:val="clear" w:color="auto" w:fill="FFFFFF"/>
            <w:hideMark/>
          </w:tcPr>
          <w:p w14:paraId="427361A6" w14:textId="77777777" w:rsidR="004B3FD1" w:rsidRPr="004B3FD1" w:rsidRDefault="004B3FD1" w:rsidP="004B3FD1">
            <w:pPr>
              <w:autoSpaceDE/>
              <w:spacing w:line="256" w:lineRule="auto"/>
              <w:jc w:val="center"/>
              <w:rPr>
                <w:rFonts w:eastAsia="Arial"/>
                <w:color w:val="000000"/>
                <w:kern w:val="2"/>
                <w:sz w:val="24"/>
                <w:szCs w:val="24"/>
                <w:lang w:val="en-US" w:bidi="en-US"/>
                <w14:ligatures w14:val="standardContextual"/>
              </w:rPr>
            </w:pPr>
            <w:proofErr w:type="spellStart"/>
            <w:r w:rsidRPr="004B3FD1">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5F75F7D1" w14:textId="77777777" w:rsidR="004B3FD1" w:rsidRPr="004B3FD1" w:rsidRDefault="004B3FD1" w:rsidP="004B3FD1">
            <w:pPr>
              <w:autoSpaceDE/>
              <w:spacing w:line="256" w:lineRule="auto"/>
              <w:rPr>
                <w:rFonts w:eastAsia="Arial"/>
                <w:color w:val="000000"/>
                <w:kern w:val="2"/>
                <w:sz w:val="24"/>
                <w:szCs w:val="24"/>
                <w:lang w:val="en-US" w:bidi="en-US"/>
                <w14:ligatures w14:val="standardContextual"/>
              </w:rPr>
            </w:pPr>
            <w:proofErr w:type="spellStart"/>
            <w:r w:rsidRPr="004B3FD1">
              <w:rPr>
                <w:rFonts w:eastAsia="Arial"/>
                <w:color w:val="000000"/>
                <w:kern w:val="2"/>
                <w:sz w:val="24"/>
                <w:szCs w:val="24"/>
                <w:lang w:val="en-US" w:bidi="en-US"/>
                <w14:ligatures w14:val="standardContextual"/>
              </w:rPr>
              <w:t>Указанный</w:t>
            </w:r>
            <w:proofErr w:type="spellEnd"/>
            <w:r w:rsidRPr="004B3FD1">
              <w:rPr>
                <w:rFonts w:eastAsia="Arial"/>
                <w:color w:val="000000"/>
                <w:kern w:val="2"/>
                <w:sz w:val="24"/>
                <w:szCs w:val="24"/>
                <w:lang w:val="en-US" w:bidi="en-US"/>
                <w14:ligatures w14:val="standardContextual"/>
              </w:rPr>
              <w:t xml:space="preserve"> </w:t>
            </w:r>
            <w:proofErr w:type="spellStart"/>
            <w:r w:rsidRPr="004B3FD1">
              <w:rPr>
                <w:rFonts w:eastAsia="Arial"/>
                <w:color w:val="000000"/>
                <w:kern w:val="2"/>
                <w:sz w:val="24"/>
                <w:szCs w:val="24"/>
                <w:lang w:val="en-US" w:bidi="en-US"/>
                <w14:ligatures w14:val="standardContextual"/>
              </w:rPr>
              <w:t>класс</w:t>
            </w:r>
            <w:proofErr w:type="spellEnd"/>
          </w:p>
        </w:tc>
      </w:tr>
      <w:tr w:rsidR="004B3FD1" w:rsidRPr="004B3FD1" w14:paraId="0D19FC41" w14:textId="77777777" w:rsidTr="00FE16DF">
        <w:trPr>
          <w:trHeight w:hRule="exact" w:val="867"/>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5EFEA2F0" w14:textId="77777777" w:rsidR="004B3FD1" w:rsidRPr="004B3FD1" w:rsidRDefault="004B3FD1" w:rsidP="004B3FD1">
            <w:pPr>
              <w:autoSpaceDE/>
              <w:spacing w:line="256" w:lineRule="auto"/>
              <w:rPr>
                <w:rFonts w:eastAsia="Arial"/>
                <w:color w:val="000000"/>
                <w:kern w:val="2"/>
                <w:sz w:val="24"/>
                <w:szCs w:val="24"/>
                <w:lang w:val="ru-RU" w:bidi="en-US"/>
                <w14:ligatures w14:val="standardContextual"/>
              </w:rPr>
            </w:pPr>
            <w:r w:rsidRPr="004B3FD1">
              <w:rPr>
                <w:rFonts w:eastAsia="Arial"/>
                <w:color w:val="000000"/>
                <w:kern w:val="2"/>
                <w:sz w:val="24"/>
                <w:szCs w:val="24"/>
                <w:lang w:val="ru-RU" w:bidi="en-US"/>
                <w14:ligatures w14:val="standardContextual"/>
              </w:rPr>
              <w:t xml:space="preserve">Капиллярное </w:t>
            </w:r>
            <w:proofErr w:type="spellStart"/>
            <w:r w:rsidRPr="004B3FD1">
              <w:rPr>
                <w:rFonts w:eastAsia="Arial"/>
                <w:color w:val="000000"/>
                <w:kern w:val="2"/>
                <w:sz w:val="24"/>
                <w:szCs w:val="24"/>
                <w:lang w:val="ru-RU" w:bidi="en-US"/>
                <w14:ligatures w14:val="standardContextual"/>
              </w:rPr>
              <w:t>водопоглощение</w:t>
            </w:r>
            <w:proofErr w:type="spellEnd"/>
            <w:r w:rsidRPr="004B3FD1">
              <w:rPr>
                <w:rFonts w:eastAsia="Arial"/>
                <w:color w:val="000000"/>
                <w:kern w:val="2"/>
                <w:sz w:val="24"/>
                <w:szCs w:val="24"/>
                <w:lang w:val="ru-RU" w:bidi="en-US"/>
                <w14:ligatures w14:val="standardContextual"/>
              </w:rPr>
              <w:t xml:space="preserve"> и </w:t>
            </w:r>
            <w:proofErr w:type="spellStart"/>
            <w:r w:rsidRPr="004B3FD1">
              <w:rPr>
                <w:rFonts w:eastAsia="Arial"/>
                <w:color w:val="000000"/>
                <w:kern w:val="2"/>
                <w:sz w:val="24"/>
                <w:szCs w:val="24"/>
                <w:lang w:val="ru-RU" w:bidi="en-US"/>
                <w14:ligatures w14:val="standardContextual"/>
              </w:rPr>
              <w:t>водопроницание</w:t>
            </w:r>
            <w:proofErr w:type="spellEnd"/>
          </w:p>
        </w:tc>
        <w:tc>
          <w:tcPr>
            <w:tcW w:w="3350" w:type="dxa"/>
            <w:tcBorders>
              <w:top w:val="single" w:sz="4" w:space="0" w:color="auto"/>
              <w:left w:val="single" w:sz="4" w:space="0" w:color="auto"/>
              <w:bottom w:val="single" w:sz="4" w:space="0" w:color="auto"/>
              <w:right w:val="nil"/>
            </w:tcBorders>
            <w:shd w:val="clear" w:color="auto" w:fill="FFFFFF"/>
            <w:hideMark/>
          </w:tcPr>
          <w:p w14:paraId="69BDC925" w14:textId="77777777" w:rsidR="004B3FD1" w:rsidRPr="004B3FD1" w:rsidRDefault="004B3FD1" w:rsidP="004B3FD1">
            <w:pPr>
              <w:autoSpaceDE/>
              <w:spacing w:line="256" w:lineRule="auto"/>
              <w:jc w:val="both"/>
              <w:rPr>
                <w:rFonts w:eastAsia="Arial"/>
                <w:color w:val="000000"/>
                <w:kern w:val="2"/>
                <w:sz w:val="24"/>
                <w:szCs w:val="24"/>
                <w:lang w:val="ru-RU" w:bidi="en-US"/>
                <w14:ligatures w14:val="standardContextual"/>
              </w:rPr>
            </w:pPr>
            <w:r w:rsidRPr="004B3FD1">
              <w:rPr>
                <w:rFonts w:eastAsia="Arial"/>
                <w:color w:val="000000"/>
                <w:kern w:val="2"/>
                <w:sz w:val="24"/>
                <w:szCs w:val="24"/>
                <w:lang w:val="ru-RU" w:bidi="en-US"/>
                <w14:ligatures w14:val="standardContextual"/>
              </w:rPr>
              <w:t>5.2 Требования к рабочим характеристикам, таблица 4 (8)</w:t>
            </w:r>
          </w:p>
        </w:tc>
        <w:tc>
          <w:tcPr>
            <w:tcW w:w="1685" w:type="dxa"/>
            <w:tcBorders>
              <w:top w:val="single" w:sz="4" w:space="0" w:color="auto"/>
              <w:left w:val="single" w:sz="4" w:space="0" w:color="auto"/>
              <w:bottom w:val="single" w:sz="4" w:space="0" w:color="auto"/>
              <w:right w:val="nil"/>
            </w:tcBorders>
            <w:shd w:val="clear" w:color="auto" w:fill="FFFFFF"/>
            <w:hideMark/>
          </w:tcPr>
          <w:p w14:paraId="30DA893A" w14:textId="77777777" w:rsidR="004B3FD1" w:rsidRPr="004B3FD1" w:rsidRDefault="004B3FD1" w:rsidP="004B3FD1">
            <w:pPr>
              <w:autoSpaceDE/>
              <w:spacing w:line="256" w:lineRule="auto"/>
              <w:jc w:val="center"/>
              <w:rPr>
                <w:rFonts w:eastAsia="Arial"/>
                <w:color w:val="000000"/>
                <w:kern w:val="2"/>
                <w:sz w:val="24"/>
                <w:szCs w:val="24"/>
                <w:lang w:val="en-US" w:bidi="en-US"/>
                <w14:ligatures w14:val="standardContextual"/>
              </w:rPr>
            </w:pPr>
            <w:r w:rsidRPr="004B3FD1">
              <w:rPr>
                <w:rFonts w:eastAsia="Arial"/>
                <w:color w:val="000000"/>
                <w:kern w:val="2"/>
                <w:sz w:val="24"/>
                <w:szCs w:val="24"/>
                <w:lang w:val="en-US" w:bidi="en-US"/>
                <w14:ligatures w14:val="standardContextual"/>
              </w:rPr>
              <w:t>нет</w:t>
            </w:r>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4ACF486B" w14:textId="77777777" w:rsidR="004B3FD1" w:rsidRPr="004B3FD1" w:rsidRDefault="004B3FD1" w:rsidP="004B3FD1">
            <w:pPr>
              <w:autoSpaceDE/>
              <w:spacing w:line="256" w:lineRule="auto"/>
              <w:rPr>
                <w:rFonts w:eastAsia="Arial"/>
                <w:color w:val="000000"/>
                <w:kern w:val="2"/>
                <w:sz w:val="24"/>
                <w:szCs w:val="24"/>
                <w:lang w:val="ru-RU" w:bidi="en-US"/>
                <w14:ligatures w14:val="standardContextual"/>
              </w:rPr>
            </w:pPr>
            <w:r w:rsidRPr="004B3FD1">
              <w:rPr>
                <w:rFonts w:eastAsia="Arial"/>
                <w:color w:val="000000"/>
                <w:kern w:val="2"/>
                <w:sz w:val="24"/>
                <w:szCs w:val="24"/>
                <w:lang w:val="ru-RU" w:bidi="en-US"/>
                <w14:ligatures w14:val="standardContextual"/>
              </w:rPr>
              <w:t>В соответствии с пороговым значением в кг/м</w:t>
            </w:r>
            <w:r w:rsidRPr="004B3FD1">
              <w:rPr>
                <w:rFonts w:eastAsia="Arial"/>
                <w:color w:val="000000"/>
                <w:kern w:val="2"/>
                <w:sz w:val="24"/>
                <w:szCs w:val="24"/>
                <w:vertAlign w:val="superscript"/>
                <w:lang w:val="ru-RU" w:bidi="en-US"/>
                <w14:ligatures w14:val="standardContextual"/>
              </w:rPr>
              <w:t>2</w:t>
            </w:r>
            <w:r w:rsidRPr="004B3FD1">
              <w:rPr>
                <w:rFonts w:eastAsia="Arial"/>
                <w:color w:val="000000"/>
                <w:kern w:val="2"/>
                <w:sz w:val="24"/>
                <w:szCs w:val="24"/>
                <w:lang w:val="ru-RU" w:bidi="en-US"/>
                <w14:ligatures w14:val="standardContextual"/>
              </w:rPr>
              <w:t xml:space="preserve"> </w:t>
            </w:r>
            <w:r w:rsidRPr="004B3FD1">
              <w:rPr>
                <w:rFonts w:eastAsia="Arial"/>
                <w:color w:val="000000"/>
                <w:kern w:val="2"/>
                <w:sz w:val="24"/>
                <w:szCs w:val="24"/>
                <w:lang w:val="en-US" w:bidi="en-US"/>
                <w14:ligatures w14:val="standardContextual"/>
              </w:rPr>
              <w:t>x</w:t>
            </w:r>
            <w:r w:rsidRPr="004B3FD1">
              <w:rPr>
                <w:rFonts w:eastAsia="Arial"/>
                <w:color w:val="000000"/>
                <w:kern w:val="2"/>
                <w:sz w:val="24"/>
                <w:szCs w:val="24"/>
                <w:lang w:val="ru-RU" w:bidi="en-US"/>
                <w14:ligatures w14:val="standardContextual"/>
              </w:rPr>
              <w:t xml:space="preserve"> </w:t>
            </w:r>
            <w:r w:rsidRPr="004B3FD1">
              <w:rPr>
                <w:rFonts w:eastAsia="Arial"/>
                <w:color w:val="000000"/>
                <w:kern w:val="2"/>
                <w:sz w:val="24"/>
                <w:szCs w:val="24"/>
                <w:lang w:val="en-US" w:bidi="en-US"/>
                <w14:ligatures w14:val="standardContextual"/>
              </w:rPr>
              <w:t>h</w:t>
            </w:r>
            <w:r w:rsidRPr="004B3FD1">
              <w:rPr>
                <w:rFonts w:eastAsia="Arial"/>
                <w:color w:val="000000"/>
                <w:kern w:val="2"/>
                <w:sz w:val="24"/>
                <w:szCs w:val="24"/>
                <w:vertAlign w:val="superscript"/>
                <w:lang w:val="ru-RU" w:bidi="en-US"/>
                <w14:ligatures w14:val="standardContextual"/>
              </w:rPr>
              <w:t>0</w:t>
            </w:r>
            <w:r w:rsidRPr="004B3FD1">
              <w:rPr>
                <w:rFonts w:eastAsia="Arial"/>
                <w:color w:val="000000"/>
                <w:kern w:val="2"/>
                <w:sz w:val="16"/>
                <w:szCs w:val="16"/>
                <w:lang w:val="ru-RU" w:bidi="en-US"/>
                <w14:ligatures w14:val="standardContextual"/>
              </w:rPr>
              <w:t>'</w:t>
            </w:r>
            <w:r w:rsidRPr="004B3FD1">
              <w:rPr>
                <w:rFonts w:eastAsia="Arial"/>
                <w:color w:val="000000"/>
                <w:kern w:val="2"/>
                <w:sz w:val="24"/>
                <w:szCs w:val="24"/>
                <w:vertAlign w:val="superscript"/>
                <w:lang w:val="ru-RU" w:bidi="en-US"/>
                <w14:ligatures w14:val="standardContextual"/>
              </w:rPr>
              <w:t>5</w:t>
            </w:r>
          </w:p>
        </w:tc>
      </w:tr>
      <w:tr w:rsidR="00FE16DF" w:rsidRPr="004B3FD1" w14:paraId="170397C7" w14:textId="77777777" w:rsidTr="00FE16DF">
        <w:trPr>
          <w:trHeight w:hRule="exact" w:val="867"/>
          <w:jc w:val="center"/>
        </w:trPr>
        <w:tc>
          <w:tcPr>
            <w:tcW w:w="2621" w:type="dxa"/>
            <w:tcBorders>
              <w:top w:val="single" w:sz="4" w:space="0" w:color="auto"/>
              <w:left w:val="single" w:sz="4" w:space="0" w:color="auto"/>
              <w:bottom w:val="nil"/>
              <w:right w:val="nil"/>
            </w:tcBorders>
            <w:shd w:val="clear" w:color="auto" w:fill="FFFFFF"/>
          </w:tcPr>
          <w:p w14:paraId="379899B5" w14:textId="2A2CA66E" w:rsidR="00FE16DF" w:rsidRPr="004B3FD1" w:rsidRDefault="00FE16DF" w:rsidP="00FE16DF">
            <w:pPr>
              <w:autoSpaceDE/>
              <w:spacing w:line="256" w:lineRule="auto"/>
              <w:rPr>
                <w:rFonts w:eastAsia="Arial"/>
                <w:color w:val="000000"/>
                <w:kern w:val="2"/>
                <w:sz w:val="24"/>
                <w:szCs w:val="24"/>
                <w:lang w:val="ru-RU" w:bidi="en-US"/>
                <w14:ligatures w14:val="standardContextual"/>
              </w:rPr>
            </w:pPr>
            <w:r>
              <w:rPr>
                <w:rFonts w:eastAsia="Arial"/>
                <w:color w:val="000000"/>
                <w:kern w:val="2"/>
                <w:lang w:bidi="en-US"/>
                <w14:ligatures w14:val="standardContextual"/>
              </w:rPr>
              <w:t>Устойчивость к хи</w:t>
            </w:r>
            <w:r>
              <w:rPr>
                <w:rFonts w:eastAsia="Arial"/>
                <w:color w:val="000000"/>
                <w:kern w:val="2"/>
                <w:lang w:bidi="en-US"/>
                <w14:ligatures w14:val="standardContextual"/>
              </w:rPr>
              <w:softHyphen/>
              <w:t>микатам (если при</w:t>
            </w:r>
            <w:r>
              <w:rPr>
                <w:rFonts w:eastAsia="Arial"/>
                <w:color w:val="000000"/>
                <w:kern w:val="2"/>
                <w:lang w:bidi="en-US"/>
                <w14:ligatures w14:val="standardContextual"/>
              </w:rPr>
              <w:softHyphen/>
              <w:t>менимо)</w:t>
            </w:r>
          </w:p>
        </w:tc>
        <w:tc>
          <w:tcPr>
            <w:tcW w:w="3350" w:type="dxa"/>
            <w:tcBorders>
              <w:top w:val="single" w:sz="4" w:space="0" w:color="auto"/>
              <w:left w:val="single" w:sz="4" w:space="0" w:color="auto"/>
              <w:bottom w:val="nil"/>
              <w:right w:val="nil"/>
            </w:tcBorders>
            <w:shd w:val="clear" w:color="auto" w:fill="FFFFFF"/>
          </w:tcPr>
          <w:p w14:paraId="744D95C8" w14:textId="0DF9823C" w:rsidR="00FE16DF" w:rsidRPr="004B3FD1" w:rsidRDefault="00FE16DF" w:rsidP="00FE16DF">
            <w:pPr>
              <w:autoSpaceDE/>
              <w:spacing w:line="256" w:lineRule="auto"/>
              <w:jc w:val="both"/>
              <w:rPr>
                <w:rFonts w:eastAsia="Arial"/>
                <w:color w:val="000000"/>
                <w:kern w:val="2"/>
                <w:sz w:val="24"/>
                <w:szCs w:val="24"/>
                <w:lang w:val="ru-RU" w:bidi="en-US"/>
                <w14:ligatures w14:val="standardContextual"/>
              </w:rPr>
            </w:pPr>
            <w:r>
              <w:rPr>
                <w:rFonts w:eastAsia="Arial"/>
                <w:color w:val="000000"/>
                <w:kern w:val="2"/>
                <w:lang w:bidi="en-US"/>
                <w14:ligatures w14:val="standardContextual"/>
              </w:rPr>
              <w:t>5.2 Требования к рабочим характеристикам, таблица 4 (11)</w:t>
            </w:r>
          </w:p>
        </w:tc>
        <w:tc>
          <w:tcPr>
            <w:tcW w:w="1685" w:type="dxa"/>
            <w:tcBorders>
              <w:top w:val="single" w:sz="4" w:space="0" w:color="auto"/>
              <w:left w:val="single" w:sz="4" w:space="0" w:color="auto"/>
              <w:bottom w:val="nil"/>
              <w:right w:val="nil"/>
            </w:tcBorders>
            <w:shd w:val="clear" w:color="auto" w:fill="FFFFFF"/>
          </w:tcPr>
          <w:p w14:paraId="5F782279" w14:textId="3805FB15" w:rsidR="00FE16DF" w:rsidRPr="004B3FD1"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Pr>
                <w:rFonts w:eastAsia="Arial"/>
                <w:color w:val="000000"/>
                <w:kern w:val="2"/>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tcPr>
          <w:p w14:paraId="1ECF6FE0" w14:textId="587E32D0" w:rsidR="00FE16DF" w:rsidRPr="004B3FD1" w:rsidRDefault="00FE16DF" w:rsidP="00FE16DF">
            <w:pPr>
              <w:autoSpaceDE/>
              <w:spacing w:line="256" w:lineRule="auto"/>
              <w:rPr>
                <w:rFonts w:eastAsia="Arial"/>
                <w:color w:val="000000"/>
                <w:kern w:val="2"/>
                <w:sz w:val="24"/>
                <w:szCs w:val="24"/>
                <w:lang w:val="ru-RU" w:bidi="en-US"/>
                <w14:ligatures w14:val="standardContextual"/>
              </w:rPr>
            </w:pPr>
            <w:proofErr w:type="spellStart"/>
            <w:r>
              <w:rPr>
                <w:rFonts w:eastAsia="Arial"/>
                <w:color w:val="000000"/>
                <w:kern w:val="2"/>
                <w:lang w:val="en-US" w:bidi="en-US"/>
                <w14:ligatures w14:val="standardContextual"/>
              </w:rPr>
              <w:t>Отсутствие</w:t>
            </w:r>
            <w:proofErr w:type="spellEnd"/>
            <w:r>
              <w:rPr>
                <w:rFonts w:eastAsia="Arial"/>
                <w:color w:val="000000"/>
                <w:kern w:val="2"/>
                <w:lang w:val="en-US" w:bidi="en-US"/>
                <w14:ligatures w14:val="standardContextual"/>
              </w:rPr>
              <w:t xml:space="preserve"> </w:t>
            </w:r>
            <w:proofErr w:type="spellStart"/>
            <w:r>
              <w:rPr>
                <w:rFonts w:eastAsia="Arial"/>
                <w:color w:val="000000"/>
                <w:kern w:val="2"/>
                <w:lang w:val="en-US" w:bidi="en-US"/>
                <w14:ligatures w14:val="standardContextual"/>
              </w:rPr>
              <w:t>видимых</w:t>
            </w:r>
            <w:proofErr w:type="spellEnd"/>
            <w:r>
              <w:rPr>
                <w:rFonts w:eastAsia="Arial"/>
                <w:color w:val="000000"/>
                <w:kern w:val="2"/>
                <w:lang w:val="en-US" w:bidi="en-US"/>
                <w14:ligatures w14:val="standardContextual"/>
              </w:rPr>
              <w:t xml:space="preserve"> </w:t>
            </w:r>
            <w:proofErr w:type="spellStart"/>
            <w:r>
              <w:rPr>
                <w:rFonts w:eastAsia="Arial"/>
                <w:color w:val="000000"/>
                <w:kern w:val="2"/>
                <w:lang w:val="en-US" w:bidi="en-US"/>
                <w14:ligatures w14:val="standardContextual"/>
              </w:rPr>
              <w:t>дефектов</w:t>
            </w:r>
            <w:proofErr w:type="spellEnd"/>
          </w:p>
        </w:tc>
      </w:tr>
    </w:tbl>
    <w:p w14:paraId="64610C72" w14:textId="167540E2" w:rsidR="004B3FD1" w:rsidRDefault="004B3FD1" w:rsidP="000F3A13">
      <w:pPr>
        <w:spacing w:line="237" w:lineRule="auto"/>
        <w:ind w:firstLine="567"/>
        <w:jc w:val="both"/>
        <w:rPr>
          <w:bCs/>
          <w:sz w:val="24"/>
          <w:lang w:val="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621"/>
        <w:gridCol w:w="3350"/>
        <w:gridCol w:w="1685"/>
        <w:gridCol w:w="2213"/>
      </w:tblGrid>
      <w:tr w:rsidR="00FE16DF" w:rsidRPr="00FE16DF" w14:paraId="28956F9A" w14:textId="77777777" w:rsidTr="00FE16DF">
        <w:trPr>
          <w:trHeight w:hRule="exact" w:val="884"/>
          <w:jc w:val="center"/>
        </w:trPr>
        <w:tc>
          <w:tcPr>
            <w:tcW w:w="2621" w:type="dxa"/>
            <w:tcBorders>
              <w:top w:val="single" w:sz="4" w:space="0" w:color="auto"/>
              <w:left w:val="single" w:sz="4" w:space="0" w:color="auto"/>
              <w:bottom w:val="nil"/>
              <w:right w:val="nil"/>
            </w:tcBorders>
            <w:shd w:val="clear" w:color="auto" w:fill="FFFFFF"/>
            <w:hideMark/>
          </w:tcPr>
          <w:p w14:paraId="234E2E25"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Термостойкость</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если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применимо</w:t>
            </w:r>
            <w:proofErr w:type="spellEnd"/>
            <w:r w:rsidRPr="00FE16DF">
              <w:rPr>
                <w:rFonts w:eastAsia="Arial"/>
                <w:color w:val="000000"/>
                <w:kern w:val="2"/>
                <w:sz w:val="24"/>
                <w:szCs w:val="24"/>
                <w:lang w:val="en-US" w:bidi="en-US"/>
                <w14:ligatures w14:val="standardContextual"/>
              </w:rPr>
              <w:t>)</w:t>
            </w:r>
          </w:p>
        </w:tc>
        <w:tc>
          <w:tcPr>
            <w:tcW w:w="3350" w:type="dxa"/>
            <w:tcBorders>
              <w:top w:val="single" w:sz="4" w:space="0" w:color="auto"/>
              <w:left w:val="single" w:sz="4" w:space="0" w:color="auto"/>
              <w:bottom w:val="nil"/>
              <w:right w:val="nil"/>
            </w:tcBorders>
            <w:shd w:val="clear" w:color="auto" w:fill="FFFFFF"/>
            <w:hideMark/>
          </w:tcPr>
          <w:p w14:paraId="094D0BB3"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w:t>
            </w:r>
          </w:p>
          <w:p w14:paraId="6BC685BA"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4 (9)</w:t>
            </w:r>
          </w:p>
        </w:tc>
        <w:tc>
          <w:tcPr>
            <w:tcW w:w="1685" w:type="dxa"/>
            <w:tcBorders>
              <w:top w:val="single" w:sz="4" w:space="0" w:color="auto"/>
              <w:left w:val="single" w:sz="4" w:space="0" w:color="auto"/>
              <w:bottom w:val="nil"/>
              <w:right w:val="nil"/>
            </w:tcBorders>
            <w:shd w:val="clear" w:color="auto" w:fill="FFFFFF"/>
            <w:hideMark/>
          </w:tcPr>
          <w:p w14:paraId="3A051726"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7055D9E7"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Указанное</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значение</w:t>
            </w:r>
            <w:proofErr w:type="spellEnd"/>
            <w:r w:rsidRPr="00FE16DF">
              <w:rPr>
                <w:rFonts w:eastAsia="Arial"/>
                <w:color w:val="000000"/>
                <w:kern w:val="2"/>
                <w:sz w:val="24"/>
                <w:szCs w:val="24"/>
                <w:lang w:val="en-US" w:bidi="en-US"/>
                <w14:ligatures w14:val="standardContextual"/>
              </w:rPr>
              <w:t>,</w:t>
            </w:r>
          </w:p>
        </w:tc>
      </w:tr>
      <w:tr w:rsidR="00FE16DF" w:rsidRPr="00FE16DF" w14:paraId="038E041B" w14:textId="77777777" w:rsidTr="00FE16DF">
        <w:trPr>
          <w:trHeight w:hRule="exact" w:val="1186"/>
          <w:jc w:val="center"/>
        </w:trPr>
        <w:tc>
          <w:tcPr>
            <w:tcW w:w="2621" w:type="dxa"/>
            <w:tcBorders>
              <w:top w:val="single" w:sz="4" w:space="0" w:color="auto"/>
              <w:left w:val="single" w:sz="4" w:space="0" w:color="auto"/>
              <w:bottom w:val="nil"/>
              <w:right w:val="nil"/>
            </w:tcBorders>
            <w:shd w:val="clear" w:color="auto" w:fill="FFFFFF"/>
            <w:hideMark/>
          </w:tcPr>
          <w:p w14:paraId="07E72404"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Испытание на отрыв для оценки прочности сцепления (если применимо)</w:t>
            </w:r>
          </w:p>
        </w:tc>
        <w:tc>
          <w:tcPr>
            <w:tcW w:w="3350" w:type="dxa"/>
            <w:tcBorders>
              <w:top w:val="single" w:sz="4" w:space="0" w:color="auto"/>
              <w:left w:val="single" w:sz="4" w:space="0" w:color="auto"/>
              <w:bottom w:val="nil"/>
              <w:right w:val="nil"/>
            </w:tcBorders>
            <w:shd w:val="clear" w:color="auto" w:fill="FFFFFF"/>
            <w:hideMark/>
          </w:tcPr>
          <w:p w14:paraId="495D625A"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4 (15)</w:t>
            </w:r>
          </w:p>
        </w:tc>
        <w:tc>
          <w:tcPr>
            <w:tcW w:w="1685" w:type="dxa"/>
            <w:tcBorders>
              <w:top w:val="single" w:sz="4" w:space="0" w:color="auto"/>
              <w:left w:val="single" w:sz="4" w:space="0" w:color="auto"/>
              <w:bottom w:val="nil"/>
              <w:right w:val="nil"/>
            </w:tcBorders>
            <w:shd w:val="clear" w:color="auto" w:fill="FFFFFF"/>
            <w:hideMark/>
          </w:tcPr>
          <w:p w14:paraId="1E92F9AE"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078139AB"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w:t>
            </w:r>
            <w:r w:rsidRPr="00FE16DF">
              <w:rPr>
                <w:rFonts w:eastAsia="Arial"/>
                <w:color w:val="000000"/>
                <w:kern w:val="2"/>
                <w:sz w:val="24"/>
                <w:szCs w:val="24"/>
                <w:lang w:val="ru-RU" w:bidi="en-US"/>
                <w14:ligatures w14:val="standardContextual"/>
              </w:rPr>
              <w:softHyphen/>
              <w:t>чением в Н/мм</w:t>
            </w:r>
            <w:r w:rsidRPr="00FE16DF">
              <w:rPr>
                <w:rFonts w:eastAsia="Arial"/>
                <w:color w:val="000000"/>
                <w:kern w:val="2"/>
                <w:sz w:val="24"/>
                <w:szCs w:val="24"/>
                <w:vertAlign w:val="superscript"/>
                <w:lang w:val="ru-RU" w:bidi="en-US"/>
                <w14:ligatures w14:val="standardContextual"/>
              </w:rPr>
              <w:t>2</w:t>
            </w:r>
          </w:p>
        </w:tc>
      </w:tr>
      <w:tr w:rsidR="00FE16DF" w:rsidRPr="00FE16DF" w14:paraId="1D770228" w14:textId="77777777" w:rsidTr="00FE16DF">
        <w:trPr>
          <w:trHeight w:hRule="exact" w:val="656"/>
          <w:jc w:val="center"/>
        </w:trPr>
        <w:tc>
          <w:tcPr>
            <w:tcW w:w="2621" w:type="dxa"/>
            <w:tcBorders>
              <w:top w:val="single" w:sz="4" w:space="0" w:color="auto"/>
              <w:left w:val="single" w:sz="4" w:space="0" w:color="auto"/>
              <w:bottom w:val="nil"/>
              <w:right w:val="nil"/>
            </w:tcBorders>
            <w:shd w:val="clear" w:color="auto" w:fill="FFFFFF"/>
            <w:hideMark/>
          </w:tcPr>
          <w:p w14:paraId="7A402F03"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Горючесть</w:t>
            </w:r>
            <w:proofErr w:type="spellEnd"/>
          </w:p>
        </w:tc>
        <w:tc>
          <w:tcPr>
            <w:tcW w:w="3350" w:type="dxa"/>
            <w:tcBorders>
              <w:top w:val="single" w:sz="4" w:space="0" w:color="auto"/>
              <w:left w:val="single" w:sz="4" w:space="0" w:color="auto"/>
              <w:bottom w:val="nil"/>
              <w:right w:val="nil"/>
            </w:tcBorders>
            <w:shd w:val="clear" w:color="auto" w:fill="FFFFFF"/>
            <w:hideMark/>
          </w:tcPr>
          <w:p w14:paraId="0B587091"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4 (16)</w:t>
            </w:r>
          </w:p>
        </w:tc>
        <w:tc>
          <w:tcPr>
            <w:tcW w:w="1685" w:type="dxa"/>
            <w:tcBorders>
              <w:top w:val="single" w:sz="4" w:space="0" w:color="auto"/>
              <w:left w:val="single" w:sz="4" w:space="0" w:color="auto"/>
              <w:bottom w:val="nil"/>
              <w:right w:val="nil"/>
            </w:tcBorders>
            <w:shd w:val="clear" w:color="auto" w:fill="FFFFFF"/>
            <w:hideMark/>
          </w:tcPr>
          <w:p w14:paraId="5AE3227F"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Евроклассы</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56AF4856"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Указанный</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класс</w:t>
            </w:r>
            <w:proofErr w:type="spellEnd"/>
          </w:p>
        </w:tc>
      </w:tr>
      <w:tr w:rsidR="00FE16DF" w:rsidRPr="00FE16DF" w14:paraId="2733470A" w14:textId="77777777" w:rsidTr="00FE16DF">
        <w:trPr>
          <w:trHeight w:hRule="exact" w:val="675"/>
          <w:jc w:val="center"/>
        </w:trPr>
        <w:tc>
          <w:tcPr>
            <w:tcW w:w="2621" w:type="dxa"/>
            <w:tcBorders>
              <w:top w:val="single" w:sz="4" w:space="0" w:color="auto"/>
              <w:left w:val="single" w:sz="4" w:space="0" w:color="auto"/>
              <w:bottom w:val="nil"/>
              <w:right w:val="nil"/>
            </w:tcBorders>
            <w:shd w:val="clear" w:color="auto" w:fill="FFFFFF"/>
            <w:hideMark/>
          </w:tcPr>
          <w:p w14:paraId="799A761E"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Трение</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поверхности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если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применимо</w:t>
            </w:r>
            <w:proofErr w:type="spellEnd"/>
            <w:r w:rsidRPr="00FE16DF">
              <w:rPr>
                <w:rFonts w:eastAsia="Arial"/>
                <w:color w:val="000000"/>
                <w:kern w:val="2"/>
                <w:sz w:val="24"/>
                <w:szCs w:val="24"/>
                <w:lang w:val="en-US" w:bidi="en-US"/>
                <w14:ligatures w14:val="standardContextual"/>
              </w:rPr>
              <w:t>)</w:t>
            </w:r>
          </w:p>
        </w:tc>
        <w:tc>
          <w:tcPr>
            <w:tcW w:w="3350" w:type="dxa"/>
            <w:tcBorders>
              <w:top w:val="single" w:sz="4" w:space="0" w:color="auto"/>
              <w:left w:val="single" w:sz="4" w:space="0" w:color="auto"/>
              <w:bottom w:val="nil"/>
              <w:right w:val="nil"/>
            </w:tcBorders>
            <w:shd w:val="clear" w:color="auto" w:fill="FFFFFF"/>
            <w:hideMark/>
          </w:tcPr>
          <w:p w14:paraId="35B268F1"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4 (18)</w:t>
            </w:r>
          </w:p>
        </w:tc>
        <w:tc>
          <w:tcPr>
            <w:tcW w:w="1685" w:type="dxa"/>
            <w:tcBorders>
              <w:top w:val="single" w:sz="4" w:space="0" w:color="auto"/>
              <w:left w:val="single" w:sz="4" w:space="0" w:color="auto"/>
              <w:bottom w:val="nil"/>
              <w:right w:val="nil"/>
            </w:tcBorders>
            <w:shd w:val="clear" w:color="auto" w:fill="FFFFFF"/>
            <w:hideMark/>
          </w:tcPr>
          <w:p w14:paraId="1870ABC3"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357A12E2"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Указанный</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класс</w:t>
            </w:r>
            <w:proofErr w:type="spellEnd"/>
          </w:p>
        </w:tc>
      </w:tr>
      <w:tr w:rsidR="00FE16DF" w:rsidRPr="00FE16DF" w14:paraId="787B2CA5" w14:textId="77777777" w:rsidTr="00FE16DF">
        <w:trPr>
          <w:trHeight w:hRule="exact" w:val="939"/>
          <w:jc w:val="center"/>
        </w:trPr>
        <w:tc>
          <w:tcPr>
            <w:tcW w:w="2621" w:type="dxa"/>
            <w:tcBorders>
              <w:top w:val="single" w:sz="4" w:space="0" w:color="auto"/>
              <w:left w:val="single" w:sz="4" w:space="0" w:color="auto"/>
              <w:bottom w:val="nil"/>
              <w:right w:val="nil"/>
            </w:tcBorders>
            <w:shd w:val="clear" w:color="auto" w:fill="FFFFFF"/>
            <w:hideMark/>
          </w:tcPr>
          <w:p w14:paraId="7539036D"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Глубина</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проникания</w:t>
            </w:r>
            <w:proofErr w:type="spellEnd"/>
          </w:p>
        </w:tc>
        <w:tc>
          <w:tcPr>
            <w:tcW w:w="3350" w:type="dxa"/>
            <w:tcBorders>
              <w:top w:val="single" w:sz="4" w:space="0" w:color="auto"/>
              <w:left w:val="single" w:sz="4" w:space="0" w:color="auto"/>
              <w:bottom w:val="nil"/>
              <w:right w:val="nil"/>
            </w:tcBorders>
            <w:shd w:val="clear" w:color="auto" w:fill="FFFFFF"/>
            <w:hideMark/>
          </w:tcPr>
          <w:p w14:paraId="274560AA"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4 (19)</w:t>
            </w:r>
          </w:p>
        </w:tc>
        <w:tc>
          <w:tcPr>
            <w:tcW w:w="1685" w:type="dxa"/>
            <w:tcBorders>
              <w:top w:val="single" w:sz="4" w:space="0" w:color="auto"/>
              <w:left w:val="single" w:sz="4" w:space="0" w:color="auto"/>
              <w:bottom w:val="nil"/>
              <w:right w:val="nil"/>
            </w:tcBorders>
            <w:shd w:val="clear" w:color="auto" w:fill="FFFFFF"/>
            <w:hideMark/>
          </w:tcPr>
          <w:p w14:paraId="2B9A1B2C"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5211306A"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w:t>
            </w:r>
            <w:r w:rsidRPr="00FE16DF">
              <w:rPr>
                <w:rFonts w:eastAsia="Arial"/>
                <w:color w:val="000000"/>
                <w:kern w:val="2"/>
                <w:sz w:val="24"/>
                <w:szCs w:val="24"/>
                <w:lang w:val="ru-RU" w:bidi="en-US"/>
                <w14:ligatures w14:val="standardContextual"/>
              </w:rPr>
              <w:softHyphen/>
              <w:t>чением в мм</w:t>
            </w:r>
          </w:p>
        </w:tc>
      </w:tr>
      <w:tr w:rsidR="00FE16DF" w:rsidRPr="00FE16DF" w14:paraId="41AACB2C" w14:textId="77777777" w:rsidTr="00FE16DF">
        <w:trPr>
          <w:trHeight w:hRule="exact" w:val="1420"/>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286CA37D"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Опасные</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вещества</w:t>
            </w:r>
            <w:proofErr w:type="spellEnd"/>
          </w:p>
        </w:tc>
        <w:tc>
          <w:tcPr>
            <w:tcW w:w="3350" w:type="dxa"/>
            <w:tcBorders>
              <w:top w:val="single" w:sz="4" w:space="0" w:color="auto"/>
              <w:left w:val="single" w:sz="4" w:space="0" w:color="auto"/>
              <w:bottom w:val="single" w:sz="4" w:space="0" w:color="auto"/>
              <w:right w:val="nil"/>
            </w:tcBorders>
            <w:shd w:val="clear" w:color="auto" w:fill="FFFFFF"/>
            <w:hideMark/>
          </w:tcPr>
          <w:p w14:paraId="6AC8BB77"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 xml:space="preserve">5.4 </w:t>
            </w:r>
            <w:r w:rsidRPr="00FE16DF">
              <w:rPr>
                <w:rFonts w:eastAsia="Arial"/>
                <w:color w:val="000000"/>
                <w:kern w:val="2"/>
                <w:sz w:val="24"/>
                <w:szCs w:val="24"/>
                <w:lang w:val="ru-RU" w:bidi="en-US"/>
                <w14:ligatures w14:val="standardContextual"/>
              </w:rPr>
              <w:t>О</w:t>
            </w:r>
            <w:r w:rsidRPr="00FE16DF">
              <w:rPr>
                <w:rFonts w:eastAsia="Arial"/>
                <w:color w:val="000000"/>
                <w:kern w:val="2"/>
                <w:sz w:val="24"/>
                <w:szCs w:val="24"/>
                <w:lang w:val="en-US" w:bidi="en-US"/>
                <w14:ligatures w14:val="standardContextual"/>
              </w:rPr>
              <w:t xml:space="preserve">пасные </w:t>
            </w:r>
            <w:proofErr w:type="spellStart"/>
            <w:r w:rsidRPr="00FE16DF">
              <w:rPr>
                <w:rFonts w:eastAsia="Arial"/>
                <w:color w:val="000000"/>
                <w:kern w:val="2"/>
                <w:sz w:val="24"/>
                <w:szCs w:val="24"/>
                <w:lang w:val="en-US" w:bidi="en-US"/>
                <w14:ligatures w14:val="standardContextual"/>
              </w:rPr>
              <w:t>вещества</w:t>
            </w:r>
            <w:proofErr w:type="spellEnd"/>
          </w:p>
        </w:tc>
        <w:tc>
          <w:tcPr>
            <w:tcW w:w="1685" w:type="dxa"/>
            <w:tcBorders>
              <w:top w:val="single" w:sz="4" w:space="0" w:color="auto"/>
              <w:left w:val="single" w:sz="4" w:space="0" w:color="auto"/>
              <w:bottom w:val="single" w:sz="4" w:space="0" w:color="auto"/>
              <w:right w:val="nil"/>
            </w:tcBorders>
            <w:shd w:val="clear" w:color="auto" w:fill="FFFFFF"/>
            <w:hideMark/>
          </w:tcPr>
          <w:p w14:paraId="31CCA1E4"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126B83C5"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xml:space="preserve">См. Примечание 1 в </w:t>
            </w:r>
            <w:r w:rsidRPr="00FE16DF">
              <w:rPr>
                <w:rFonts w:eastAsia="Arial"/>
                <w:color w:val="000000"/>
                <w:kern w:val="2"/>
                <w:sz w:val="24"/>
                <w:szCs w:val="24"/>
                <w:lang w:val="en-US" w:bidi="en-US"/>
                <w14:ligatures w14:val="standardContextual"/>
              </w:rPr>
              <w:t>ZA</w:t>
            </w:r>
            <w:r w:rsidRPr="00FE16DF">
              <w:rPr>
                <w:rFonts w:eastAsia="Arial"/>
                <w:color w:val="000000"/>
                <w:kern w:val="2"/>
                <w:sz w:val="24"/>
                <w:szCs w:val="24"/>
                <w:lang w:val="ru-RU" w:bidi="en-US"/>
                <w14:ligatures w14:val="standardContextual"/>
              </w:rPr>
              <w:t xml:space="preserve">.1 и Примечание к рисунку </w:t>
            </w:r>
            <w:r w:rsidRPr="00FE16DF">
              <w:rPr>
                <w:rFonts w:eastAsia="Arial"/>
                <w:color w:val="000000"/>
                <w:kern w:val="2"/>
                <w:sz w:val="24"/>
                <w:szCs w:val="24"/>
                <w:lang w:val="en-US" w:bidi="en-US"/>
                <w14:ligatures w14:val="standardContextual"/>
              </w:rPr>
              <w:t>ZA</w:t>
            </w:r>
            <w:r w:rsidRPr="00FE16DF">
              <w:rPr>
                <w:rFonts w:eastAsia="Arial"/>
                <w:color w:val="000000"/>
                <w:kern w:val="2"/>
                <w:sz w:val="24"/>
                <w:szCs w:val="24"/>
                <w:lang w:val="ru-RU" w:bidi="en-US"/>
                <w14:ligatures w14:val="standardContextual"/>
              </w:rPr>
              <w:t>.1 Указывается из</w:t>
            </w:r>
            <w:r w:rsidRPr="00FE16DF">
              <w:rPr>
                <w:rFonts w:eastAsia="Arial"/>
                <w:color w:val="000000"/>
                <w:kern w:val="2"/>
                <w:sz w:val="24"/>
                <w:szCs w:val="24"/>
                <w:lang w:val="ru-RU" w:bidi="en-US"/>
                <w14:ligatures w14:val="standardContextual"/>
              </w:rPr>
              <w:softHyphen/>
              <w:t>готовителем</w:t>
            </w:r>
          </w:p>
        </w:tc>
      </w:tr>
    </w:tbl>
    <w:p w14:paraId="2B46CBE2" w14:textId="51898885" w:rsidR="004B3FD1" w:rsidRDefault="004B3FD1" w:rsidP="000F3A13">
      <w:pPr>
        <w:spacing w:line="237" w:lineRule="auto"/>
        <w:ind w:firstLine="567"/>
        <w:jc w:val="both"/>
        <w:rPr>
          <w:bCs/>
          <w:sz w:val="24"/>
          <w:lang w:val="ru-RU"/>
        </w:rPr>
      </w:pPr>
    </w:p>
    <w:p w14:paraId="24473CBF" w14:textId="20ECD252" w:rsidR="0066680B" w:rsidRDefault="0066680B" w:rsidP="000F3A13">
      <w:pPr>
        <w:spacing w:line="237" w:lineRule="auto"/>
        <w:ind w:firstLine="567"/>
        <w:jc w:val="both"/>
        <w:rPr>
          <w:bCs/>
          <w:sz w:val="24"/>
          <w:lang w:val="ru-RU"/>
        </w:rPr>
      </w:pPr>
    </w:p>
    <w:p w14:paraId="384D561A" w14:textId="08A1A20C" w:rsidR="0066680B" w:rsidRDefault="0066680B" w:rsidP="000F3A13">
      <w:pPr>
        <w:spacing w:line="237" w:lineRule="auto"/>
        <w:ind w:firstLine="567"/>
        <w:jc w:val="both"/>
        <w:rPr>
          <w:bCs/>
          <w:sz w:val="24"/>
          <w:lang w:val="ru-RU"/>
        </w:rPr>
      </w:pPr>
    </w:p>
    <w:p w14:paraId="3BD24B86" w14:textId="1A3A5CFF" w:rsidR="0066680B" w:rsidRDefault="0066680B" w:rsidP="000F3A13">
      <w:pPr>
        <w:spacing w:line="237" w:lineRule="auto"/>
        <w:ind w:firstLine="567"/>
        <w:jc w:val="both"/>
        <w:rPr>
          <w:bCs/>
          <w:sz w:val="24"/>
          <w:lang w:val="ru-RU"/>
        </w:rPr>
      </w:pPr>
    </w:p>
    <w:p w14:paraId="4C0E50A4" w14:textId="48975DB4" w:rsidR="0066680B" w:rsidRDefault="0066680B" w:rsidP="000F3A13">
      <w:pPr>
        <w:spacing w:line="237" w:lineRule="auto"/>
        <w:ind w:firstLine="567"/>
        <w:jc w:val="both"/>
        <w:rPr>
          <w:bCs/>
          <w:sz w:val="24"/>
          <w:lang w:val="ru-RU"/>
        </w:rPr>
      </w:pPr>
    </w:p>
    <w:p w14:paraId="71F2A6F1" w14:textId="3F4ED0D2" w:rsidR="0066680B" w:rsidRDefault="0066680B" w:rsidP="000F3A13">
      <w:pPr>
        <w:spacing w:line="237" w:lineRule="auto"/>
        <w:ind w:firstLine="567"/>
        <w:jc w:val="both"/>
        <w:rPr>
          <w:bCs/>
          <w:sz w:val="24"/>
          <w:lang w:val="ru-RU"/>
        </w:rPr>
      </w:pPr>
    </w:p>
    <w:p w14:paraId="4DADCD26" w14:textId="77777777" w:rsidR="0066680B" w:rsidRDefault="0066680B" w:rsidP="000F3A13">
      <w:pPr>
        <w:spacing w:line="237" w:lineRule="auto"/>
        <w:ind w:firstLine="567"/>
        <w:jc w:val="both"/>
        <w:rPr>
          <w:bCs/>
          <w:sz w:val="24"/>
          <w:lang w:val="ru-RU"/>
        </w:rPr>
      </w:pPr>
    </w:p>
    <w:p w14:paraId="41B2A83B" w14:textId="77777777" w:rsidR="00FE16DF" w:rsidRPr="00FE16DF" w:rsidRDefault="00FE16DF" w:rsidP="00FE16DF">
      <w:pPr>
        <w:autoSpaceDE/>
        <w:jc w:val="center"/>
        <w:rPr>
          <w:rFonts w:eastAsia="Arial"/>
          <w:b/>
          <w:bCs/>
          <w:color w:val="000000"/>
          <w:sz w:val="24"/>
          <w:szCs w:val="24"/>
          <w:lang w:val="ru-RU" w:bidi="en-US"/>
        </w:rPr>
      </w:pPr>
      <w:r w:rsidRPr="00FE16DF">
        <w:rPr>
          <w:rFonts w:eastAsia="Arial"/>
          <w:b/>
          <w:bCs/>
          <w:color w:val="000000"/>
          <w:sz w:val="24"/>
          <w:szCs w:val="24"/>
          <w:lang w:val="ru-RU" w:bidi="en-US"/>
        </w:rPr>
        <w:lastRenderedPageBreak/>
        <w:t xml:space="preserve">Таблица </w:t>
      </w:r>
      <w:r w:rsidRPr="00FE16DF">
        <w:rPr>
          <w:rFonts w:eastAsia="Arial"/>
          <w:b/>
          <w:bCs/>
          <w:color w:val="000000"/>
          <w:sz w:val="24"/>
          <w:szCs w:val="24"/>
          <w:lang w:val="en-US" w:bidi="en-US"/>
        </w:rPr>
        <w:t>ZA</w:t>
      </w:r>
      <w:r w:rsidRPr="00FE16DF">
        <w:rPr>
          <w:rFonts w:eastAsia="Arial"/>
          <w:b/>
          <w:bCs/>
          <w:color w:val="000000"/>
          <w:sz w:val="24"/>
          <w:szCs w:val="24"/>
          <w:lang w:val="ru-RU" w:bidi="en-US"/>
        </w:rPr>
        <w:t>.1</w:t>
      </w:r>
      <w:r w:rsidRPr="00FE16DF">
        <w:rPr>
          <w:rFonts w:eastAsia="Arial"/>
          <w:b/>
          <w:bCs/>
          <w:color w:val="000000"/>
          <w:sz w:val="24"/>
          <w:szCs w:val="24"/>
          <w:lang w:val="en-US" w:bidi="en-US"/>
        </w:rPr>
        <w:t>c</w:t>
      </w:r>
      <w:r w:rsidRPr="00FE16DF">
        <w:rPr>
          <w:rFonts w:eastAsia="Arial"/>
          <w:b/>
          <w:bCs/>
          <w:color w:val="000000"/>
          <w:sz w:val="24"/>
          <w:szCs w:val="24"/>
          <w:lang w:val="ru-RU" w:bidi="en-US"/>
        </w:rPr>
        <w:t xml:space="preserve"> - Область применения и гармонизированные разделы настоящего стандарта</w:t>
      </w:r>
    </w:p>
    <w:p w14:paraId="3D018B06" w14:textId="7607A51D" w:rsidR="004B3FD1" w:rsidRDefault="004B3FD1" w:rsidP="000F3A13">
      <w:pPr>
        <w:spacing w:line="237" w:lineRule="auto"/>
        <w:ind w:firstLine="567"/>
        <w:jc w:val="both"/>
        <w:rPr>
          <w:bCs/>
          <w:sz w:val="24"/>
          <w:lang w:val="ru-RU"/>
        </w:rPr>
      </w:pPr>
    </w:p>
    <w:tbl>
      <w:tblPr>
        <w:tblOverlap w:val="never"/>
        <w:tblW w:w="9869" w:type="dxa"/>
        <w:jc w:val="center"/>
        <w:tblLayout w:type="fixed"/>
        <w:tblCellMar>
          <w:left w:w="10" w:type="dxa"/>
          <w:right w:w="10" w:type="dxa"/>
        </w:tblCellMar>
        <w:tblLook w:val="04A0" w:firstRow="1" w:lastRow="0" w:firstColumn="1" w:lastColumn="0" w:noHBand="0" w:noVBand="1"/>
      </w:tblPr>
      <w:tblGrid>
        <w:gridCol w:w="2621"/>
        <w:gridCol w:w="3350"/>
        <w:gridCol w:w="1685"/>
        <w:gridCol w:w="2213"/>
      </w:tblGrid>
      <w:tr w:rsidR="00FE16DF" w:rsidRPr="00FE16DF" w14:paraId="47900C3E" w14:textId="77777777" w:rsidTr="00FE16DF">
        <w:trPr>
          <w:trHeight w:hRule="exact" w:val="691"/>
          <w:jc w:val="center"/>
        </w:trPr>
        <w:tc>
          <w:tcPr>
            <w:tcW w:w="2621" w:type="dxa"/>
            <w:tcBorders>
              <w:top w:val="single" w:sz="4" w:space="0" w:color="auto"/>
              <w:left w:val="single" w:sz="4" w:space="0" w:color="auto"/>
              <w:bottom w:val="nil"/>
              <w:right w:val="nil"/>
            </w:tcBorders>
            <w:shd w:val="clear" w:color="auto" w:fill="FFFFFF"/>
            <w:hideMark/>
          </w:tcPr>
          <w:p w14:paraId="24F88DE9"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b/>
                <w:bCs/>
                <w:color w:val="000000"/>
                <w:kern w:val="2"/>
                <w:sz w:val="24"/>
                <w:szCs w:val="24"/>
                <w:lang w:val="en-US" w:bidi="en-US"/>
                <w14:ligatures w14:val="standardContextual"/>
              </w:rPr>
              <w:t>Строительные</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из</w:t>
            </w:r>
            <w:r w:rsidRPr="00FE16DF">
              <w:rPr>
                <w:rFonts w:eastAsia="Arial"/>
                <w:b/>
                <w:bCs/>
                <w:color w:val="000000"/>
                <w:kern w:val="2"/>
                <w:sz w:val="24"/>
                <w:szCs w:val="24"/>
                <w:lang w:val="en-US" w:bidi="en-US"/>
                <w14:ligatures w14:val="standardContextual"/>
              </w:rPr>
              <w:softHyphen/>
              <w:t>делия</w:t>
            </w:r>
            <w:proofErr w:type="spellEnd"/>
            <w:r w:rsidRPr="00FE16DF">
              <w:rPr>
                <w:rFonts w:eastAsia="Arial"/>
                <w:b/>
                <w:bCs/>
                <w:color w:val="000000"/>
                <w:kern w:val="2"/>
                <w:sz w:val="24"/>
                <w:szCs w:val="24"/>
                <w:lang w:val="en-US" w:bidi="en-US"/>
                <w14:ligatures w14:val="standardContextual"/>
              </w:rPr>
              <w:t>:</w:t>
            </w:r>
          </w:p>
        </w:tc>
        <w:tc>
          <w:tcPr>
            <w:tcW w:w="7248" w:type="dxa"/>
            <w:gridSpan w:val="3"/>
            <w:tcBorders>
              <w:top w:val="single" w:sz="4" w:space="0" w:color="auto"/>
              <w:left w:val="nil"/>
              <w:bottom w:val="nil"/>
              <w:right w:val="single" w:sz="4" w:space="0" w:color="auto"/>
            </w:tcBorders>
            <w:shd w:val="clear" w:color="auto" w:fill="FFFFFF"/>
            <w:hideMark/>
          </w:tcPr>
          <w:p w14:paraId="6E68DA6A"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b/>
                <w:bCs/>
                <w:color w:val="000000"/>
                <w:kern w:val="2"/>
                <w:sz w:val="24"/>
                <w:szCs w:val="24"/>
                <w:lang w:val="ru-RU" w:bidi="en-US"/>
                <w14:ligatures w14:val="standardContextual"/>
              </w:rPr>
              <w:t>Изделия для защиты поверхности - пропитка</w:t>
            </w:r>
          </w:p>
        </w:tc>
      </w:tr>
      <w:tr w:rsidR="00FE16DF" w:rsidRPr="00FE16DF" w14:paraId="20A9C0BD" w14:textId="77777777" w:rsidTr="00FE16DF">
        <w:trPr>
          <w:trHeight w:hRule="exact" w:val="573"/>
          <w:jc w:val="center"/>
        </w:trPr>
        <w:tc>
          <w:tcPr>
            <w:tcW w:w="2621" w:type="dxa"/>
            <w:tcBorders>
              <w:top w:val="single" w:sz="4" w:space="0" w:color="auto"/>
              <w:left w:val="single" w:sz="4" w:space="0" w:color="auto"/>
              <w:bottom w:val="nil"/>
              <w:right w:val="nil"/>
            </w:tcBorders>
            <w:shd w:val="clear" w:color="auto" w:fill="FFFFFF"/>
            <w:hideMark/>
          </w:tcPr>
          <w:p w14:paraId="7C328A8D"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b/>
                <w:bCs/>
                <w:color w:val="000000"/>
                <w:kern w:val="2"/>
                <w:sz w:val="24"/>
                <w:szCs w:val="24"/>
                <w:lang w:val="en-US" w:bidi="en-US"/>
                <w14:ligatures w14:val="standardContextual"/>
              </w:rPr>
              <w:t>Предусмотренные</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цели</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применения</w:t>
            </w:r>
            <w:proofErr w:type="spellEnd"/>
            <w:r w:rsidRPr="00FE16DF">
              <w:rPr>
                <w:rFonts w:eastAsia="Arial"/>
                <w:b/>
                <w:bCs/>
                <w:color w:val="000000"/>
                <w:kern w:val="2"/>
                <w:sz w:val="24"/>
                <w:szCs w:val="24"/>
                <w:lang w:val="en-US" w:bidi="en-US"/>
                <w14:ligatures w14:val="standardContextual"/>
              </w:rPr>
              <w:t>:</w:t>
            </w:r>
          </w:p>
        </w:tc>
        <w:tc>
          <w:tcPr>
            <w:tcW w:w="5035" w:type="dxa"/>
            <w:gridSpan w:val="2"/>
            <w:tcBorders>
              <w:top w:val="single" w:sz="4" w:space="0" w:color="auto"/>
              <w:left w:val="nil"/>
              <w:bottom w:val="nil"/>
              <w:right w:val="nil"/>
            </w:tcBorders>
            <w:shd w:val="clear" w:color="auto" w:fill="FFFFFF"/>
            <w:hideMark/>
          </w:tcPr>
          <w:p w14:paraId="39FA2FDF" w14:textId="77777777" w:rsidR="00FE16DF" w:rsidRPr="00FE16DF" w:rsidRDefault="00FE16DF" w:rsidP="00FE16DF">
            <w:pPr>
              <w:autoSpaceDE/>
              <w:spacing w:line="256" w:lineRule="auto"/>
              <w:ind w:firstLine="160"/>
              <w:rPr>
                <w:rFonts w:eastAsia="Arial"/>
                <w:color w:val="000000"/>
                <w:kern w:val="2"/>
                <w:sz w:val="24"/>
                <w:szCs w:val="24"/>
                <w:lang w:val="en-US" w:bidi="en-US"/>
                <w14:ligatures w14:val="standardContextual"/>
              </w:rPr>
            </w:pPr>
            <w:proofErr w:type="spellStart"/>
            <w:r w:rsidRPr="00FE16DF">
              <w:rPr>
                <w:rFonts w:eastAsia="Arial"/>
                <w:b/>
                <w:bCs/>
                <w:color w:val="000000"/>
                <w:kern w:val="2"/>
                <w:sz w:val="24"/>
                <w:szCs w:val="24"/>
                <w:lang w:val="en-US" w:bidi="en-US"/>
                <w14:ligatures w14:val="standardContextual"/>
              </w:rPr>
              <w:t>Физическая</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устойчивость</w:t>
            </w:r>
            <w:proofErr w:type="spellEnd"/>
            <w:r w:rsidRPr="00FE16DF">
              <w:rPr>
                <w:rFonts w:eastAsia="Arial"/>
                <w:b/>
                <w:bCs/>
                <w:color w:val="000000"/>
                <w:kern w:val="2"/>
                <w:sz w:val="24"/>
                <w:szCs w:val="24"/>
                <w:lang w:val="en-US" w:bidi="en-US"/>
                <w14:ligatures w14:val="standardContextual"/>
              </w:rPr>
              <w:t xml:space="preserve"> (5.2)</w:t>
            </w:r>
          </w:p>
        </w:tc>
        <w:tc>
          <w:tcPr>
            <w:tcW w:w="2213" w:type="dxa"/>
            <w:tcBorders>
              <w:top w:val="single" w:sz="4" w:space="0" w:color="auto"/>
              <w:left w:val="nil"/>
              <w:bottom w:val="nil"/>
              <w:right w:val="single" w:sz="4" w:space="0" w:color="auto"/>
            </w:tcBorders>
            <w:shd w:val="clear" w:color="auto" w:fill="FFFFFF"/>
          </w:tcPr>
          <w:p w14:paraId="4E0B402C" w14:textId="77777777" w:rsidR="00FE16DF" w:rsidRPr="00FE16DF" w:rsidRDefault="00FE16DF" w:rsidP="00FE16DF">
            <w:pPr>
              <w:autoSpaceDE/>
              <w:spacing w:line="256" w:lineRule="auto"/>
              <w:rPr>
                <w:rFonts w:eastAsia="Courier New"/>
                <w:color w:val="000000"/>
                <w:kern w:val="2"/>
                <w:sz w:val="10"/>
                <w:szCs w:val="10"/>
                <w:lang w:val="en-US" w:bidi="en-US"/>
                <w14:ligatures w14:val="standardContextual"/>
              </w:rPr>
            </w:pPr>
          </w:p>
        </w:tc>
      </w:tr>
      <w:tr w:rsidR="00FE16DF" w:rsidRPr="00FE16DF" w14:paraId="70F48BB9" w14:textId="77777777" w:rsidTr="00FE16DF">
        <w:trPr>
          <w:trHeight w:hRule="exact" w:val="902"/>
          <w:jc w:val="center"/>
        </w:trPr>
        <w:tc>
          <w:tcPr>
            <w:tcW w:w="2621" w:type="dxa"/>
            <w:tcBorders>
              <w:top w:val="single" w:sz="4" w:space="0" w:color="auto"/>
              <w:left w:val="single" w:sz="4" w:space="0" w:color="auto"/>
              <w:bottom w:val="nil"/>
              <w:right w:val="nil"/>
            </w:tcBorders>
            <w:shd w:val="clear" w:color="auto" w:fill="FFFFFF"/>
            <w:hideMark/>
          </w:tcPr>
          <w:p w14:paraId="2B53C397"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b/>
                <w:bCs/>
                <w:color w:val="000000"/>
                <w:kern w:val="2"/>
                <w:sz w:val="24"/>
                <w:szCs w:val="24"/>
                <w:lang w:val="en-US" w:bidi="en-US"/>
                <w14:ligatures w14:val="standardContextual"/>
              </w:rPr>
              <w:t>Основные</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показатели</w:t>
            </w:r>
            <w:proofErr w:type="spellEnd"/>
          </w:p>
        </w:tc>
        <w:tc>
          <w:tcPr>
            <w:tcW w:w="3350" w:type="dxa"/>
            <w:tcBorders>
              <w:top w:val="single" w:sz="4" w:space="0" w:color="auto"/>
              <w:left w:val="single" w:sz="4" w:space="0" w:color="auto"/>
              <w:bottom w:val="nil"/>
              <w:right w:val="nil"/>
            </w:tcBorders>
            <w:shd w:val="clear" w:color="auto" w:fill="FFFFFF"/>
            <w:hideMark/>
          </w:tcPr>
          <w:p w14:paraId="478342C9" w14:textId="77777777" w:rsidR="00FE16DF" w:rsidRPr="00FE16DF" w:rsidRDefault="00FE16DF" w:rsidP="00FE16DF">
            <w:pPr>
              <w:autoSpaceDE/>
              <w:spacing w:line="256" w:lineRule="auto"/>
              <w:jc w:val="center"/>
              <w:rPr>
                <w:rFonts w:eastAsia="Arial"/>
                <w:color w:val="000000"/>
                <w:kern w:val="2"/>
                <w:sz w:val="24"/>
                <w:szCs w:val="24"/>
                <w:lang w:val="ru-RU" w:bidi="en-US"/>
                <w14:ligatures w14:val="standardContextual"/>
              </w:rPr>
            </w:pPr>
            <w:r w:rsidRPr="00FE16DF">
              <w:rPr>
                <w:rFonts w:eastAsia="Arial"/>
                <w:b/>
                <w:bCs/>
                <w:color w:val="000000"/>
                <w:kern w:val="2"/>
                <w:sz w:val="24"/>
                <w:szCs w:val="24"/>
                <w:lang w:val="ru-RU" w:bidi="en-US"/>
                <w14:ligatures w14:val="standardContextual"/>
              </w:rPr>
              <w:t>Разделы с требованиями в настоящем стандарте</w:t>
            </w:r>
          </w:p>
        </w:tc>
        <w:tc>
          <w:tcPr>
            <w:tcW w:w="1685" w:type="dxa"/>
            <w:tcBorders>
              <w:top w:val="single" w:sz="4" w:space="0" w:color="auto"/>
              <w:left w:val="single" w:sz="4" w:space="0" w:color="auto"/>
              <w:bottom w:val="nil"/>
              <w:right w:val="nil"/>
            </w:tcBorders>
            <w:shd w:val="clear" w:color="auto" w:fill="FFFFFF"/>
            <w:hideMark/>
          </w:tcPr>
          <w:p w14:paraId="11A5E513" w14:textId="77777777" w:rsidR="00FE16DF" w:rsidRPr="00FE16DF" w:rsidRDefault="00FE16DF" w:rsidP="00FE16DF">
            <w:pPr>
              <w:autoSpaceDE/>
              <w:spacing w:line="256" w:lineRule="auto"/>
              <w:jc w:val="center"/>
              <w:rPr>
                <w:rFonts w:eastAsia="Arial"/>
                <w:color w:val="000000"/>
                <w:kern w:val="2"/>
                <w:sz w:val="24"/>
                <w:szCs w:val="24"/>
                <w:lang w:val="ru-RU" w:bidi="en-US"/>
                <w14:ligatures w14:val="standardContextual"/>
              </w:rPr>
            </w:pPr>
            <w:r w:rsidRPr="00FE16DF">
              <w:rPr>
                <w:rFonts w:eastAsia="Arial"/>
                <w:b/>
                <w:bCs/>
                <w:color w:val="000000"/>
                <w:kern w:val="2"/>
                <w:sz w:val="24"/>
                <w:szCs w:val="24"/>
                <w:lang w:val="ru-RU" w:bidi="en-US"/>
                <w14:ligatures w14:val="standardContextual"/>
              </w:rPr>
              <w:t>Уровень(ни) и/или класс(ы)</w:t>
            </w:r>
          </w:p>
        </w:tc>
        <w:tc>
          <w:tcPr>
            <w:tcW w:w="2213" w:type="dxa"/>
            <w:tcBorders>
              <w:top w:val="single" w:sz="4" w:space="0" w:color="auto"/>
              <w:left w:val="single" w:sz="4" w:space="0" w:color="auto"/>
              <w:bottom w:val="nil"/>
              <w:right w:val="single" w:sz="4" w:space="0" w:color="auto"/>
            </w:tcBorders>
            <w:shd w:val="clear" w:color="auto" w:fill="FFFFFF"/>
            <w:hideMark/>
          </w:tcPr>
          <w:p w14:paraId="2451CB64"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b/>
                <w:bCs/>
                <w:color w:val="000000"/>
                <w:kern w:val="2"/>
                <w:sz w:val="24"/>
                <w:szCs w:val="24"/>
                <w:lang w:val="en-US" w:bidi="en-US"/>
                <w14:ligatures w14:val="standardContextual"/>
              </w:rPr>
              <w:t>Примечания</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указание</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результатов</w:t>
            </w:r>
            <w:proofErr w:type="spellEnd"/>
            <w:r w:rsidRPr="00FE16DF">
              <w:rPr>
                <w:rFonts w:eastAsia="Arial"/>
                <w:b/>
                <w:bCs/>
                <w:color w:val="000000"/>
                <w:kern w:val="2"/>
                <w:sz w:val="24"/>
                <w:szCs w:val="24"/>
                <w:lang w:val="en-US" w:bidi="en-US"/>
                <w14:ligatures w14:val="standardContextual"/>
              </w:rPr>
              <w:t>)</w:t>
            </w:r>
          </w:p>
        </w:tc>
      </w:tr>
      <w:tr w:rsidR="00FE16DF" w:rsidRPr="00FE16DF" w14:paraId="2783FD71" w14:textId="77777777" w:rsidTr="00FE16DF">
        <w:trPr>
          <w:trHeight w:hRule="exact" w:val="858"/>
          <w:jc w:val="center"/>
        </w:trPr>
        <w:tc>
          <w:tcPr>
            <w:tcW w:w="2621" w:type="dxa"/>
            <w:tcBorders>
              <w:top w:val="single" w:sz="4" w:space="0" w:color="auto"/>
              <w:left w:val="single" w:sz="4" w:space="0" w:color="auto"/>
              <w:bottom w:val="nil"/>
              <w:right w:val="nil"/>
            </w:tcBorders>
            <w:shd w:val="clear" w:color="auto" w:fill="FFFFFF"/>
            <w:hideMark/>
          </w:tcPr>
          <w:p w14:paraId="70A13496"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Износостойкость</w:t>
            </w:r>
            <w:proofErr w:type="spellEnd"/>
          </w:p>
        </w:tc>
        <w:tc>
          <w:tcPr>
            <w:tcW w:w="3350" w:type="dxa"/>
            <w:tcBorders>
              <w:top w:val="single" w:sz="4" w:space="0" w:color="auto"/>
              <w:left w:val="single" w:sz="4" w:space="0" w:color="auto"/>
              <w:bottom w:val="nil"/>
              <w:right w:val="nil"/>
            </w:tcBorders>
            <w:shd w:val="clear" w:color="auto" w:fill="FFFFFF"/>
            <w:hideMark/>
          </w:tcPr>
          <w:p w14:paraId="736B4C69"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4 (4)</w:t>
            </w:r>
          </w:p>
        </w:tc>
        <w:tc>
          <w:tcPr>
            <w:tcW w:w="1685" w:type="dxa"/>
            <w:tcBorders>
              <w:top w:val="single" w:sz="4" w:space="0" w:color="auto"/>
              <w:left w:val="single" w:sz="4" w:space="0" w:color="auto"/>
              <w:bottom w:val="nil"/>
              <w:right w:val="nil"/>
            </w:tcBorders>
            <w:shd w:val="clear" w:color="auto" w:fill="FFFFFF"/>
            <w:hideMark/>
          </w:tcPr>
          <w:p w14:paraId="765F43F7"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3FBF4341"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мг</w:t>
            </w:r>
          </w:p>
        </w:tc>
      </w:tr>
      <w:tr w:rsidR="00FE16DF" w:rsidRPr="00FE16DF" w14:paraId="6C592BAE" w14:textId="77777777" w:rsidTr="00FE16DF">
        <w:trPr>
          <w:trHeight w:hRule="exact" w:val="933"/>
          <w:jc w:val="center"/>
        </w:trPr>
        <w:tc>
          <w:tcPr>
            <w:tcW w:w="2621" w:type="dxa"/>
            <w:tcBorders>
              <w:top w:val="single" w:sz="4" w:space="0" w:color="auto"/>
              <w:left w:val="single" w:sz="4" w:space="0" w:color="auto"/>
              <w:bottom w:val="nil"/>
              <w:right w:val="nil"/>
            </w:tcBorders>
            <w:shd w:val="clear" w:color="auto" w:fill="FFFFFF"/>
            <w:hideMark/>
          </w:tcPr>
          <w:p w14:paraId="0D9E8FF3"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xml:space="preserve">Капиллярное </w:t>
            </w:r>
            <w:proofErr w:type="spellStart"/>
            <w:r w:rsidRPr="00FE16DF">
              <w:rPr>
                <w:rFonts w:eastAsia="Arial"/>
                <w:color w:val="000000"/>
                <w:kern w:val="2"/>
                <w:sz w:val="24"/>
                <w:szCs w:val="24"/>
                <w:lang w:val="ru-RU" w:bidi="en-US"/>
                <w14:ligatures w14:val="standardContextual"/>
              </w:rPr>
              <w:t>водопоглощение</w:t>
            </w:r>
            <w:proofErr w:type="spellEnd"/>
            <w:r w:rsidRPr="00FE16DF">
              <w:rPr>
                <w:rFonts w:eastAsia="Arial"/>
                <w:color w:val="000000"/>
                <w:kern w:val="2"/>
                <w:sz w:val="24"/>
                <w:szCs w:val="24"/>
                <w:lang w:val="ru-RU" w:bidi="en-US"/>
                <w14:ligatures w14:val="standardContextual"/>
              </w:rPr>
              <w:t xml:space="preserve"> и </w:t>
            </w:r>
            <w:proofErr w:type="spellStart"/>
            <w:r w:rsidRPr="00FE16DF">
              <w:rPr>
                <w:rFonts w:eastAsia="Arial"/>
                <w:color w:val="000000"/>
                <w:kern w:val="2"/>
                <w:sz w:val="24"/>
                <w:szCs w:val="24"/>
                <w:lang w:val="ru-RU" w:bidi="en-US"/>
                <w14:ligatures w14:val="standardContextual"/>
              </w:rPr>
              <w:t>водопроницание</w:t>
            </w:r>
            <w:proofErr w:type="spellEnd"/>
          </w:p>
        </w:tc>
        <w:tc>
          <w:tcPr>
            <w:tcW w:w="3350" w:type="dxa"/>
            <w:tcBorders>
              <w:top w:val="single" w:sz="4" w:space="0" w:color="auto"/>
              <w:left w:val="single" w:sz="4" w:space="0" w:color="auto"/>
              <w:bottom w:val="nil"/>
              <w:right w:val="nil"/>
            </w:tcBorders>
            <w:shd w:val="clear" w:color="auto" w:fill="FFFFFF"/>
            <w:hideMark/>
          </w:tcPr>
          <w:p w14:paraId="17052416"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4 (8)</w:t>
            </w:r>
          </w:p>
        </w:tc>
        <w:tc>
          <w:tcPr>
            <w:tcW w:w="1685" w:type="dxa"/>
            <w:tcBorders>
              <w:top w:val="single" w:sz="4" w:space="0" w:color="auto"/>
              <w:left w:val="single" w:sz="4" w:space="0" w:color="auto"/>
              <w:bottom w:val="nil"/>
              <w:right w:val="nil"/>
            </w:tcBorders>
            <w:shd w:val="clear" w:color="auto" w:fill="FFFFFF"/>
            <w:hideMark/>
          </w:tcPr>
          <w:p w14:paraId="3B462C6B"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нет</w:t>
            </w:r>
          </w:p>
        </w:tc>
        <w:tc>
          <w:tcPr>
            <w:tcW w:w="2213" w:type="dxa"/>
            <w:tcBorders>
              <w:top w:val="single" w:sz="4" w:space="0" w:color="auto"/>
              <w:left w:val="single" w:sz="4" w:space="0" w:color="auto"/>
              <w:bottom w:val="nil"/>
              <w:right w:val="single" w:sz="4" w:space="0" w:color="auto"/>
            </w:tcBorders>
            <w:shd w:val="clear" w:color="auto" w:fill="FFFFFF"/>
            <w:hideMark/>
          </w:tcPr>
          <w:p w14:paraId="0E22E934"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кг/м</w:t>
            </w:r>
            <w:r w:rsidRPr="00FE16DF">
              <w:rPr>
                <w:rFonts w:eastAsia="Arial"/>
                <w:color w:val="000000"/>
                <w:kern w:val="2"/>
                <w:sz w:val="24"/>
                <w:szCs w:val="24"/>
                <w:vertAlign w:val="superscript"/>
                <w:lang w:val="ru-RU" w:bidi="en-US"/>
                <w14:ligatures w14:val="standardContextual"/>
              </w:rPr>
              <w:t>2</w:t>
            </w:r>
            <w:r w:rsidRPr="00FE16DF">
              <w:rPr>
                <w:rFonts w:eastAsia="Arial"/>
                <w:color w:val="000000"/>
                <w:kern w:val="2"/>
                <w:sz w:val="24"/>
                <w:szCs w:val="24"/>
                <w:lang w:val="ru-RU" w:bidi="en-US"/>
                <w14:ligatures w14:val="standardContextual"/>
              </w:rPr>
              <w:t xml:space="preserve"> </w:t>
            </w:r>
            <w:r w:rsidRPr="00FE16DF">
              <w:rPr>
                <w:rFonts w:eastAsia="Arial"/>
                <w:color w:val="000000"/>
                <w:kern w:val="2"/>
                <w:sz w:val="24"/>
                <w:szCs w:val="24"/>
                <w:lang w:val="en-US" w:bidi="en-US"/>
                <w14:ligatures w14:val="standardContextual"/>
              </w:rPr>
              <w:t>x</w:t>
            </w:r>
            <w:r w:rsidRPr="00FE16DF">
              <w:rPr>
                <w:rFonts w:eastAsia="Arial"/>
                <w:color w:val="000000"/>
                <w:kern w:val="2"/>
                <w:sz w:val="24"/>
                <w:szCs w:val="24"/>
                <w:lang w:val="ru-RU" w:bidi="en-US"/>
                <w14:ligatures w14:val="standardContextual"/>
              </w:rPr>
              <w:t xml:space="preserve"> </w:t>
            </w:r>
            <w:r w:rsidRPr="00FE16DF">
              <w:rPr>
                <w:rFonts w:eastAsia="Arial"/>
                <w:color w:val="000000"/>
                <w:kern w:val="2"/>
                <w:sz w:val="24"/>
                <w:szCs w:val="24"/>
                <w:lang w:val="en-US" w:bidi="en-US"/>
                <w14:ligatures w14:val="standardContextual"/>
              </w:rPr>
              <w:t>h</w:t>
            </w:r>
            <w:r w:rsidRPr="00FE16DF">
              <w:rPr>
                <w:rFonts w:eastAsia="Arial"/>
                <w:color w:val="000000"/>
                <w:kern w:val="2"/>
                <w:sz w:val="24"/>
                <w:szCs w:val="24"/>
                <w:vertAlign w:val="superscript"/>
                <w:lang w:val="ru-RU" w:bidi="en-US"/>
                <w14:ligatures w14:val="standardContextual"/>
              </w:rPr>
              <w:t>0</w:t>
            </w:r>
            <w:r w:rsidRPr="00FE16DF">
              <w:rPr>
                <w:rFonts w:eastAsia="Arial"/>
                <w:color w:val="000000"/>
                <w:kern w:val="2"/>
                <w:sz w:val="16"/>
                <w:szCs w:val="16"/>
                <w:lang w:val="ru-RU" w:bidi="en-US"/>
                <w14:ligatures w14:val="standardContextual"/>
              </w:rPr>
              <w:t>'</w:t>
            </w:r>
            <w:r w:rsidRPr="00FE16DF">
              <w:rPr>
                <w:rFonts w:eastAsia="Arial"/>
                <w:color w:val="000000"/>
                <w:kern w:val="2"/>
                <w:sz w:val="24"/>
                <w:szCs w:val="24"/>
                <w:vertAlign w:val="superscript"/>
                <w:lang w:val="ru-RU" w:bidi="en-US"/>
                <w14:ligatures w14:val="standardContextual"/>
              </w:rPr>
              <w:t>5</w:t>
            </w:r>
          </w:p>
        </w:tc>
      </w:tr>
      <w:tr w:rsidR="00FE16DF" w:rsidRPr="00FE16DF" w14:paraId="59BA04F0" w14:textId="77777777" w:rsidTr="00FE16DF">
        <w:trPr>
          <w:trHeight w:hRule="exact" w:val="1001"/>
          <w:jc w:val="center"/>
        </w:trPr>
        <w:tc>
          <w:tcPr>
            <w:tcW w:w="2621" w:type="dxa"/>
            <w:tcBorders>
              <w:top w:val="single" w:sz="4" w:space="0" w:color="auto"/>
              <w:left w:val="single" w:sz="4" w:space="0" w:color="auto"/>
              <w:bottom w:val="nil"/>
              <w:right w:val="nil"/>
            </w:tcBorders>
            <w:shd w:val="clear" w:color="auto" w:fill="FFFFFF"/>
            <w:hideMark/>
          </w:tcPr>
          <w:p w14:paraId="33EDB077"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Термостойкость</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если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применимо</w:t>
            </w:r>
            <w:proofErr w:type="spellEnd"/>
            <w:r w:rsidRPr="00FE16DF">
              <w:rPr>
                <w:rFonts w:eastAsia="Arial"/>
                <w:color w:val="000000"/>
                <w:kern w:val="2"/>
                <w:sz w:val="24"/>
                <w:szCs w:val="24"/>
                <w:lang w:val="en-US" w:bidi="en-US"/>
                <w14:ligatures w14:val="standardContextual"/>
              </w:rPr>
              <w:t>)</w:t>
            </w:r>
          </w:p>
        </w:tc>
        <w:tc>
          <w:tcPr>
            <w:tcW w:w="3350" w:type="dxa"/>
            <w:tcBorders>
              <w:top w:val="single" w:sz="4" w:space="0" w:color="auto"/>
              <w:left w:val="single" w:sz="4" w:space="0" w:color="auto"/>
              <w:bottom w:val="nil"/>
              <w:right w:val="nil"/>
            </w:tcBorders>
            <w:shd w:val="clear" w:color="auto" w:fill="FFFFFF"/>
            <w:hideMark/>
          </w:tcPr>
          <w:p w14:paraId="4097A19E"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w:t>
            </w:r>
          </w:p>
          <w:p w14:paraId="142002D1"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4 (9)</w:t>
            </w:r>
          </w:p>
        </w:tc>
        <w:tc>
          <w:tcPr>
            <w:tcW w:w="1685" w:type="dxa"/>
            <w:tcBorders>
              <w:top w:val="single" w:sz="4" w:space="0" w:color="auto"/>
              <w:left w:val="single" w:sz="4" w:space="0" w:color="auto"/>
              <w:bottom w:val="nil"/>
              <w:right w:val="nil"/>
            </w:tcBorders>
            <w:shd w:val="clear" w:color="auto" w:fill="FFFFFF"/>
            <w:hideMark/>
          </w:tcPr>
          <w:p w14:paraId="2B18CC4A"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71620DD8"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Н/мм</w:t>
            </w:r>
            <w:r w:rsidRPr="00FE16DF">
              <w:rPr>
                <w:rFonts w:eastAsia="Arial"/>
                <w:color w:val="000000"/>
                <w:kern w:val="2"/>
                <w:sz w:val="24"/>
                <w:szCs w:val="24"/>
                <w:vertAlign w:val="superscript"/>
                <w:lang w:val="ru-RU" w:bidi="en-US"/>
                <w14:ligatures w14:val="standardContextual"/>
              </w:rPr>
              <w:t>2</w:t>
            </w:r>
          </w:p>
        </w:tc>
      </w:tr>
      <w:tr w:rsidR="00FE16DF" w:rsidRPr="00FE16DF" w14:paraId="2DB1BB77" w14:textId="77777777" w:rsidTr="00FE16DF">
        <w:trPr>
          <w:trHeight w:hRule="exact" w:val="844"/>
          <w:jc w:val="center"/>
        </w:trPr>
        <w:tc>
          <w:tcPr>
            <w:tcW w:w="2621" w:type="dxa"/>
            <w:tcBorders>
              <w:top w:val="single" w:sz="4" w:space="0" w:color="auto"/>
              <w:left w:val="single" w:sz="4" w:space="0" w:color="auto"/>
              <w:bottom w:val="nil"/>
              <w:right w:val="nil"/>
            </w:tcBorders>
            <w:shd w:val="clear" w:color="auto" w:fill="FFFFFF"/>
            <w:hideMark/>
          </w:tcPr>
          <w:p w14:paraId="505C5390"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Ударная</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прочность</w:t>
            </w:r>
            <w:proofErr w:type="spellEnd"/>
          </w:p>
        </w:tc>
        <w:tc>
          <w:tcPr>
            <w:tcW w:w="3350" w:type="dxa"/>
            <w:tcBorders>
              <w:top w:val="single" w:sz="4" w:space="0" w:color="auto"/>
              <w:left w:val="single" w:sz="4" w:space="0" w:color="auto"/>
              <w:bottom w:val="nil"/>
              <w:right w:val="nil"/>
            </w:tcBorders>
            <w:shd w:val="clear" w:color="auto" w:fill="FFFFFF"/>
            <w:hideMark/>
          </w:tcPr>
          <w:p w14:paraId="00FE9621"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4 (14)</w:t>
            </w:r>
          </w:p>
        </w:tc>
        <w:tc>
          <w:tcPr>
            <w:tcW w:w="1685" w:type="dxa"/>
            <w:tcBorders>
              <w:top w:val="single" w:sz="4" w:space="0" w:color="auto"/>
              <w:left w:val="single" w:sz="4" w:space="0" w:color="auto"/>
              <w:bottom w:val="nil"/>
              <w:right w:val="nil"/>
            </w:tcBorders>
            <w:shd w:val="clear" w:color="auto" w:fill="FFFFFF"/>
            <w:hideMark/>
          </w:tcPr>
          <w:p w14:paraId="41D22929"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3681D413"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Класс</w:t>
            </w:r>
            <w:proofErr w:type="spellEnd"/>
            <w:r w:rsidRPr="00FE16DF">
              <w:rPr>
                <w:rFonts w:eastAsia="Arial"/>
                <w:color w:val="000000"/>
                <w:kern w:val="2"/>
                <w:sz w:val="24"/>
                <w:szCs w:val="24"/>
                <w:lang w:val="en-US" w:bidi="en-US"/>
                <w14:ligatures w14:val="standardContextual"/>
              </w:rPr>
              <w:t xml:space="preserve"> 1,2 </w:t>
            </w:r>
            <w:proofErr w:type="spellStart"/>
            <w:r w:rsidRPr="00FE16DF">
              <w:rPr>
                <w:rFonts w:eastAsia="Arial"/>
                <w:color w:val="000000"/>
                <w:kern w:val="2"/>
                <w:sz w:val="24"/>
                <w:szCs w:val="24"/>
                <w:lang w:val="en-US" w:bidi="en-US"/>
                <w14:ligatures w14:val="standardContextual"/>
              </w:rPr>
              <w:t>или</w:t>
            </w:r>
            <w:proofErr w:type="spellEnd"/>
            <w:r w:rsidRPr="00FE16DF">
              <w:rPr>
                <w:rFonts w:eastAsia="Arial"/>
                <w:color w:val="000000"/>
                <w:kern w:val="2"/>
                <w:sz w:val="24"/>
                <w:szCs w:val="24"/>
                <w:lang w:val="en-US" w:bidi="en-US"/>
                <w14:ligatures w14:val="standardContextual"/>
              </w:rPr>
              <w:t xml:space="preserve"> 3</w:t>
            </w:r>
          </w:p>
        </w:tc>
      </w:tr>
      <w:tr w:rsidR="00FE16DF" w:rsidRPr="00FE16DF" w14:paraId="71642202" w14:textId="77777777" w:rsidTr="00FE16DF">
        <w:trPr>
          <w:trHeight w:hRule="exact" w:val="1155"/>
          <w:jc w:val="center"/>
        </w:trPr>
        <w:tc>
          <w:tcPr>
            <w:tcW w:w="2621" w:type="dxa"/>
            <w:tcBorders>
              <w:top w:val="single" w:sz="4" w:space="0" w:color="auto"/>
              <w:left w:val="single" w:sz="4" w:space="0" w:color="auto"/>
              <w:bottom w:val="nil"/>
              <w:right w:val="nil"/>
            </w:tcBorders>
            <w:shd w:val="clear" w:color="auto" w:fill="FFFFFF"/>
            <w:hideMark/>
          </w:tcPr>
          <w:p w14:paraId="1671808D"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Испытание на отрыв для оценки прочности сцепления (если применимо)</w:t>
            </w:r>
          </w:p>
        </w:tc>
        <w:tc>
          <w:tcPr>
            <w:tcW w:w="3350" w:type="dxa"/>
            <w:tcBorders>
              <w:top w:val="single" w:sz="4" w:space="0" w:color="auto"/>
              <w:left w:val="single" w:sz="4" w:space="0" w:color="auto"/>
              <w:bottom w:val="nil"/>
              <w:right w:val="nil"/>
            </w:tcBorders>
            <w:shd w:val="clear" w:color="auto" w:fill="FFFFFF"/>
            <w:hideMark/>
          </w:tcPr>
          <w:p w14:paraId="1B5D5D2B"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4 (15)</w:t>
            </w:r>
          </w:p>
        </w:tc>
        <w:tc>
          <w:tcPr>
            <w:tcW w:w="1685" w:type="dxa"/>
            <w:tcBorders>
              <w:top w:val="single" w:sz="4" w:space="0" w:color="auto"/>
              <w:left w:val="single" w:sz="4" w:space="0" w:color="auto"/>
              <w:bottom w:val="nil"/>
              <w:right w:val="nil"/>
            </w:tcBorders>
            <w:shd w:val="clear" w:color="auto" w:fill="FFFFFF"/>
            <w:hideMark/>
          </w:tcPr>
          <w:p w14:paraId="67CBFA15"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1745F211"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Н/мм</w:t>
            </w:r>
            <w:r w:rsidRPr="00FE16DF">
              <w:rPr>
                <w:rFonts w:eastAsia="Arial"/>
                <w:color w:val="000000"/>
                <w:kern w:val="2"/>
                <w:sz w:val="24"/>
                <w:szCs w:val="24"/>
                <w:vertAlign w:val="superscript"/>
                <w:lang w:val="ru-RU" w:bidi="en-US"/>
                <w14:ligatures w14:val="standardContextual"/>
              </w:rPr>
              <w:t>2</w:t>
            </w:r>
          </w:p>
        </w:tc>
      </w:tr>
      <w:tr w:rsidR="00FE16DF" w:rsidRPr="00FE16DF" w14:paraId="43708027" w14:textId="77777777" w:rsidTr="00FE16DF">
        <w:trPr>
          <w:trHeight w:hRule="exact" w:val="847"/>
          <w:jc w:val="center"/>
        </w:trPr>
        <w:tc>
          <w:tcPr>
            <w:tcW w:w="2621" w:type="dxa"/>
            <w:tcBorders>
              <w:top w:val="single" w:sz="4" w:space="0" w:color="auto"/>
              <w:left w:val="single" w:sz="4" w:space="0" w:color="auto"/>
              <w:bottom w:val="nil"/>
              <w:right w:val="nil"/>
            </w:tcBorders>
            <w:shd w:val="clear" w:color="auto" w:fill="FFFFFF"/>
            <w:hideMark/>
          </w:tcPr>
          <w:p w14:paraId="29798A88"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Горючесть</w:t>
            </w:r>
            <w:proofErr w:type="spellEnd"/>
          </w:p>
        </w:tc>
        <w:tc>
          <w:tcPr>
            <w:tcW w:w="3350" w:type="dxa"/>
            <w:tcBorders>
              <w:top w:val="single" w:sz="4" w:space="0" w:color="auto"/>
              <w:left w:val="single" w:sz="4" w:space="0" w:color="auto"/>
              <w:bottom w:val="nil"/>
              <w:right w:val="nil"/>
            </w:tcBorders>
            <w:shd w:val="clear" w:color="auto" w:fill="FFFFFF"/>
            <w:hideMark/>
          </w:tcPr>
          <w:p w14:paraId="36C45B26"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4 (16)</w:t>
            </w:r>
          </w:p>
        </w:tc>
        <w:tc>
          <w:tcPr>
            <w:tcW w:w="1685" w:type="dxa"/>
            <w:tcBorders>
              <w:top w:val="single" w:sz="4" w:space="0" w:color="auto"/>
              <w:left w:val="single" w:sz="4" w:space="0" w:color="auto"/>
              <w:bottom w:val="nil"/>
              <w:right w:val="nil"/>
            </w:tcBorders>
            <w:shd w:val="clear" w:color="auto" w:fill="FFFFFF"/>
            <w:hideMark/>
          </w:tcPr>
          <w:p w14:paraId="25E98F2E"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Евроклассы</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0C26B167"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Указанный</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класс</w:t>
            </w:r>
            <w:proofErr w:type="spellEnd"/>
          </w:p>
        </w:tc>
      </w:tr>
      <w:tr w:rsidR="00FE16DF" w:rsidRPr="00FE16DF" w14:paraId="6FF46EB4" w14:textId="77777777" w:rsidTr="00FE16DF">
        <w:trPr>
          <w:trHeight w:hRule="exact" w:val="859"/>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4DF139CD"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Трение</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поверхности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если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применимо</w:t>
            </w:r>
            <w:proofErr w:type="spellEnd"/>
            <w:r w:rsidRPr="00FE16DF">
              <w:rPr>
                <w:rFonts w:eastAsia="Arial"/>
                <w:color w:val="000000"/>
                <w:kern w:val="2"/>
                <w:sz w:val="24"/>
                <w:szCs w:val="24"/>
                <w:lang w:val="en-US" w:bidi="en-US"/>
                <w14:ligatures w14:val="standardContextual"/>
              </w:rPr>
              <w:t>)</w:t>
            </w:r>
          </w:p>
        </w:tc>
        <w:tc>
          <w:tcPr>
            <w:tcW w:w="3350" w:type="dxa"/>
            <w:tcBorders>
              <w:top w:val="single" w:sz="4" w:space="0" w:color="auto"/>
              <w:left w:val="single" w:sz="4" w:space="0" w:color="auto"/>
              <w:bottom w:val="single" w:sz="4" w:space="0" w:color="auto"/>
              <w:right w:val="nil"/>
            </w:tcBorders>
            <w:shd w:val="clear" w:color="auto" w:fill="FFFFFF"/>
            <w:hideMark/>
          </w:tcPr>
          <w:p w14:paraId="3A433AF3"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4 (18)</w:t>
            </w:r>
          </w:p>
        </w:tc>
        <w:tc>
          <w:tcPr>
            <w:tcW w:w="1685" w:type="dxa"/>
            <w:tcBorders>
              <w:top w:val="single" w:sz="4" w:space="0" w:color="auto"/>
              <w:left w:val="single" w:sz="4" w:space="0" w:color="auto"/>
              <w:bottom w:val="single" w:sz="4" w:space="0" w:color="auto"/>
              <w:right w:val="nil"/>
            </w:tcBorders>
            <w:shd w:val="clear" w:color="auto" w:fill="FFFFFF"/>
            <w:hideMark/>
          </w:tcPr>
          <w:p w14:paraId="40394F13"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719B5AB9"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Указанный</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класс</w:t>
            </w:r>
            <w:proofErr w:type="spellEnd"/>
          </w:p>
        </w:tc>
      </w:tr>
      <w:tr w:rsidR="00FE16DF" w:rsidRPr="00FE16DF" w14:paraId="5E5E353F" w14:textId="77777777" w:rsidTr="00FE16DF">
        <w:trPr>
          <w:trHeight w:hRule="exact" w:val="859"/>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19D775E6" w14:textId="77777777" w:rsidR="00FE16DF" w:rsidRPr="00FE16DF" w:rsidRDefault="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Глубина</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проникания</w:t>
            </w:r>
            <w:proofErr w:type="spellEnd"/>
          </w:p>
        </w:tc>
        <w:tc>
          <w:tcPr>
            <w:tcW w:w="3350" w:type="dxa"/>
            <w:tcBorders>
              <w:top w:val="single" w:sz="4" w:space="0" w:color="auto"/>
              <w:left w:val="single" w:sz="4" w:space="0" w:color="auto"/>
              <w:bottom w:val="single" w:sz="4" w:space="0" w:color="auto"/>
              <w:right w:val="nil"/>
            </w:tcBorders>
            <w:shd w:val="clear" w:color="auto" w:fill="FFFFFF"/>
            <w:hideMark/>
          </w:tcPr>
          <w:p w14:paraId="79D2BCE3" w14:textId="77777777" w:rsidR="00FE16DF" w:rsidRPr="00FE16DF" w:rsidRDefault="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4 (19)</w:t>
            </w:r>
          </w:p>
        </w:tc>
        <w:tc>
          <w:tcPr>
            <w:tcW w:w="1685" w:type="dxa"/>
            <w:tcBorders>
              <w:top w:val="single" w:sz="4" w:space="0" w:color="auto"/>
              <w:left w:val="single" w:sz="4" w:space="0" w:color="auto"/>
              <w:bottom w:val="single" w:sz="4" w:space="0" w:color="auto"/>
              <w:right w:val="nil"/>
            </w:tcBorders>
            <w:shd w:val="clear" w:color="auto" w:fill="FFFFFF"/>
            <w:hideMark/>
          </w:tcPr>
          <w:p w14:paraId="24A5437B"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731A98A0"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мм</w:t>
            </w:r>
          </w:p>
        </w:tc>
      </w:tr>
      <w:tr w:rsidR="00FE16DF" w:rsidRPr="00FE16DF" w14:paraId="0576FCBC" w14:textId="77777777" w:rsidTr="00FE16DF">
        <w:trPr>
          <w:trHeight w:hRule="exact" w:val="859"/>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5F2DAD4B" w14:textId="77777777" w:rsidR="00FE16DF" w:rsidRPr="00FE16DF" w:rsidRDefault="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Опасные</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вещества</w:t>
            </w:r>
            <w:proofErr w:type="spellEnd"/>
          </w:p>
        </w:tc>
        <w:tc>
          <w:tcPr>
            <w:tcW w:w="3350" w:type="dxa"/>
            <w:tcBorders>
              <w:top w:val="single" w:sz="4" w:space="0" w:color="auto"/>
              <w:left w:val="single" w:sz="4" w:space="0" w:color="auto"/>
              <w:bottom w:val="single" w:sz="4" w:space="0" w:color="auto"/>
              <w:right w:val="nil"/>
            </w:tcBorders>
            <w:shd w:val="clear" w:color="auto" w:fill="FFFFFF"/>
            <w:hideMark/>
          </w:tcPr>
          <w:p w14:paraId="765DF64D"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5.4 Опасные вещества</w:t>
            </w:r>
          </w:p>
        </w:tc>
        <w:tc>
          <w:tcPr>
            <w:tcW w:w="1685" w:type="dxa"/>
            <w:tcBorders>
              <w:top w:val="single" w:sz="4" w:space="0" w:color="auto"/>
              <w:left w:val="single" w:sz="4" w:space="0" w:color="auto"/>
              <w:bottom w:val="single" w:sz="4" w:space="0" w:color="auto"/>
              <w:right w:val="nil"/>
            </w:tcBorders>
            <w:shd w:val="clear" w:color="auto" w:fill="FFFFFF"/>
            <w:hideMark/>
          </w:tcPr>
          <w:p w14:paraId="0DBEE2EF"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6F14A125"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xml:space="preserve">См. Примечание 1 в </w:t>
            </w:r>
            <w:r w:rsidRPr="00FE16DF">
              <w:rPr>
                <w:rFonts w:eastAsia="Arial"/>
                <w:color w:val="000000"/>
                <w:kern w:val="2"/>
                <w:sz w:val="24"/>
                <w:szCs w:val="24"/>
                <w:lang w:val="en-US" w:bidi="en-US"/>
                <w14:ligatures w14:val="standardContextual"/>
              </w:rPr>
              <w:t>ZA</w:t>
            </w:r>
            <w:r w:rsidRPr="00FE16DF">
              <w:rPr>
                <w:rFonts w:eastAsia="Arial"/>
                <w:color w:val="000000"/>
                <w:kern w:val="2"/>
                <w:sz w:val="24"/>
                <w:szCs w:val="24"/>
                <w:lang w:val="ru-RU" w:bidi="en-US"/>
                <w14:ligatures w14:val="standardContextual"/>
              </w:rPr>
              <w:t xml:space="preserve">.1 и Примечание к рисунку </w:t>
            </w:r>
            <w:r w:rsidRPr="00FE16DF">
              <w:rPr>
                <w:rFonts w:eastAsia="Arial"/>
                <w:color w:val="000000"/>
                <w:kern w:val="2"/>
                <w:sz w:val="24"/>
                <w:szCs w:val="24"/>
                <w:lang w:val="en-US" w:bidi="en-US"/>
                <w14:ligatures w14:val="standardContextual"/>
              </w:rPr>
              <w:t>ZA</w:t>
            </w:r>
            <w:r w:rsidRPr="00FE16DF">
              <w:rPr>
                <w:rFonts w:eastAsia="Arial"/>
                <w:color w:val="000000"/>
                <w:kern w:val="2"/>
                <w:sz w:val="24"/>
                <w:szCs w:val="24"/>
                <w:lang w:val="ru-RU" w:bidi="en-US"/>
                <w14:ligatures w14:val="standardContextual"/>
              </w:rPr>
              <w:t>.1 Указывается изготовителем</w:t>
            </w:r>
          </w:p>
        </w:tc>
      </w:tr>
    </w:tbl>
    <w:p w14:paraId="1E565042" w14:textId="39242DB6" w:rsidR="004B3FD1" w:rsidRDefault="004B3FD1" w:rsidP="000F3A13">
      <w:pPr>
        <w:spacing w:line="237" w:lineRule="auto"/>
        <w:ind w:firstLine="567"/>
        <w:jc w:val="both"/>
        <w:rPr>
          <w:bCs/>
          <w:sz w:val="24"/>
          <w:lang w:val="ru-RU"/>
        </w:rPr>
      </w:pPr>
    </w:p>
    <w:p w14:paraId="3BFA5F2E" w14:textId="772DF414" w:rsidR="0066680B" w:rsidRDefault="0066680B" w:rsidP="000F3A13">
      <w:pPr>
        <w:spacing w:line="237" w:lineRule="auto"/>
        <w:ind w:firstLine="567"/>
        <w:jc w:val="both"/>
        <w:rPr>
          <w:bCs/>
          <w:sz w:val="24"/>
          <w:lang w:val="ru-RU"/>
        </w:rPr>
      </w:pPr>
    </w:p>
    <w:p w14:paraId="38F992E9" w14:textId="11113763" w:rsidR="0066680B" w:rsidRDefault="0066680B" w:rsidP="000F3A13">
      <w:pPr>
        <w:spacing w:line="237" w:lineRule="auto"/>
        <w:ind w:firstLine="567"/>
        <w:jc w:val="both"/>
        <w:rPr>
          <w:bCs/>
          <w:sz w:val="24"/>
          <w:lang w:val="ru-RU"/>
        </w:rPr>
      </w:pPr>
    </w:p>
    <w:p w14:paraId="5C868C88" w14:textId="1C9B0469" w:rsidR="0066680B" w:rsidRDefault="0066680B" w:rsidP="000F3A13">
      <w:pPr>
        <w:spacing w:line="237" w:lineRule="auto"/>
        <w:ind w:firstLine="567"/>
        <w:jc w:val="both"/>
        <w:rPr>
          <w:bCs/>
          <w:sz w:val="24"/>
          <w:lang w:val="ru-RU"/>
        </w:rPr>
      </w:pPr>
    </w:p>
    <w:p w14:paraId="0204E772" w14:textId="3AAF4437" w:rsidR="0066680B" w:rsidRDefault="0066680B" w:rsidP="000F3A13">
      <w:pPr>
        <w:spacing w:line="237" w:lineRule="auto"/>
        <w:ind w:firstLine="567"/>
        <w:jc w:val="both"/>
        <w:rPr>
          <w:bCs/>
          <w:sz w:val="24"/>
          <w:lang w:val="ru-RU"/>
        </w:rPr>
      </w:pPr>
    </w:p>
    <w:p w14:paraId="70D8C61F" w14:textId="191161E0" w:rsidR="0066680B" w:rsidRDefault="0066680B" w:rsidP="000F3A13">
      <w:pPr>
        <w:spacing w:line="237" w:lineRule="auto"/>
        <w:ind w:firstLine="567"/>
        <w:jc w:val="both"/>
        <w:rPr>
          <w:bCs/>
          <w:sz w:val="24"/>
          <w:lang w:val="ru-RU"/>
        </w:rPr>
      </w:pPr>
    </w:p>
    <w:p w14:paraId="4AE4A0B9" w14:textId="118A1A06" w:rsidR="0066680B" w:rsidRDefault="0066680B" w:rsidP="000F3A13">
      <w:pPr>
        <w:spacing w:line="237" w:lineRule="auto"/>
        <w:ind w:firstLine="567"/>
        <w:jc w:val="both"/>
        <w:rPr>
          <w:bCs/>
          <w:sz w:val="24"/>
          <w:lang w:val="ru-RU"/>
        </w:rPr>
      </w:pPr>
    </w:p>
    <w:p w14:paraId="7A150FB3" w14:textId="4843BBB7" w:rsidR="0066680B" w:rsidRDefault="0066680B" w:rsidP="000F3A13">
      <w:pPr>
        <w:spacing w:line="237" w:lineRule="auto"/>
        <w:ind w:firstLine="567"/>
        <w:jc w:val="both"/>
        <w:rPr>
          <w:bCs/>
          <w:sz w:val="24"/>
          <w:lang w:val="ru-RU"/>
        </w:rPr>
      </w:pPr>
    </w:p>
    <w:p w14:paraId="6985408E" w14:textId="77777777" w:rsidR="0066680B" w:rsidRDefault="0066680B" w:rsidP="000F3A13">
      <w:pPr>
        <w:spacing w:line="237" w:lineRule="auto"/>
        <w:ind w:firstLine="567"/>
        <w:jc w:val="both"/>
        <w:rPr>
          <w:bCs/>
          <w:sz w:val="24"/>
          <w:lang w:val="ru-RU"/>
        </w:rPr>
      </w:pPr>
    </w:p>
    <w:p w14:paraId="7302651B" w14:textId="77777777" w:rsidR="00FE16DF" w:rsidRPr="00FE16DF" w:rsidRDefault="00FE16DF" w:rsidP="00FE16DF">
      <w:pPr>
        <w:spacing w:line="237" w:lineRule="auto"/>
        <w:ind w:firstLine="567"/>
        <w:jc w:val="center"/>
        <w:rPr>
          <w:bCs/>
          <w:sz w:val="24"/>
          <w:lang w:val="ru-RU"/>
        </w:rPr>
      </w:pPr>
      <w:r w:rsidRPr="00FE16DF">
        <w:rPr>
          <w:b/>
          <w:bCs/>
          <w:sz w:val="24"/>
          <w:lang w:val="ru-RU"/>
        </w:rPr>
        <w:lastRenderedPageBreak/>
        <w:t xml:space="preserve">Таблица </w:t>
      </w:r>
      <w:r w:rsidRPr="00FE16DF">
        <w:rPr>
          <w:b/>
          <w:bCs/>
          <w:sz w:val="24"/>
          <w:lang w:val="ru-RU" w:bidi="en-US"/>
        </w:rPr>
        <w:t>ZA</w:t>
      </w:r>
      <w:r w:rsidRPr="00FE16DF">
        <w:rPr>
          <w:b/>
          <w:bCs/>
          <w:sz w:val="24"/>
          <w:lang w:val="ru-RU"/>
        </w:rPr>
        <w:t>.1</w:t>
      </w:r>
      <w:r w:rsidRPr="00FE16DF">
        <w:rPr>
          <w:b/>
          <w:bCs/>
          <w:sz w:val="24"/>
          <w:lang w:val="ru-RU" w:bidi="en-US"/>
        </w:rPr>
        <w:t>d</w:t>
      </w:r>
      <w:r w:rsidRPr="00FE16DF">
        <w:rPr>
          <w:b/>
          <w:bCs/>
          <w:sz w:val="24"/>
          <w:lang w:val="ru-RU"/>
        </w:rPr>
        <w:t xml:space="preserve"> - Область применения и гармонизированные разделы настоящего стандарта</w:t>
      </w:r>
    </w:p>
    <w:p w14:paraId="6200649C" w14:textId="37EF8DB1" w:rsidR="004B3FD1" w:rsidRDefault="004B3FD1" w:rsidP="000F3A13">
      <w:pPr>
        <w:spacing w:line="237" w:lineRule="auto"/>
        <w:ind w:firstLine="567"/>
        <w:jc w:val="both"/>
        <w:rPr>
          <w:bCs/>
          <w:sz w:val="24"/>
          <w:lang w:val="ru-RU"/>
        </w:rPr>
      </w:pPr>
    </w:p>
    <w:tbl>
      <w:tblPr>
        <w:tblOverlap w:val="never"/>
        <w:tblW w:w="9869" w:type="dxa"/>
        <w:jc w:val="center"/>
        <w:tblLayout w:type="fixed"/>
        <w:tblCellMar>
          <w:left w:w="10" w:type="dxa"/>
          <w:right w:w="10" w:type="dxa"/>
        </w:tblCellMar>
        <w:tblLook w:val="04A0" w:firstRow="1" w:lastRow="0" w:firstColumn="1" w:lastColumn="0" w:noHBand="0" w:noVBand="1"/>
      </w:tblPr>
      <w:tblGrid>
        <w:gridCol w:w="2621"/>
        <w:gridCol w:w="3350"/>
        <w:gridCol w:w="1685"/>
        <w:gridCol w:w="2213"/>
      </w:tblGrid>
      <w:tr w:rsidR="00FE16DF" w:rsidRPr="00FE16DF" w14:paraId="04F5F98F" w14:textId="77777777" w:rsidTr="0066680B">
        <w:trPr>
          <w:trHeight w:val="845"/>
          <w:jc w:val="center"/>
        </w:trPr>
        <w:tc>
          <w:tcPr>
            <w:tcW w:w="9869" w:type="dxa"/>
            <w:gridSpan w:val="4"/>
            <w:tcBorders>
              <w:top w:val="single" w:sz="4" w:space="0" w:color="auto"/>
              <w:left w:val="single" w:sz="4" w:space="0" w:color="auto"/>
              <w:bottom w:val="nil"/>
              <w:right w:val="single" w:sz="4" w:space="0" w:color="auto"/>
            </w:tcBorders>
            <w:shd w:val="clear" w:color="auto" w:fill="FFFFFF"/>
            <w:hideMark/>
          </w:tcPr>
          <w:p w14:paraId="5E44948A" w14:textId="77777777" w:rsidR="00FE16DF" w:rsidRPr="00FE16DF" w:rsidRDefault="00FE16DF" w:rsidP="00FE16DF">
            <w:pPr>
              <w:tabs>
                <w:tab w:val="left" w:pos="2534"/>
              </w:tabs>
              <w:autoSpaceDE/>
              <w:spacing w:line="256" w:lineRule="auto"/>
              <w:rPr>
                <w:rFonts w:eastAsia="Arial"/>
                <w:color w:val="000000"/>
                <w:kern w:val="2"/>
                <w:sz w:val="24"/>
                <w:szCs w:val="24"/>
                <w:lang w:val="ru-RU" w:bidi="en-US"/>
                <w14:ligatures w14:val="standardContextual"/>
              </w:rPr>
            </w:pPr>
            <w:r w:rsidRPr="00FE16DF">
              <w:rPr>
                <w:rFonts w:eastAsia="Arial"/>
                <w:b/>
                <w:bCs/>
                <w:color w:val="000000"/>
                <w:kern w:val="2"/>
                <w:sz w:val="24"/>
                <w:szCs w:val="24"/>
                <w:lang w:val="ru-RU" w:bidi="en-US"/>
                <w14:ligatures w14:val="standardContextual"/>
              </w:rPr>
              <w:t>Строительные из-</w:t>
            </w:r>
            <w:r w:rsidRPr="00FE16DF">
              <w:rPr>
                <w:rFonts w:eastAsia="Arial"/>
                <w:b/>
                <w:bCs/>
                <w:color w:val="000000"/>
                <w:kern w:val="2"/>
                <w:sz w:val="24"/>
                <w:szCs w:val="24"/>
                <w:lang w:val="ru-RU" w:bidi="en-US"/>
                <w14:ligatures w14:val="standardContextual"/>
              </w:rPr>
              <w:tab/>
              <w:t>Изделия для защиты поверхности - покрытие</w:t>
            </w:r>
          </w:p>
          <w:p w14:paraId="080362E7"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b/>
                <w:bCs/>
                <w:color w:val="000000"/>
                <w:kern w:val="2"/>
                <w:sz w:val="24"/>
                <w:szCs w:val="24"/>
                <w:lang w:val="en-US" w:bidi="en-US"/>
                <w14:ligatures w14:val="standardContextual"/>
              </w:rPr>
              <w:t>делия</w:t>
            </w:r>
            <w:proofErr w:type="spellEnd"/>
            <w:r w:rsidRPr="00FE16DF">
              <w:rPr>
                <w:rFonts w:eastAsia="Arial"/>
                <w:b/>
                <w:bCs/>
                <w:color w:val="000000"/>
                <w:kern w:val="2"/>
                <w:sz w:val="24"/>
                <w:szCs w:val="24"/>
                <w:lang w:val="en-US" w:bidi="en-US"/>
                <w14:ligatures w14:val="standardContextual"/>
              </w:rPr>
              <w:t>:</w:t>
            </w:r>
          </w:p>
        </w:tc>
      </w:tr>
      <w:tr w:rsidR="00FE16DF" w:rsidRPr="00FE16DF" w14:paraId="4D0B1D82" w14:textId="77777777" w:rsidTr="0066680B">
        <w:trPr>
          <w:trHeight w:val="840"/>
          <w:jc w:val="center"/>
        </w:trPr>
        <w:tc>
          <w:tcPr>
            <w:tcW w:w="9869" w:type="dxa"/>
            <w:gridSpan w:val="4"/>
            <w:tcBorders>
              <w:top w:val="single" w:sz="4" w:space="0" w:color="auto"/>
              <w:left w:val="single" w:sz="4" w:space="0" w:color="auto"/>
              <w:bottom w:val="nil"/>
              <w:right w:val="single" w:sz="4" w:space="0" w:color="auto"/>
            </w:tcBorders>
            <w:shd w:val="clear" w:color="auto" w:fill="FFFFFF"/>
            <w:hideMark/>
          </w:tcPr>
          <w:p w14:paraId="6B739AEB"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b/>
                <w:bCs/>
                <w:color w:val="000000"/>
                <w:kern w:val="2"/>
                <w:sz w:val="24"/>
                <w:szCs w:val="24"/>
                <w:lang w:val="ru-RU" w:bidi="en-US"/>
                <w14:ligatures w14:val="standardContextual"/>
              </w:rPr>
              <w:t>Предусмотренные Защита от проникания веществ (1.3) цели применения:</w:t>
            </w:r>
          </w:p>
        </w:tc>
      </w:tr>
      <w:tr w:rsidR="00FE16DF" w:rsidRPr="00FE16DF" w14:paraId="7D1500E5" w14:textId="77777777" w:rsidTr="0066680B">
        <w:trPr>
          <w:trHeight w:hRule="exact" w:val="947"/>
          <w:jc w:val="center"/>
        </w:trPr>
        <w:tc>
          <w:tcPr>
            <w:tcW w:w="2621" w:type="dxa"/>
            <w:tcBorders>
              <w:top w:val="single" w:sz="4" w:space="0" w:color="auto"/>
              <w:left w:val="single" w:sz="4" w:space="0" w:color="auto"/>
              <w:bottom w:val="nil"/>
              <w:right w:val="nil"/>
            </w:tcBorders>
            <w:shd w:val="clear" w:color="auto" w:fill="FFFFFF"/>
            <w:hideMark/>
          </w:tcPr>
          <w:p w14:paraId="3E77F30C"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b/>
                <w:bCs/>
                <w:color w:val="000000"/>
                <w:kern w:val="2"/>
                <w:sz w:val="24"/>
                <w:szCs w:val="24"/>
                <w:lang w:val="en-US" w:bidi="en-US"/>
                <w14:ligatures w14:val="standardContextual"/>
              </w:rPr>
              <w:t>Основные</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показатели</w:t>
            </w:r>
            <w:proofErr w:type="spellEnd"/>
          </w:p>
        </w:tc>
        <w:tc>
          <w:tcPr>
            <w:tcW w:w="3350" w:type="dxa"/>
            <w:tcBorders>
              <w:top w:val="single" w:sz="4" w:space="0" w:color="auto"/>
              <w:left w:val="single" w:sz="4" w:space="0" w:color="auto"/>
              <w:bottom w:val="nil"/>
              <w:right w:val="nil"/>
            </w:tcBorders>
            <w:shd w:val="clear" w:color="auto" w:fill="FFFFFF"/>
            <w:hideMark/>
          </w:tcPr>
          <w:p w14:paraId="1AB3DFA4" w14:textId="77777777" w:rsidR="00FE16DF" w:rsidRPr="00FE16DF" w:rsidRDefault="00FE16DF" w:rsidP="00FE16DF">
            <w:pPr>
              <w:autoSpaceDE/>
              <w:spacing w:line="256" w:lineRule="auto"/>
              <w:jc w:val="center"/>
              <w:rPr>
                <w:rFonts w:eastAsia="Arial"/>
                <w:color w:val="000000"/>
                <w:kern w:val="2"/>
                <w:sz w:val="24"/>
                <w:szCs w:val="24"/>
                <w:lang w:val="ru-RU" w:bidi="en-US"/>
                <w14:ligatures w14:val="standardContextual"/>
              </w:rPr>
            </w:pPr>
            <w:r w:rsidRPr="00FE16DF">
              <w:rPr>
                <w:rFonts w:eastAsia="Arial"/>
                <w:b/>
                <w:bCs/>
                <w:color w:val="000000"/>
                <w:kern w:val="2"/>
                <w:sz w:val="24"/>
                <w:szCs w:val="24"/>
                <w:lang w:val="ru-RU" w:bidi="en-US"/>
                <w14:ligatures w14:val="standardContextual"/>
              </w:rPr>
              <w:t>Разделы с требованиями в настоящем стандарте</w:t>
            </w:r>
          </w:p>
        </w:tc>
        <w:tc>
          <w:tcPr>
            <w:tcW w:w="1685" w:type="dxa"/>
            <w:tcBorders>
              <w:top w:val="single" w:sz="4" w:space="0" w:color="auto"/>
              <w:left w:val="single" w:sz="4" w:space="0" w:color="auto"/>
              <w:bottom w:val="nil"/>
              <w:right w:val="nil"/>
            </w:tcBorders>
            <w:shd w:val="clear" w:color="auto" w:fill="FFFFFF"/>
            <w:hideMark/>
          </w:tcPr>
          <w:p w14:paraId="0197469C" w14:textId="77777777" w:rsidR="00FE16DF" w:rsidRPr="00FE16DF" w:rsidRDefault="00FE16DF" w:rsidP="00FE16DF">
            <w:pPr>
              <w:autoSpaceDE/>
              <w:spacing w:line="256" w:lineRule="auto"/>
              <w:jc w:val="center"/>
              <w:rPr>
                <w:rFonts w:eastAsia="Arial"/>
                <w:color w:val="000000"/>
                <w:kern w:val="2"/>
                <w:sz w:val="24"/>
                <w:szCs w:val="24"/>
                <w:lang w:val="ru-RU" w:bidi="en-US"/>
                <w14:ligatures w14:val="standardContextual"/>
              </w:rPr>
            </w:pPr>
            <w:r w:rsidRPr="00FE16DF">
              <w:rPr>
                <w:rFonts w:eastAsia="Arial"/>
                <w:b/>
                <w:bCs/>
                <w:color w:val="000000"/>
                <w:kern w:val="2"/>
                <w:sz w:val="24"/>
                <w:szCs w:val="24"/>
                <w:lang w:val="ru-RU" w:bidi="en-US"/>
                <w14:ligatures w14:val="standardContextual"/>
              </w:rPr>
              <w:t>Уровень(ни) и/или класс(ы)</w:t>
            </w:r>
          </w:p>
        </w:tc>
        <w:tc>
          <w:tcPr>
            <w:tcW w:w="2213" w:type="dxa"/>
            <w:tcBorders>
              <w:top w:val="single" w:sz="4" w:space="0" w:color="auto"/>
              <w:left w:val="single" w:sz="4" w:space="0" w:color="auto"/>
              <w:bottom w:val="nil"/>
              <w:right w:val="single" w:sz="4" w:space="0" w:color="auto"/>
            </w:tcBorders>
            <w:shd w:val="clear" w:color="auto" w:fill="FFFFFF"/>
            <w:hideMark/>
          </w:tcPr>
          <w:p w14:paraId="237C92B5"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b/>
                <w:bCs/>
                <w:color w:val="000000"/>
                <w:kern w:val="2"/>
                <w:sz w:val="24"/>
                <w:szCs w:val="24"/>
                <w:lang w:val="en-US" w:bidi="en-US"/>
                <w14:ligatures w14:val="standardContextual"/>
              </w:rPr>
              <w:t>Примечания</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указание</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результатов</w:t>
            </w:r>
            <w:proofErr w:type="spellEnd"/>
            <w:r w:rsidRPr="00FE16DF">
              <w:rPr>
                <w:rFonts w:eastAsia="Arial"/>
                <w:b/>
                <w:bCs/>
                <w:color w:val="000000"/>
                <w:kern w:val="2"/>
                <w:sz w:val="24"/>
                <w:szCs w:val="24"/>
                <w:lang w:val="en-US" w:bidi="en-US"/>
                <w14:ligatures w14:val="standardContextual"/>
              </w:rPr>
              <w:t>)</w:t>
            </w:r>
          </w:p>
        </w:tc>
      </w:tr>
      <w:tr w:rsidR="00FE16DF" w:rsidRPr="00FE16DF" w14:paraId="2E79CB69" w14:textId="77777777" w:rsidTr="0066680B">
        <w:trPr>
          <w:trHeight w:hRule="exact" w:val="823"/>
          <w:jc w:val="center"/>
        </w:trPr>
        <w:tc>
          <w:tcPr>
            <w:tcW w:w="2621" w:type="dxa"/>
            <w:tcBorders>
              <w:top w:val="single" w:sz="4" w:space="0" w:color="auto"/>
              <w:left w:val="single" w:sz="4" w:space="0" w:color="auto"/>
              <w:bottom w:val="nil"/>
              <w:right w:val="nil"/>
            </w:tcBorders>
            <w:shd w:val="clear" w:color="auto" w:fill="FFFFFF"/>
            <w:hideMark/>
          </w:tcPr>
          <w:p w14:paraId="29D0400D"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Линейная</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усадка</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если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применимо</w:t>
            </w:r>
            <w:proofErr w:type="spellEnd"/>
            <w:r w:rsidRPr="00FE16DF">
              <w:rPr>
                <w:rFonts w:eastAsia="Arial"/>
                <w:color w:val="000000"/>
                <w:kern w:val="2"/>
                <w:sz w:val="24"/>
                <w:szCs w:val="24"/>
                <w:lang w:val="en-US" w:bidi="en-US"/>
                <w14:ligatures w14:val="standardContextual"/>
              </w:rPr>
              <w:t>)</w:t>
            </w:r>
          </w:p>
        </w:tc>
        <w:tc>
          <w:tcPr>
            <w:tcW w:w="3350" w:type="dxa"/>
            <w:tcBorders>
              <w:top w:val="single" w:sz="4" w:space="0" w:color="auto"/>
              <w:left w:val="single" w:sz="4" w:space="0" w:color="auto"/>
              <w:bottom w:val="nil"/>
              <w:right w:val="nil"/>
            </w:tcBorders>
            <w:shd w:val="clear" w:color="auto" w:fill="FFFFFF"/>
            <w:hideMark/>
          </w:tcPr>
          <w:p w14:paraId="3535EF57"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w:t>
            </w:r>
          </w:p>
        </w:tc>
        <w:tc>
          <w:tcPr>
            <w:tcW w:w="1685" w:type="dxa"/>
            <w:tcBorders>
              <w:top w:val="single" w:sz="4" w:space="0" w:color="auto"/>
              <w:left w:val="single" w:sz="4" w:space="0" w:color="auto"/>
              <w:bottom w:val="nil"/>
              <w:right w:val="nil"/>
            </w:tcBorders>
            <w:shd w:val="clear" w:color="auto" w:fill="FFFFFF"/>
            <w:hideMark/>
          </w:tcPr>
          <w:p w14:paraId="712BB46B"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34B56894"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w:t>
            </w:r>
          </w:p>
        </w:tc>
      </w:tr>
      <w:tr w:rsidR="00FE16DF" w:rsidRPr="00FE16DF" w14:paraId="789258BD" w14:textId="77777777" w:rsidTr="0066680B">
        <w:trPr>
          <w:trHeight w:hRule="exact" w:val="854"/>
          <w:jc w:val="center"/>
        </w:trPr>
        <w:tc>
          <w:tcPr>
            <w:tcW w:w="2621" w:type="dxa"/>
            <w:tcBorders>
              <w:top w:val="single" w:sz="4" w:space="0" w:color="auto"/>
              <w:left w:val="single" w:sz="4" w:space="0" w:color="auto"/>
              <w:bottom w:val="nil"/>
              <w:right w:val="nil"/>
            </w:tcBorders>
            <w:shd w:val="clear" w:color="auto" w:fill="FFFFFF"/>
            <w:hideMark/>
          </w:tcPr>
          <w:p w14:paraId="117D463A"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Коэффициент теплового расширения (если применимо)</w:t>
            </w:r>
          </w:p>
        </w:tc>
        <w:tc>
          <w:tcPr>
            <w:tcW w:w="3350" w:type="dxa"/>
            <w:tcBorders>
              <w:top w:val="single" w:sz="4" w:space="0" w:color="auto"/>
              <w:left w:val="single" w:sz="4" w:space="0" w:color="auto"/>
              <w:bottom w:val="nil"/>
              <w:right w:val="nil"/>
            </w:tcBorders>
            <w:shd w:val="clear" w:color="auto" w:fill="FFFFFF"/>
            <w:hideMark/>
          </w:tcPr>
          <w:p w14:paraId="0DFBD2B3"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(3)</w:t>
            </w:r>
          </w:p>
        </w:tc>
        <w:tc>
          <w:tcPr>
            <w:tcW w:w="1685" w:type="dxa"/>
            <w:tcBorders>
              <w:top w:val="single" w:sz="4" w:space="0" w:color="auto"/>
              <w:left w:val="single" w:sz="4" w:space="0" w:color="auto"/>
              <w:bottom w:val="nil"/>
              <w:right w:val="nil"/>
            </w:tcBorders>
            <w:shd w:val="clear" w:color="auto" w:fill="FFFFFF"/>
            <w:hideMark/>
          </w:tcPr>
          <w:p w14:paraId="10CED647"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69FF0C93"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К</w:t>
            </w:r>
            <w:r w:rsidRPr="00FE16DF">
              <w:rPr>
                <w:rFonts w:eastAsia="Arial"/>
                <w:color w:val="000000"/>
                <w:kern w:val="2"/>
                <w:sz w:val="24"/>
                <w:szCs w:val="24"/>
                <w:vertAlign w:val="superscript"/>
                <w:lang w:val="ru-RU" w:bidi="en-US"/>
                <w14:ligatures w14:val="standardContextual"/>
              </w:rPr>
              <w:t>-1</w:t>
            </w:r>
          </w:p>
        </w:tc>
      </w:tr>
      <w:tr w:rsidR="00FE16DF" w:rsidRPr="00FE16DF" w14:paraId="0DC26A46" w14:textId="77777777" w:rsidTr="0066680B">
        <w:trPr>
          <w:trHeight w:hRule="exact" w:val="847"/>
          <w:jc w:val="center"/>
        </w:trPr>
        <w:tc>
          <w:tcPr>
            <w:tcW w:w="2621" w:type="dxa"/>
            <w:tcBorders>
              <w:top w:val="single" w:sz="4" w:space="0" w:color="auto"/>
              <w:left w:val="single" w:sz="4" w:space="0" w:color="auto"/>
              <w:bottom w:val="nil"/>
              <w:right w:val="nil"/>
            </w:tcBorders>
            <w:shd w:val="clear" w:color="auto" w:fill="FFFFFF"/>
            <w:hideMark/>
          </w:tcPr>
          <w:p w14:paraId="216335BC"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Решетчатый</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срез</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если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применимо</w:t>
            </w:r>
            <w:proofErr w:type="spellEnd"/>
            <w:r w:rsidRPr="00FE16DF">
              <w:rPr>
                <w:rFonts w:eastAsia="Arial"/>
                <w:color w:val="000000"/>
                <w:kern w:val="2"/>
                <w:sz w:val="24"/>
                <w:szCs w:val="24"/>
                <w:lang w:val="en-US" w:bidi="en-US"/>
                <w14:ligatures w14:val="standardContextual"/>
              </w:rPr>
              <w:t>)</w:t>
            </w:r>
          </w:p>
        </w:tc>
        <w:tc>
          <w:tcPr>
            <w:tcW w:w="3350" w:type="dxa"/>
            <w:tcBorders>
              <w:top w:val="single" w:sz="4" w:space="0" w:color="auto"/>
              <w:left w:val="single" w:sz="4" w:space="0" w:color="auto"/>
              <w:bottom w:val="nil"/>
              <w:right w:val="nil"/>
            </w:tcBorders>
            <w:shd w:val="clear" w:color="auto" w:fill="FFFFFF"/>
            <w:hideMark/>
          </w:tcPr>
          <w:p w14:paraId="76113680"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(5)</w:t>
            </w:r>
          </w:p>
        </w:tc>
        <w:tc>
          <w:tcPr>
            <w:tcW w:w="1685" w:type="dxa"/>
            <w:tcBorders>
              <w:top w:val="single" w:sz="4" w:space="0" w:color="auto"/>
              <w:left w:val="single" w:sz="4" w:space="0" w:color="auto"/>
              <w:bottom w:val="nil"/>
              <w:right w:val="nil"/>
            </w:tcBorders>
            <w:shd w:val="clear" w:color="auto" w:fill="FFFFFF"/>
            <w:hideMark/>
          </w:tcPr>
          <w:p w14:paraId="0D64B81A"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6BF76AA0"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xml:space="preserve">В соответствии с пороговым значением &lt; </w:t>
            </w:r>
            <w:r w:rsidRPr="00FE16DF">
              <w:rPr>
                <w:rFonts w:eastAsia="Arial"/>
                <w:color w:val="000000"/>
                <w:kern w:val="2"/>
                <w:sz w:val="24"/>
                <w:szCs w:val="24"/>
                <w:lang w:val="en-US" w:bidi="en-US"/>
                <w14:ligatures w14:val="standardContextual"/>
              </w:rPr>
              <w:t>GT</w:t>
            </w:r>
            <w:r w:rsidRPr="00FE16DF">
              <w:rPr>
                <w:rFonts w:eastAsia="Arial"/>
                <w:color w:val="000000"/>
                <w:kern w:val="2"/>
                <w:sz w:val="24"/>
                <w:szCs w:val="24"/>
                <w:lang w:val="ru-RU" w:bidi="en-US"/>
                <w14:ligatures w14:val="standardContextual"/>
              </w:rPr>
              <w:t xml:space="preserve"> 2</w:t>
            </w:r>
          </w:p>
        </w:tc>
      </w:tr>
      <w:tr w:rsidR="00FE16DF" w:rsidRPr="00FE16DF" w14:paraId="045844D7" w14:textId="77777777" w:rsidTr="0066680B">
        <w:trPr>
          <w:trHeight w:hRule="exact" w:val="873"/>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7673B380" w14:textId="77777777" w:rsidR="00FE16DF" w:rsidRPr="00FE16DF" w:rsidRDefault="00FE16DF" w:rsidP="00FE16DF">
            <w:pPr>
              <w:autoSpaceDE/>
              <w:spacing w:line="256" w:lineRule="auto"/>
              <w:rPr>
                <w:rFonts w:eastAsia="Arial"/>
                <w:color w:val="000000"/>
                <w:kern w:val="2"/>
                <w:sz w:val="28"/>
                <w:szCs w:val="28"/>
                <w:lang w:val="en-US" w:bidi="en-US"/>
                <w14:ligatures w14:val="standardContextual"/>
              </w:rPr>
            </w:pPr>
            <w:proofErr w:type="spellStart"/>
            <w:r w:rsidRPr="00FE16DF">
              <w:rPr>
                <w:rFonts w:eastAsia="Arial"/>
                <w:color w:val="000000"/>
                <w:kern w:val="2"/>
                <w:sz w:val="24"/>
                <w:szCs w:val="24"/>
                <w:lang w:val="en-US" w:bidi="en-US"/>
                <w14:ligatures w14:val="standardContextual"/>
              </w:rPr>
              <w:t>Проницаемость</w:t>
            </w:r>
            <w:proofErr w:type="spellEnd"/>
            <w:r w:rsidRPr="00FE16DF">
              <w:rPr>
                <w:rFonts w:eastAsia="Arial"/>
                <w:color w:val="000000"/>
                <w:kern w:val="2"/>
                <w:sz w:val="24"/>
                <w:szCs w:val="24"/>
                <w:lang w:val="en-US" w:bidi="en-US"/>
                <w14:ligatures w14:val="standardContextual"/>
              </w:rPr>
              <w:t xml:space="preserve"> СО</w:t>
            </w:r>
            <w:r w:rsidRPr="00FE16DF">
              <w:rPr>
                <w:rFonts w:eastAsia="Arial"/>
                <w:color w:val="000000"/>
                <w:kern w:val="2"/>
                <w:sz w:val="28"/>
                <w:szCs w:val="28"/>
                <w:vertAlign w:val="subscript"/>
                <w:lang w:val="en-US" w:bidi="en-US"/>
                <w14:ligatures w14:val="standardContextual"/>
              </w:rPr>
              <w:t>2</w:t>
            </w:r>
          </w:p>
        </w:tc>
        <w:tc>
          <w:tcPr>
            <w:tcW w:w="3350" w:type="dxa"/>
            <w:tcBorders>
              <w:top w:val="single" w:sz="4" w:space="0" w:color="auto"/>
              <w:left w:val="single" w:sz="4" w:space="0" w:color="auto"/>
              <w:bottom w:val="single" w:sz="4" w:space="0" w:color="auto"/>
              <w:right w:val="nil"/>
            </w:tcBorders>
            <w:shd w:val="clear" w:color="auto" w:fill="FFFFFF"/>
            <w:hideMark/>
          </w:tcPr>
          <w:p w14:paraId="4FBA3EEB"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(6)</w:t>
            </w:r>
          </w:p>
        </w:tc>
        <w:tc>
          <w:tcPr>
            <w:tcW w:w="1685" w:type="dxa"/>
            <w:tcBorders>
              <w:top w:val="single" w:sz="4" w:space="0" w:color="auto"/>
              <w:left w:val="single" w:sz="4" w:space="0" w:color="auto"/>
              <w:bottom w:val="single" w:sz="4" w:space="0" w:color="auto"/>
              <w:right w:val="nil"/>
            </w:tcBorders>
            <w:shd w:val="clear" w:color="auto" w:fill="FFFFFF"/>
            <w:hideMark/>
          </w:tcPr>
          <w:p w14:paraId="370C9C4E"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79D53B7E"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м</w:t>
            </w:r>
          </w:p>
        </w:tc>
      </w:tr>
      <w:tr w:rsidR="00FE16DF" w:rsidRPr="00FE16DF" w14:paraId="5C79795B" w14:textId="77777777" w:rsidTr="0066680B">
        <w:trPr>
          <w:trHeight w:hRule="exact" w:val="824"/>
          <w:jc w:val="center"/>
        </w:trPr>
        <w:tc>
          <w:tcPr>
            <w:tcW w:w="2621" w:type="dxa"/>
            <w:tcBorders>
              <w:top w:val="single" w:sz="4" w:space="0" w:color="auto"/>
              <w:left w:val="single" w:sz="4" w:space="0" w:color="auto"/>
              <w:bottom w:val="nil"/>
              <w:right w:val="nil"/>
            </w:tcBorders>
            <w:shd w:val="clear" w:color="auto" w:fill="FFFFFF"/>
            <w:hideMark/>
          </w:tcPr>
          <w:p w14:paraId="743E1681"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 xml:space="preserve">Проницаемость </w:t>
            </w:r>
            <w:proofErr w:type="spellStart"/>
            <w:r w:rsidRPr="00FE16DF">
              <w:rPr>
                <w:rFonts w:eastAsia="Arial"/>
                <w:color w:val="000000"/>
                <w:kern w:val="2"/>
                <w:sz w:val="24"/>
                <w:szCs w:val="24"/>
                <w:lang w:val="en-US" w:bidi="en-US"/>
                <w14:ligatures w14:val="standardContextual"/>
              </w:rPr>
              <w:t>водяного</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пара</w:t>
            </w:r>
            <w:proofErr w:type="spellEnd"/>
          </w:p>
        </w:tc>
        <w:tc>
          <w:tcPr>
            <w:tcW w:w="3350" w:type="dxa"/>
            <w:tcBorders>
              <w:top w:val="single" w:sz="4" w:space="0" w:color="auto"/>
              <w:left w:val="single" w:sz="4" w:space="0" w:color="auto"/>
              <w:bottom w:val="nil"/>
              <w:right w:val="nil"/>
            </w:tcBorders>
            <w:shd w:val="clear" w:color="auto" w:fill="FFFFFF"/>
            <w:hideMark/>
          </w:tcPr>
          <w:p w14:paraId="0CF24BE0"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(7)</w:t>
            </w:r>
          </w:p>
        </w:tc>
        <w:tc>
          <w:tcPr>
            <w:tcW w:w="1685" w:type="dxa"/>
            <w:tcBorders>
              <w:top w:val="single" w:sz="4" w:space="0" w:color="auto"/>
              <w:left w:val="single" w:sz="4" w:space="0" w:color="auto"/>
              <w:bottom w:val="nil"/>
              <w:right w:val="nil"/>
            </w:tcBorders>
            <w:shd w:val="clear" w:color="auto" w:fill="FFFFFF"/>
            <w:hideMark/>
          </w:tcPr>
          <w:p w14:paraId="46559156"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5BB57C96"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Указанный</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класс</w:t>
            </w:r>
            <w:proofErr w:type="spellEnd"/>
          </w:p>
        </w:tc>
      </w:tr>
      <w:tr w:rsidR="00FE16DF" w:rsidRPr="00FE16DF" w14:paraId="20AF9A31" w14:textId="77777777" w:rsidTr="0066680B">
        <w:trPr>
          <w:trHeight w:hRule="exact" w:val="843"/>
          <w:jc w:val="center"/>
        </w:trPr>
        <w:tc>
          <w:tcPr>
            <w:tcW w:w="2621" w:type="dxa"/>
            <w:tcBorders>
              <w:top w:val="single" w:sz="4" w:space="0" w:color="auto"/>
              <w:left w:val="single" w:sz="4" w:space="0" w:color="auto"/>
              <w:bottom w:val="nil"/>
              <w:right w:val="nil"/>
            </w:tcBorders>
            <w:shd w:val="clear" w:color="auto" w:fill="FFFFFF"/>
            <w:hideMark/>
          </w:tcPr>
          <w:p w14:paraId="3B31835B"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xml:space="preserve">Капиллярное </w:t>
            </w:r>
            <w:proofErr w:type="spellStart"/>
            <w:r w:rsidRPr="00FE16DF">
              <w:rPr>
                <w:rFonts w:eastAsia="Arial"/>
                <w:color w:val="000000"/>
                <w:kern w:val="2"/>
                <w:sz w:val="24"/>
                <w:szCs w:val="24"/>
                <w:lang w:val="ru-RU" w:bidi="en-US"/>
                <w14:ligatures w14:val="standardContextual"/>
              </w:rPr>
              <w:t>водопоглощение</w:t>
            </w:r>
            <w:proofErr w:type="spellEnd"/>
            <w:r w:rsidRPr="00FE16DF">
              <w:rPr>
                <w:rFonts w:eastAsia="Arial"/>
                <w:color w:val="000000"/>
                <w:kern w:val="2"/>
                <w:sz w:val="24"/>
                <w:szCs w:val="24"/>
                <w:lang w:val="ru-RU" w:bidi="en-US"/>
                <w14:ligatures w14:val="standardContextual"/>
              </w:rPr>
              <w:t xml:space="preserve"> и </w:t>
            </w:r>
            <w:proofErr w:type="spellStart"/>
            <w:r w:rsidRPr="00FE16DF">
              <w:rPr>
                <w:rFonts w:eastAsia="Arial"/>
                <w:color w:val="000000"/>
                <w:kern w:val="2"/>
                <w:sz w:val="24"/>
                <w:szCs w:val="24"/>
                <w:lang w:val="ru-RU" w:bidi="en-US"/>
                <w14:ligatures w14:val="standardContextual"/>
              </w:rPr>
              <w:t>водопроницание</w:t>
            </w:r>
            <w:proofErr w:type="spellEnd"/>
          </w:p>
        </w:tc>
        <w:tc>
          <w:tcPr>
            <w:tcW w:w="3350" w:type="dxa"/>
            <w:tcBorders>
              <w:top w:val="single" w:sz="4" w:space="0" w:color="auto"/>
              <w:left w:val="single" w:sz="4" w:space="0" w:color="auto"/>
              <w:bottom w:val="nil"/>
              <w:right w:val="nil"/>
            </w:tcBorders>
            <w:shd w:val="clear" w:color="auto" w:fill="FFFFFF"/>
            <w:hideMark/>
          </w:tcPr>
          <w:p w14:paraId="75891817"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(8)</w:t>
            </w:r>
          </w:p>
        </w:tc>
        <w:tc>
          <w:tcPr>
            <w:tcW w:w="1685" w:type="dxa"/>
            <w:tcBorders>
              <w:top w:val="single" w:sz="4" w:space="0" w:color="auto"/>
              <w:left w:val="single" w:sz="4" w:space="0" w:color="auto"/>
              <w:bottom w:val="nil"/>
              <w:right w:val="nil"/>
            </w:tcBorders>
            <w:shd w:val="clear" w:color="auto" w:fill="FFFFFF"/>
            <w:hideMark/>
          </w:tcPr>
          <w:p w14:paraId="276E28FC"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нет</w:t>
            </w:r>
          </w:p>
        </w:tc>
        <w:tc>
          <w:tcPr>
            <w:tcW w:w="2213" w:type="dxa"/>
            <w:tcBorders>
              <w:top w:val="single" w:sz="4" w:space="0" w:color="auto"/>
              <w:left w:val="single" w:sz="4" w:space="0" w:color="auto"/>
              <w:bottom w:val="nil"/>
              <w:right w:val="single" w:sz="4" w:space="0" w:color="auto"/>
            </w:tcBorders>
            <w:shd w:val="clear" w:color="auto" w:fill="FFFFFF"/>
            <w:hideMark/>
          </w:tcPr>
          <w:p w14:paraId="4827247D"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кг/м</w:t>
            </w:r>
            <w:r w:rsidRPr="00FE16DF">
              <w:rPr>
                <w:rFonts w:eastAsia="Arial"/>
                <w:color w:val="000000"/>
                <w:kern w:val="2"/>
                <w:sz w:val="24"/>
                <w:szCs w:val="24"/>
                <w:vertAlign w:val="superscript"/>
                <w:lang w:val="ru-RU" w:bidi="en-US"/>
                <w14:ligatures w14:val="standardContextual"/>
              </w:rPr>
              <w:t>2</w:t>
            </w:r>
            <w:r w:rsidRPr="00FE16DF">
              <w:rPr>
                <w:rFonts w:eastAsia="Arial"/>
                <w:color w:val="000000"/>
                <w:kern w:val="2"/>
                <w:sz w:val="24"/>
                <w:szCs w:val="24"/>
                <w:lang w:val="ru-RU" w:bidi="en-US"/>
                <w14:ligatures w14:val="standardContextual"/>
              </w:rPr>
              <w:t xml:space="preserve"> </w:t>
            </w:r>
            <w:r w:rsidRPr="00FE16DF">
              <w:rPr>
                <w:rFonts w:eastAsia="Arial"/>
                <w:color w:val="000000"/>
                <w:kern w:val="2"/>
                <w:sz w:val="24"/>
                <w:szCs w:val="24"/>
                <w:lang w:val="en-US" w:bidi="en-US"/>
                <w14:ligatures w14:val="standardContextual"/>
              </w:rPr>
              <w:t>x</w:t>
            </w:r>
            <w:r w:rsidRPr="00FE16DF">
              <w:rPr>
                <w:rFonts w:eastAsia="Arial"/>
                <w:color w:val="000000"/>
                <w:kern w:val="2"/>
                <w:sz w:val="24"/>
                <w:szCs w:val="24"/>
                <w:lang w:val="ru-RU" w:bidi="en-US"/>
                <w14:ligatures w14:val="standardContextual"/>
              </w:rPr>
              <w:t xml:space="preserve"> </w:t>
            </w:r>
            <w:r w:rsidRPr="00FE16DF">
              <w:rPr>
                <w:rFonts w:eastAsia="Arial"/>
                <w:color w:val="000000"/>
                <w:kern w:val="2"/>
                <w:sz w:val="24"/>
                <w:szCs w:val="24"/>
                <w:lang w:val="en-US" w:bidi="en-US"/>
                <w14:ligatures w14:val="standardContextual"/>
              </w:rPr>
              <w:t>h</w:t>
            </w:r>
            <w:r w:rsidRPr="00FE16DF">
              <w:rPr>
                <w:rFonts w:eastAsia="Arial"/>
                <w:color w:val="000000"/>
                <w:kern w:val="2"/>
                <w:sz w:val="24"/>
                <w:szCs w:val="24"/>
                <w:vertAlign w:val="superscript"/>
                <w:lang w:val="ru-RU" w:bidi="en-US"/>
                <w14:ligatures w14:val="standardContextual"/>
              </w:rPr>
              <w:t>0</w:t>
            </w:r>
            <w:r w:rsidRPr="00FE16DF">
              <w:rPr>
                <w:rFonts w:eastAsia="Arial"/>
                <w:color w:val="000000"/>
                <w:kern w:val="2"/>
                <w:sz w:val="16"/>
                <w:szCs w:val="16"/>
                <w:lang w:val="ru-RU" w:bidi="en-US"/>
                <w14:ligatures w14:val="standardContextual"/>
              </w:rPr>
              <w:t>'</w:t>
            </w:r>
            <w:r w:rsidRPr="00FE16DF">
              <w:rPr>
                <w:rFonts w:eastAsia="Arial"/>
                <w:color w:val="000000"/>
                <w:kern w:val="2"/>
                <w:sz w:val="24"/>
                <w:szCs w:val="24"/>
                <w:vertAlign w:val="superscript"/>
                <w:lang w:val="ru-RU" w:bidi="en-US"/>
                <w14:ligatures w14:val="standardContextual"/>
              </w:rPr>
              <w:t>5</w:t>
            </w:r>
          </w:p>
        </w:tc>
      </w:tr>
      <w:tr w:rsidR="00FE16DF" w:rsidRPr="00FE16DF" w14:paraId="6173B073" w14:textId="77777777" w:rsidTr="0066680B">
        <w:trPr>
          <w:trHeight w:hRule="exact" w:val="880"/>
          <w:jc w:val="center"/>
        </w:trPr>
        <w:tc>
          <w:tcPr>
            <w:tcW w:w="2621" w:type="dxa"/>
            <w:tcBorders>
              <w:top w:val="single" w:sz="4" w:space="0" w:color="auto"/>
              <w:left w:val="single" w:sz="4" w:space="0" w:color="auto"/>
              <w:bottom w:val="nil"/>
              <w:right w:val="nil"/>
            </w:tcBorders>
            <w:shd w:val="clear" w:color="auto" w:fill="FFFFFF"/>
            <w:hideMark/>
          </w:tcPr>
          <w:p w14:paraId="0BBB07EB"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Термостойкость</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если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применимо</w:t>
            </w:r>
            <w:proofErr w:type="spellEnd"/>
            <w:r w:rsidRPr="00FE16DF">
              <w:rPr>
                <w:rFonts w:eastAsia="Arial"/>
                <w:color w:val="000000"/>
                <w:kern w:val="2"/>
                <w:sz w:val="24"/>
                <w:szCs w:val="24"/>
                <w:lang w:val="en-US" w:bidi="en-US"/>
                <w14:ligatures w14:val="standardContextual"/>
              </w:rPr>
              <w:t>)</w:t>
            </w:r>
          </w:p>
        </w:tc>
        <w:tc>
          <w:tcPr>
            <w:tcW w:w="3350" w:type="dxa"/>
            <w:tcBorders>
              <w:top w:val="single" w:sz="4" w:space="0" w:color="auto"/>
              <w:left w:val="single" w:sz="4" w:space="0" w:color="auto"/>
              <w:bottom w:val="nil"/>
              <w:right w:val="nil"/>
            </w:tcBorders>
            <w:shd w:val="clear" w:color="auto" w:fill="FFFFFF"/>
            <w:hideMark/>
          </w:tcPr>
          <w:p w14:paraId="212B8C1A"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w:t>
            </w:r>
          </w:p>
          <w:p w14:paraId="1EAA9119"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 (9)</w:t>
            </w:r>
          </w:p>
        </w:tc>
        <w:tc>
          <w:tcPr>
            <w:tcW w:w="1685" w:type="dxa"/>
            <w:tcBorders>
              <w:top w:val="single" w:sz="4" w:space="0" w:color="auto"/>
              <w:left w:val="single" w:sz="4" w:space="0" w:color="auto"/>
              <w:bottom w:val="nil"/>
              <w:right w:val="nil"/>
            </w:tcBorders>
            <w:shd w:val="clear" w:color="auto" w:fill="FFFFFF"/>
            <w:hideMark/>
          </w:tcPr>
          <w:p w14:paraId="108D22C8"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117C1D10"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w:t>
            </w:r>
            <w:r w:rsidRPr="00FE16DF">
              <w:rPr>
                <w:rFonts w:eastAsia="Arial"/>
                <w:color w:val="000000"/>
                <w:kern w:val="2"/>
                <w:sz w:val="24"/>
                <w:szCs w:val="24"/>
                <w:lang w:val="ru-RU" w:bidi="en-US"/>
                <w14:ligatures w14:val="standardContextual"/>
              </w:rPr>
              <w:softHyphen/>
              <w:t>чением в Н/мм</w:t>
            </w:r>
            <w:r w:rsidRPr="00FE16DF">
              <w:rPr>
                <w:rFonts w:eastAsia="Arial"/>
                <w:color w:val="000000"/>
                <w:kern w:val="2"/>
                <w:sz w:val="24"/>
                <w:szCs w:val="24"/>
                <w:vertAlign w:val="superscript"/>
                <w:lang w:val="ru-RU" w:bidi="en-US"/>
                <w14:ligatures w14:val="standardContextual"/>
              </w:rPr>
              <w:t>2</w:t>
            </w:r>
          </w:p>
        </w:tc>
      </w:tr>
      <w:tr w:rsidR="00FE16DF" w:rsidRPr="00FE16DF" w14:paraId="0C62F0D5" w14:textId="77777777" w:rsidTr="0066680B">
        <w:trPr>
          <w:trHeight w:hRule="exact" w:val="899"/>
          <w:jc w:val="center"/>
        </w:trPr>
        <w:tc>
          <w:tcPr>
            <w:tcW w:w="2621" w:type="dxa"/>
            <w:tcBorders>
              <w:top w:val="single" w:sz="4" w:space="0" w:color="auto"/>
              <w:left w:val="single" w:sz="4" w:space="0" w:color="auto"/>
              <w:bottom w:val="nil"/>
              <w:right w:val="nil"/>
            </w:tcBorders>
            <w:shd w:val="clear" w:color="auto" w:fill="FFFFFF"/>
            <w:hideMark/>
          </w:tcPr>
          <w:p w14:paraId="2E450A1D"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Устойчивость к тепловому удару (если применимо)</w:t>
            </w:r>
          </w:p>
        </w:tc>
        <w:tc>
          <w:tcPr>
            <w:tcW w:w="3350" w:type="dxa"/>
            <w:tcBorders>
              <w:top w:val="single" w:sz="4" w:space="0" w:color="auto"/>
              <w:left w:val="single" w:sz="4" w:space="0" w:color="auto"/>
              <w:bottom w:val="nil"/>
              <w:right w:val="nil"/>
            </w:tcBorders>
            <w:shd w:val="clear" w:color="auto" w:fill="FFFFFF"/>
            <w:hideMark/>
          </w:tcPr>
          <w:p w14:paraId="29A1C850"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(10)</w:t>
            </w:r>
          </w:p>
        </w:tc>
        <w:tc>
          <w:tcPr>
            <w:tcW w:w="1685" w:type="dxa"/>
            <w:tcBorders>
              <w:top w:val="single" w:sz="4" w:space="0" w:color="auto"/>
              <w:left w:val="single" w:sz="4" w:space="0" w:color="auto"/>
              <w:bottom w:val="nil"/>
              <w:right w:val="nil"/>
            </w:tcBorders>
            <w:shd w:val="clear" w:color="auto" w:fill="FFFFFF"/>
            <w:hideMark/>
          </w:tcPr>
          <w:p w14:paraId="3E8E6D5E"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790693D9"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Н/мм</w:t>
            </w:r>
            <w:r w:rsidRPr="00FE16DF">
              <w:rPr>
                <w:rFonts w:eastAsia="Arial"/>
                <w:color w:val="000000"/>
                <w:kern w:val="2"/>
                <w:sz w:val="24"/>
                <w:szCs w:val="24"/>
                <w:vertAlign w:val="superscript"/>
                <w:lang w:val="ru-RU" w:bidi="en-US"/>
                <w14:ligatures w14:val="standardContextual"/>
              </w:rPr>
              <w:t>2</w:t>
            </w:r>
          </w:p>
        </w:tc>
      </w:tr>
      <w:tr w:rsidR="00FE16DF" w:rsidRPr="00FE16DF" w14:paraId="51998696" w14:textId="77777777" w:rsidTr="0066680B">
        <w:trPr>
          <w:trHeight w:hRule="exact" w:val="931"/>
          <w:jc w:val="center"/>
        </w:trPr>
        <w:tc>
          <w:tcPr>
            <w:tcW w:w="2621" w:type="dxa"/>
            <w:tcBorders>
              <w:top w:val="single" w:sz="4" w:space="0" w:color="auto"/>
              <w:left w:val="single" w:sz="4" w:space="0" w:color="auto"/>
              <w:bottom w:val="nil"/>
              <w:right w:val="nil"/>
            </w:tcBorders>
            <w:shd w:val="clear" w:color="auto" w:fill="FFFFFF"/>
            <w:hideMark/>
          </w:tcPr>
          <w:p w14:paraId="4ABDDEBD"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Устойчивость к воздействию химикатов (если применимо)</w:t>
            </w:r>
          </w:p>
        </w:tc>
        <w:tc>
          <w:tcPr>
            <w:tcW w:w="3350" w:type="dxa"/>
            <w:tcBorders>
              <w:top w:val="single" w:sz="4" w:space="0" w:color="auto"/>
              <w:left w:val="single" w:sz="4" w:space="0" w:color="auto"/>
              <w:bottom w:val="nil"/>
              <w:right w:val="nil"/>
            </w:tcBorders>
            <w:shd w:val="clear" w:color="auto" w:fill="FFFFFF"/>
            <w:hideMark/>
          </w:tcPr>
          <w:p w14:paraId="7116DDD0"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(11)</w:t>
            </w:r>
          </w:p>
        </w:tc>
        <w:tc>
          <w:tcPr>
            <w:tcW w:w="1685" w:type="dxa"/>
            <w:tcBorders>
              <w:top w:val="single" w:sz="4" w:space="0" w:color="auto"/>
              <w:left w:val="single" w:sz="4" w:space="0" w:color="auto"/>
              <w:bottom w:val="nil"/>
              <w:right w:val="nil"/>
            </w:tcBorders>
            <w:shd w:val="clear" w:color="auto" w:fill="FFFFFF"/>
            <w:hideMark/>
          </w:tcPr>
          <w:p w14:paraId="154856A6"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1330C8F1"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Отсутствие</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видимых</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дефектов</w:t>
            </w:r>
            <w:proofErr w:type="spellEnd"/>
          </w:p>
        </w:tc>
      </w:tr>
      <w:tr w:rsidR="00FE16DF" w:rsidRPr="00FE16DF" w14:paraId="5761728D" w14:textId="77777777" w:rsidTr="0066680B">
        <w:trPr>
          <w:trHeight w:hRule="exact" w:val="806"/>
          <w:jc w:val="center"/>
        </w:trPr>
        <w:tc>
          <w:tcPr>
            <w:tcW w:w="2621" w:type="dxa"/>
            <w:tcBorders>
              <w:top w:val="single" w:sz="4" w:space="0" w:color="auto"/>
              <w:left w:val="single" w:sz="4" w:space="0" w:color="auto"/>
              <w:bottom w:val="nil"/>
              <w:right w:val="nil"/>
            </w:tcBorders>
            <w:shd w:val="clear" w:color="auto" w:fill="FFFFFF"/>
            <w:hideMark/>
          </w:tcPr>
          <w:p w14:paraId="09CD1BCF"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Способность перекрытия трещин (если применимо)</w:t>
            </w:r>
          </w:p>
        </w:tc>
        <w:tc>
          <w:tcPr>
            <w:tcW w:w="3350" w:type="dxa"/>
            <w:tcBorders>
              <w:top w:val="single" w:sz="4" w:space="0" w:color="auto"/>
              <w:left w:val="single" w:sz="4" w:space="0" w:color="auto"/>
              <w:bottom w:val="nil"/>
              <w:right w:val="nil"/>
            </w:tcBorders>
            <w:shd w:val="clear" w:color="auto" w:fill="FFFFFF"/>
            <w:hideMark/>
          </w:tcPr>
          <w:p w14:paraId="1CB09C95"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(13)</w:t>
            </w:r>
          </w:p>
        </w:tc>
        <w:tc>
          <w:tcPr>
            <w:tcW w:w="1685" w:type="dxa"/>
            <w:tcBorders>
              <w:top w:val="single" w:sz="4" w:space="0" w:color="auto"/>
              <w:left w:val="single" w:sz="4" w:space="0" w:color="auto"/>
              <w:bottom w:val="nil"/>
              <w:right w:val="nil"/>
            </w:tcBorders>
            <w:shd w:val="clear" w:color="auto" w:fill="FFFFFF"/>
            <w:hideMark/>
          </w:tcPr>
          <w:p w14:paraId="3E73C570"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7A6A3433"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Указанный</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класс</w:t>
            </w:r>
            <w:proofErr w:type="spellEnd"/>
          </w:p>
        </w:tc>
      </w:tr>
      <w:tr w:rsidR="00FE16DF" w:rsidRPr="00FE16DF" w14:paraId="1D8E5931" w14:textId="77777777" w:rsidTr="0066680B">
        <w:trPr>
          <w:trHeight w:hRule="exact" w:val="838"/>
          <w:jc w:val="center"/>
        </w:trPr>
        <w:tc>
          <w:tcPr>
            <w:tcW w:w="2621" w:type="dxa"/>
            <w:tcBorders>
              <w:top w:val="single" w:sz="4" w:space="0" w:color="auto"/>
              <w:left w:val="single" w:sz="4" w:space="0" w:color="auto"/>
              <w:bottom w:val="nil"/>
              <w:right w:val="nil"/>
            </w:tcBorders>
            <w:shd w:val="clear" w:color="auto" w:fill="FFFFFF"/>
            <w:hideMark/>
          </w:tcPr>
          <w:p w14:paraId="507465F6"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Испытание на отрыв для оценки прочности сцепления</w:t>
            </w:r>
          </w:p>
        </w:tc>
        <w:tc>
          <w:tcPr>
            <w:tcW w:w="3350" w:type="dxa"/>
            <w:tcBorders>
              <w:top w:val="single" w:sz="4" w:space="0" w:color="auto"/>
              <w:left w:val="single" w:sz="4" w:space="0" w:color="auto"/>
              <w:bottom w:val="nil"/>
              <w:right w:val="nil"/>
            </w:tcBorders>
            <w:shd w:val="clear" w:color="auto" w:fill="FFFFFF"/>
            <w:hideMark/>
          </w:tcPr>
          <w:p w14:paraId="1C7866EF"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(15)</w:t>
            </w:r>
          </w:p>
        </w:tc>
        <w:tc>
          <w:tcPr>
            <w:tcW w:w="1685" w:type="dxa"/>
            <w:tcBorders>
              <w:top w:val="single" w:sz="4" w:space="0" w:color="auto"/>
              <w:left w:val="single" w:sz="4" w:space="0" w:color="auto"/>
              <w:bottom w:val="nil"/>
              <w:right w:val="nil"/>
            </w:tcBorders>
            <w:shd w:val="clear" w:color="auto" w:fill="FFFFFF"/>
            <w:hideMark/>
          </w:tcPr>
          <w:p w14:paraId="5211AD20"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0B2B7759"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Н/мм</w:t>
            </w:r>
            <w:r w:rsidRPr="00FE16DF">
              <w:rPr>
                <w:rFonts w:eastAsia="Arial"/>
                <w:color w:val="000000"/>
                <w:kern w:val="2"/>
                <w:sz w:val="24"/>
                <w:szCs w:val="24"/>
                <w:vertAlign w:val="superscript"/>
                <w:lang w:val="ru-RU" w:bidi="en-US"/>
                <w14:ligatures w14:val="standardContextual"/>
              </w:rPr>
              <w:t>2</w:t>
            </w:r>
          </w:p>
        </w:tc>
      </w:tr>
      <w:tr w:rsidR="00FE16DF" w:rsidRPr="00FE16DF" w14:paraId="63392D15" w14:textId="77777777" w:rsidTr="0066680B">
        <w:trPr>
          <w:trHeight w:hRule="exact" w:val="715"/>
          <w:jc w:val="center"/>
        </w:trPr>
        <w:tc>
          <w:tcPr>
            <w:tcW w:w="2621" w:type="dxa"/>
            <w:tcBorders>
              <w:top w:val="single" w:sz="4" w:space="0" w:color="auto"/>
              <w:left w:val="single" w:sz="4" w:space="0" w:color="auto"/>
              <w:bottom w:val="nil"/>
              <w:right w:val="nil"/>
            </w:tcBorders>
            <w:shd w:val="clear" w:color="auto" w:fill="FFFFFF"/>
            <w:hideMark/>
          </w:tcPr>
          <w:p w14:paraId="790067B1"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Горючесть</w:t>
            </w:r>
            <w:proofErr w:type="spellEnd"/>
          </w:p>
        </w:tc>
        <w:tc>
          <w:tcPr>
            <w:tcW w:w="3350" w:type="dxa"/>
            <w:tcBorders>
              <w:top w:val="single" w:sz="4" w:space="0" w:color="auto"/>
              <w:left w:val="single" w:sz="4" w:space="0" w:color="auto"/>
              <w:bottom w:val="nil"/>
              <w:right w:val="nil"/>
            </w:tcBorders>
            <w:shd w:val="clear" w:color="auto" w:fill="FFFFFF"/>
            <w:hideMark/>
          </w:tcPr>
          <w:p w14:paraId="1F96E8AA"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(16)</w:t>
            </w:r>
          </w:p>
        </w:tc>
        <w:tc>
          <w:tcPr>
            <w:tcW w:w="1685" w:type="dxa"/>
            <w:tcBorders>
              <w:top w:val="single" w:sz="4" w:space="0" w:color="auto"/>
              <w:left w:val="single" w:sz="4" w:space="0" w:color="auto"/>
              <w:bottom w:val="nil"/>
              <w:right w:val="nil"/>
            </w:tcBorders>
            <w:shd w:val="clear" w:color="auto" w:fill="FFFFFF"/>
            <w:hideMark/>
          </w:tcPr>
          <w:p w14:paraId="7B6882DE"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Евроклассы</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737178EE"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Указанный</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класс</w:t>
            </w:r>
            <w:proofErr w:type="spellEnd"/>
          </w:p>
        </w:tc>
      </w:tr>
      <w:tr w:rsidR="00FE16DF" w:rsidRPr="00FE16DF" w14:paraId="537516B3" w14:textId="77777777" w:rsidTr="0066680B">
        <w:trPr>
          <w:trHeight w:hRule="exact" w:val="733"/>
          <w:jc w:val="center"/>
        </w:trPr>
        <w:tc>
          <w:tcPr>
            <w:tcW w:w="2621" w:type="dxa"/>
            <w:tcBorders>
              <w:top w:val="single" w:sz="4" w:space="0" w:color="auto"/>
              <w:left w:val="single" w:sz="4" w:space="0" w:color="auto"/>
              <w:bottom w:val="nil"/>
              <w:right w:val="nil"/>
            </w:tcBorders>
            <w:shd w:val="clear" w:color="auto" w:fill="FFFFFF"/>
            <w:hideMark/>
          </w:tcPr>
          <w:p w14:paraId="23836AC1"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lastRenderedPageBreak/>
              <w:t>Трение</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поверхности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если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применимо</w:t>
            </w:r>
            <w:proofErr w:type="spellEnd"/>
            <w:r w:rsidRPr="00FE16DF">
              <w:rPr>
                <w:rFonts w:eastAsia="Arial"/>
                <w:color w:val="000000"/>
                <w:kern w:val="2"/>
                <w:sz w:val="24"/>
                <w:szCs w:val="24"/>
                <w:lang w:val="en-US" w:bidi="en-US"/>
                <w14:ligatures w14:val="standardContextual"/>
              </w:rPr>
              <w:t>)</w:t>
            </w:r>
          </w:p>
        </w:tc>
        <w:tc>
          <w:tcPr>
            <w:tcW w:w="3350" w:type="dxa"/>
            <w:tcBorders>
              <w:top w:val="single" w:sz="4" w:space="0" w:color="auto"/>
              <w:left w:val="single" w:sz="4" w:space="0" w:color="auto"/>
              <w:bottom w:val="nil"/>
              <w:right w:val="nil"/>
            </w:tcBorders>
            <w:shd w:val="clear" w:color="auto" w:fill="FFFFFF"/>
            <w:hideMark/>
          </w:tcPr>
          <w:p w14:paraId="03A325B7"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(18)</w:t>
            </w:r>
          </w:p>
        </w:tc>
        <w:tc>
          <w:tcPr>
            <w:tcW w:w="1685" w:type="dxa"/>
            <w:tcBorders>
              <w:top w:val="single" w:sz="4" w:space="0" w:color="auto"/>
              <w:left w:val="single" w:sz="4" w:space="0" w:color="auto"/>
              <w:bottom w:val="nil"/>
              <w:right w:val="nil"/>
            </w:tcBorders>
            <w:shd w:val="clear" w:color="auto" w:fill="FFFFFF"/>
            <w:hideMark/>
          </w:tcPr>
          <w:p w14:paraId="24EA886B"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5480276B"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Указанный</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класс</w:t>
            </w:r>
            <w:proofErr w:type="spellEnd"/>
          </w:p>
        </w:tc>
      </w:tr>
      <w:tr w:rsidR="00FE16DF" w:rsidRPr="00FE16DF" w14:paraId="0E6EAB46" w14:textId="77777777" w:rsidTr="0066680B">
        <w:trPr>
          <w:trHeight w:hRule="exact" w:val="892"/>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4DF4C145"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Искусственное атмо</w:t>
            </w:r>
            <w:r w:rsidRPr="00FE16DF">
              <w:rPr>
                <w:rFonts w:eastAsia="Arial"/>
                <w:color w:val="000000"/>
                <w:kern w:val="2"/>
                <w:sz w:val="24"/>
                <w:szCs w:val="24"/>
                <w:lang w:val="ru-RU" w:bidi="en-US"/>
                <w14:ligatures w14:val="standardContextual"/>
              </w:rPr>
              <w:softHyphen/>
              <w:t>сферное воздействие (если применимо)</w:t>
            </w:r>
          </w:p>
        </w:tc>
        <w:tc>
          <w:tcPr>
            <w:tcW w:w="3350" w:type="dxa"/>
            <w:tcBorders>
              <w:top w:val="single" w:sz="4" w:space="0" w:color="auto"/>
              <w:left w:val="single" w:sz="4" w:space="0" w:color="auto"/>
              <w:bottom w:val="single" w:sz="4" w:space="0" w:color="auto"/>
              <w:right w:val="nil"/>
            </w:tcBorders>
            <w:shd w:val="clear" w:color="auto" w:fill="FFFFFF"/>
            <w:hideMark/>
          </w:tcPr>
          <w:p w14:paraId="41A751A7"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(20)</w:t>
            </w:r>
          </w:p>
        </w:tc>
        <w:tc>
          <w:tcPr>
            <w:tcW w:w="1685" w:type="dxa"/>
            <w:tcBorders>
              <w:top w:val="single" w:sz="4" w:space="0" w:color="auto"/>
              <w:left w:val="single" w:sz="4" w:space="0" w:color="auto"/>
              <w:bottom w:val="single" w:sz="4" w:space="0" w:color="auto"/>
              <w:right w:val="nil"/>
            </w:tcBorders>
            <w:shd w:val="clear" w:color="auto" w:fill="FFFFFF"/>
            <w:hideMark/>
          </w:tcPr>
          <w:p w14:paraId="4AF4487D"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188DAE91"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Отсутствие</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видимых</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дефектов</w:t>
            </w:r>
            <w:proofErr w:type="spellEnd"/>
          </w:p>
        </w:tc>
      </w:tr>
    </w:tbl>
    <w:p w14:paraId="6565081C" w14:textId="4C79CABD" w:rsidR="004B3FD1" w:rsidRDefault="004B3FD1" w:rsidP="000F3A13">
      <w:pPr>
        <w:spacing w:line="237" w:lineRule="auto"/>
        <w:ind w:firstLine="567"/>
        <w:jc w:val="both"/>
        <w:rPr>
          <w:bCs/>
          <w:sz w:val="24"/>
          <w:lang w:val="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616"/>
        <w:gridCol w:w="3355"/>
        <w:gridCol w:w="1685"/>
        <w:gridCol w:w="2213"/>
      </w:tblGrid>
      <w:tr w:rsidR="00FE16DF" w:rsidRPr="00FE16DF" w14:paraId="506C40AF" w14:textId="77777777" w:rsidTr="00FE16DF">
        <w:trPr>
          <w:trHeight w:val="663"/>
          <w:jc w:val="center"/>
        </w:trPr>
        <w:tc>
          <w:tcPr>
            <w:tcW w:w="9869" w:type="dxa"/>
            <w:gridSpan w:val="4"/>
            <w:tcBorders>
              <w:top w:val="single" w:sz="4" w:space="0" w:color="auto"/>
              <w:left w:val="single" w:sz="4" w:space="0" w:color="auto"/>
              <w:bottom w:val="nil"/>
              <w:right w:val="single" w:sz="4" w:space="0" w:color="auto"/>
            </w:tcBorders>
            <w:shd w:val="clear" w:color="auto" w:fill="FFFFFF"/>
            <w:hideMark/>
          </w:tcPr>
          <w:p w14:paraId="42A6B99D" w14:textId="77777777" w:rsidR="00FE16DF" w:rsidRPr="00FE16DF" w:rsidRDefault="00FE16DF" w:rsidP="00FE16DF">
            <w:pPr>
              <w:tabs>
                <w:tab w:val="left" w:pos="2534"/>
              </w:tabs>
              <w:autoSpaceDE/>
              <w:spacing w:line="256" w:lineRule="auto"/>
              <w:rPr>
                <w:rFonts w:eastAsia="Arial"/>
                <w:color w:val="000000"/>
                <w:kern w:val="2"/>
                <w:sz w:val="24"/>
                <w:szCs w:val="24"/>
                <w:lang w:val="ru-RU" w:bidi="en-US"/>
                <w14:ligatures w14:val="standardContextual"/>
              </w:rPr>
            </w:pPr>
            <w:r w:rsidRPr="00FE16DF">
              <w:rPr>
                <w:rFonts w:eastAsia="Arial"/>
                <w:b/>
                <w:bCs/>
                <w:color w:val="000000"/>
                <w:kern w:val="2"/>
                <w:sz w:val="24"/>
                <w:szCs w:val="24"/>
                <w:lang w:val="ru-RU" w:bidi="en-US"/>
                <w14:ligatures w14:val="standardContextual"/>
              </w:rPr>
              <w:t>Строительные из-</w:t>
            </w:r>
            <w:r w:rsidRPr="00FE16DF">
              <w:rPr>
                <w:rFonts w:eastAsia="Arial"/>
                <w:b/>
                <w:bCs/>
                <w:color w:val="000000"/>
                <w:kern w:val="2"/>
                <w:sz w:val="24"/>
                <w:szCs w:val="24"/>
                <w:lang w:val="ru-RU" w:bidi="en-US"/>
                <w14:ligatures w14:val="standardContextual"/>
              </w:rPr>
              <w:tab/>
              <w:t>Изделия для защиты поверхности - покрытие</w:t>
            </w:r>
          </w:p>
          <w:p w14:paraId="112B97D3"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b/>
                <w:bCs/>
                <w:color w:val="000000"/>
                <w:kern w:val="2"/>
                <w:sz w:val="24"/>
                <w:szCs w:val="24"/>
                <w:lang w:val="en-US" w:bidi="en-US"/>
                <w14:ligatures w14:val="standardContextual"/>
              </w:rPr>
              <w:t>делия</w:t>
            </w:r>
            <w:proofErr w:type="spellEnd"/>
            <w:r w:rsidRPr="00FE16DF">
              <w:rPr>
                <w:rFonts w:eastAsia="Arial"/>
                <w:b/>
                <w:bCs/>
                <w:color w:val="000000"/>
                <w:kern w:val="2"/>
                <w:sz w:val="24"/>
                <w:szCs w:val="24"/>
                <w:lang w:val="en-US" w:bidi="en-US"/>
                <w14:ligatures w14:val="standardContextual"/>
              </w:rPr>
              <w:t>:</w:t>
            </w:r>
          </w:p>
        </w:tc>
      </w:tr>
      <w:tr w:rsidR="00FE16DF" w:rsidRPr="00FE16DF" w14:paraId="167E4E40" w14:textId="77777777" w:rsidTr="00FE16DF">
        <w:trPr>
          <w:trHeight w:val="417"/>
          <w:jc w:val="center"/>
        </w:trPr>
        <w:tc>
          <w:tcPr>
            <w:tcW w:w="9869" w:type="dxa"/>
            <w:gridSpan w:val="4"/>
            <w:tcBorders>
              <w:top w:val="single" w:sz="4" w:space="0" w:color="auto"/>
              <w:left w:val="single" w:sz="4" w:space="0" w:color="auto"/>
              <w:bottom w:val="nil"/>
              <w:right w:val="single" w:sz="4" w:space="0" w:color="auto"/>
            </w:tcBorders>
            <w:shd w:val="clear" w:color="auto" w:fill="FFFFFF"/>
            <w:hideMark/>
          </w:tcPr>
          <w:p w14:paraId="63FA5AE7"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b/>
                <w:bCs/>
                <w:color w:val="000000"/>
                <w:kern w:val="2"/>
                <w:sz w:val="24"/>
                <w:szCs w:val="24"/>
                <w:lang w:val="ru-RU" w:bidi="en-US"/>
                <w14:ligatures w14:val="standardContextual"/>
              </w:rPr>
              <w:t>Предусмотренные Защита от проникания веществ (1.3) цели применения:</w:t>
            </w:r>
          </w:p>
        </w:tc>
      </w:tr>
      <w:tr w:rsidR="00FE16DF" w:rsidRPr="00FE16DF" w14:paraId="35385D0B" w14:textId="77777777" w:rsidTr="00FE16DF">
        <w:trPr>
          <w:trHeight w:hRule="exact" w:val="1001"/>
          <w:jc w:val="center"/>
        </w:trPr>
        <w:tc>
          <w:tcPr>
            <w:tcW w:w="2616" w:type="dxa"/>
            <w:tcBorders>
              <w:top w:val="single" w:sz="4" w:space="0" w:color="auto"/>
              <w:left w:val="single" w:sz="4" w:space="0" w:color="auto"/>
              <w:bottom w:val="nil"/>
              <w:right w:val="nil"/>
            </w:tcBorders>
            <w:shd w:val="clear" w:color="auto" w:fill="FFFFFF"/>
            <w:hideMark/>
          </w:tcPr>
          <w:p w14:paraId="068CAA2C"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b/>
                <w:bCs/>
                <w:color w:val="000000"/>
                <w:kern w:val="2"/>
                <w:sz w:val="24"/>
                <w:szCs w:val="24"/>
                <w:lang w:val="en-US" w:bidi="en-US"/>
                <w14:ligatures w14:val="standardContextual"/>
              </w:rPr>
              <w:t>Основные</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показатели</w:t>
            </w:r>
            <w:proofErr w:type="spellEnd"/>
          </w:p>
        </w:tc>
        <w:tc>
          <w:tcPr>
            <w:tcW w:w="3355" w:type="dxa"/>
            <w:tcBorders>
              <w:top w:val="single" w:sz="4" w:space="0" w:color="auto"/>
              <w:left w:val="single" w:sz="4" w:space="0" w:color="auto"/>
              <w:bottom w:val="nil"/>
              <w:right w:val="nil"/>
            </w:tcBorders>
            <w:shd w:val="clear" w:color="auto" w:fill="FFFFFF"/>
            <w:hideMark/>
          </w:tcPr>
          <w:p w14:paraId="5D6900F2" w14:textId="77777777" w:rsidR="00FE16DF" w:rsidRPr="00FE16DF" w:rsidRDefault="00FE16DF" w:rsidP="00FE16DF">
            <w:pPr>
              <w:autoSpaceDE/>
              <w:spacing w:line="256" w:lineRule="auto"/>
              <w:jc w:val="center"/>
              <w:rPr>
                <w:rFonts w:eastAsia="Arial"/>
                <w:color w:val="000000"/>
                <w:kern w:val="2"/>
                <w:sz w:val="24"/>
                <w:szCs w:val="24"/>
                <w:lang w:val="ru-RU" w:bidi="en-US"/>
                <w14:ligatures w14:val="standardContextual"/>
              </w:rPr>
            </w:pPr>
            <w:r w:rsidRPr="00FE16DF">
              <w:rPr>
                <w:rFonts w:eastAsia="Arial"/>
                <w:b/>
                <w:bCs/>
                <w:color w:val="000000"/>
                <w:kern w:val="2"/>
                <w:sz w:val="24"/>
                <w:szCs w:val="24"/>
                <w:lang w:val="ru-RU" w:bidi="en-US"/>
                <w14:ligatures w14:val="standardContextual"/>
              </w:rPr>
              <w:t>Разделы с требованиями в настоящем стандарте</w:t>
            </w:r>
          </w:p>
        </w:tc>
        <w:tc>
          <w:tcPr>
            <w:tcW w:w="1685" w:type="dxa"/>
            <w:tcBorders>
              <w:top w:val="single" w:sz="4" w:space="0" w:color="auto"/>
              <w:left w:val="single" w:sz="4" w:space="0" w:color="auto"/>
              <w:bottom w:val="nil"/>
              <w:right w:val="nil"/>
            </w:tcBorders>
            <w:shd w:val="clear" w:color="auto" w:fill="FFFFFF"/>
            <w:hideMark/>
          </w:tcPr>
          <w:p w14:paraId="20562F24" w14:textId="77777777" w:rsidR="00FE16DF" w:rsidRPr="00FE16DF" w:rsidRDefault="00FE16DF" w:rsidP="00FE16DF">
            <w:pPr>
              <w:autoSpaceDE/>
              <w:spacing w:line="256" w:lineRule="auto"/>
              <w:jc w:val="center"/>
              <w:rPr>
                <w:rFonts w:eastAsia="Arial"/>
                <w:color w:val="000000"/>
                <w:kern w:val="2"/>
                <w:sz w:val="24"/>
                <w:szCs w:val="24"/>
                <w:lang w:val="ru-RU" w:bidi="en-US"/>
                <w14:ligatures w14:val="standardContextual"/>
              </w:rPr>
            </w:pPr>
            <w:r w:rsidRPr="00FE16DF">
              <w:rPr>
                <w:rFonts w:eastAsia="Arial"/>
                <w:b/>
                <w:bCs/>
                <w:color w:val="000000"/>
                <w:kern w:val="2"/>
                <w:sz w:val="24"/>
                <w:szCs w:val="24"/>
                <w:lang w:val="ru-RU" w:bidi="en-US"/>
                <w14:ligatures w14:val="standardContextual"/>
              </w:rPr>
              <w:t>Уровень(ни) и/или класс(ы)</w:t>
            </w:r>
          </w:p>
        </w:tc>
        <w:tc>
          <w:tcPr>
            <w:tcW w:w="2213" w:type="dxa"/>
            <w:tcBorders>
              <w:top w:val="single" w:sz="4" w:space="0" w:color="auto"/>
              <w:left w:val="single" w:sz="4" w:space="0" w:color="auto"/>
              <w:bottom w:val="nil"/>
              <w:right w:val="single" w:sz="4" w:space="0" w:color="auto"/>
            </w:tcBorders>
            <w:shd w:val="clear" w:color="auto" w:fill="FFFFFF"/>
            <w:hideMark/>
          </w:tcPr>
          <w:p w14:paraId="255B28C9"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b/>
                <w:bCs/>
                <w:color w:val="000000"/>
                <w:kern w:val="2"/>
                <w:sz w:val="24"/>
                <w:szCs w:val="24"/>
                <w:lang w:val="en-US" w:bidi="en-US"/>
                <w14:ligatures w14:val="standardContextual"/>
              </w:rPr>
              <w:t>Примечания</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указание</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результатов</w:t>
            </w:r>
            <w:proofErr w:type="spellEnd"/>
            <w:r w:rsidRPr="00FE16DF">
              <w:rPr>
                <w:rFonts w:eastAsia="Arial"/>
                <w:b/>
                <w:bCs/>
                <w:color w:val="000000"/>
                <w:kern w:val="2"/>
                <w:sz w:val="24"/>
                <w:szCs w:val="24"/>
                <w:lang w:val="en-US" w:bidi="en-US"/>
                <w14:ligatures w14:val="standardContextual"/>
              </w:rPr>
              <w:t>)</w:t>
            </w:r>
          </w:p>
        </w:tc>
      </w:tr>
      <w:tr w:rsidR="00FE16DF" w:rsidRPr="00FE16DF" w14:paraId="63E3E365" w14:textId="77777777" w:rsidTr="00FE16DF">
        <w:trPr>
          <w:trHeight w:hRule="exact" w:val="844"/>
          <w:jc w:val="center"/>
        </w:trPr>
        <w:tc>
          <w:tcPr>
            <w:tcW w:w="2616" w:type="dxa"/>
            <w:tcBorders>
              <w:top w:val="single" w:sz="4" w:space="0" w:color="auto"/>
              <w:left w:val="single" w:sz="4" w:space="0" w:color="auto"/>
              <w:bottom w:val="nil"/>
              <w:right w:val="nil"/>
            </w:tcBorders>
            <w:shd w:val="clear" w:color="auto" w:fill="FFFFFF"/>
            <w:hideMark/>
          </w:tcPr>
          <w:p w14:paraId="4E564769"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Антистатические</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свойства</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если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применимо</w:t>
            </w:r>
            <w:proofErr w:type="spellEnd"/>
            <w:r w:rsidRPr="00FE16DF">
              <w:rPr>
                <w:rFonts w:eastAsia="Arial"/>
                <w:color w:val="000000"/>
                <w:kern w:val="2"/>
                <w:sz w:val="24"/>
                <w:szCs w:val="24"/>
                <w:lang w:val="en-US" w:bidi="en-US"/>
                <w14:ligatures w14:val="standardContextual"/>
              </w:rPr>
              <w:t>)</w:t>
            </w:r>
          </w:p>
        </w:tc>
        <w:tc>
          <w:tcPr>
            <w:tcW w:w="3355" w:type="dxa"/>
            <w:tcBorders>
              <w:top w:val="single" w:sz="4" w:space="0" w:color="auto"/>
              <w:left w:val="single" w:sz="4" w:space="0" w:color="auto"/>
              <w:bottom w:val="nil"/>
              <w:right w:val="nil"/>
            </w:tcBorders>
            <w:shd w:val="clear" w:color="auto" w:fill="FFFFFF"/>
            <w:hideMark/>
          </w:tcPr>
          <w:p w14:paraId="5EFE6DDF"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(21)</w:t>
            </w:r>
          </w:p>
        </w:tc>
        <w:tc>
          <w:tcPr>
            <w:tcW w:w="1685" w:type="dxa"/>
            <w:tcBorders>
              <w:top w:val="single" w:sz="4" w:space="0" w:color="auto"/>
              <w:left w:val="single" w:sz="4" w:space="0" w:color="auto"/>
              <w:bottom w:val="nil"/>
              <w:right w:val="nil"/>
            </w:tcBorders>
            <w:shd w:val="clear" w:color="auto" w:fill="FFFFFF"/>
            <w:hideMark/>
          </w:tcPr>
          <w:p w14:paraId="61C9DEF9"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187BE3EE"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Указанный</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класс</w:t>
            </w:r>
            <w:proofErr w:type="spellEnd"/>
          </w:p>
        </w:tc>
      </w:tr>
      <w:tr w:rsidR="00FE16DF" w:rsidRPr="00FE16DF" w14:paraId="67E0C822" w14:textId="77777777" w:rsidTr="00FE16DF">
        <w:trPr>
          <w:trHeight w:hRule="exact" w:val="857"/>
          <w:jc w:val="center"/>
        </w:trPr>
        <w:tc>
          <w:tcPr>
            <w:tcW w:w="2616" w:type="dxa"/>
            <w:tcBorders>
              <w:top w:val="single" w:sz="4" w:space="0" w:color="auto"/>
              <w:left w:val="single" w:sz="4" w:space="0" w:color="auto"/>
              <w:bottom w:val="nil"/>
              <w:right w:val="nil"/>
            </w:tcBorders>
            <w:shd w:val="clear" w:color="auto" w:fill="FFFFFF"/>
            <w:hideMark/>
          </w:tcPr>
          <w:p w14:paraId="389793E6"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Прочность сцепления на влажном бетоне (если применимо)</w:t>
            </w:r>
          </w:p>
        </w:tc>
        <w:tc>
          <w:tcPr>
            <w:tcW w:w="3355" w:type="dxa"/>
            <w:tcBorders>
              <w:top w:val="single" w:sz="4" w:space="0" w:color="auto"/>
              <w:left w:val="single" w:sz="4" w:space="0" w:color="auto"/>
              <w:bottom w:val="nil"/>
              <w:right w:val="nil"/>
            </w:tcBorders>
            <w:shd w:val="clear" w:color="auto" w:fill="FFFFFF"/>
            <w:hideMark/>
          </w:tcPr>
          <w:p w14:paraId="2A11C236"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(22)</w:t>
            </w:r>
          </w:p>
        </w:tc>
        <w:tc>
          <w:tcPr>
            <w:tcW w:w="1685" w:type="dxa"/>
            <w:tcBorders>
              <w:top w:val="single" w:sz="4" w:space="0" w:color="auto"/>
              <w:left w:val="single" w:sz="4" w:space="0" w:color="auto"/>
              <w:bottom w:val="nil"/>
              <w:right w:val="nil"/>
            </w:tcBorders>
            <w:shd w:val="clear" w:color="auto" w:fill="FFFFFF"/>
            <w:hideMark/>
          </w:tcPr>
          <w:p w14:paraId="06545B6D"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6D4414D9"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Отсутствие</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видимых</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дефектов</w:t>
            </w:r>
            <w:proofErr w:type="spellEnd"/>
          </w:p>
        </w:tc>
      </w:tr>
      <w:tr w:rsidR="00FE16DF" w:rsidRPr="00FE16DF" w14:paraId="2B0C62D4" w14:textId="77777777" w:rsidTr="00FE16DF">
        <w:trPr>
          <w:trHeight w:hRule="exact" w:val="1514"/>
          <w:jc w:val="center"/>
        </w:trPr>
        <w:tc>
          <w:tcPr>
            <w:tcW w:w="2616" w:type="dxa"/>
            <w:tcBorders>
              <w:top w:val="single" w:sz="4" w:space="0" w:color="auto"/>
              <w:left w:val="single" w:sz="4" w:space="0" w:color="auto"/>
              <w:bottom w:val="single" w:sz="4" w:space="0" w:color="auto"/>
              <w:right w:val="nil"/>
            </w:tcBorders>
            <w:shd w:val="clear" w:color="auto" w:fill="FFFFFF"/>
            <w:hideMark/>
          </w:tcPr>
          <w:p w14:paraId="356AB192"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Опасные</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вещества</w:t>
            </w:r>
            <w:proofErr w:type="spellEnd"/>
          </w:p>
        </w:tc>
        <w:tc>
          <w:tcPr>
            <w:tcW w:w="3355" w:type="dxa"/>
            <w:tcBorders>
              <w:top w:val="single" w:sz="4" w:space="0" w:color="auto"/>
              <w:left w:val="single" w:sz="4" w:space="0" w:color="auto"/>
              <w:bottom w:val="single" w:sz="4" w:space="0" w:color="auto"/>
              <w:right w:val="nil"/>
            </w:tcBorders>
            <w:shd w:val="clear" w:color="auto" w:fill="FFFFFF"/>
            <w:hideMark/>
          </w:tcPr>
          <w:p w14:paraId="592AF31F"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 xml:space="preserve">5.4 </w:t>
            </w:r>
            <w:r w:rsidRPr="00FE16DF">
              <w:rPr>
                <w:rFonts w:eastAsia="Arial"/>
                <w:color w:val="000000"/>
                <w:kern w:val="2"/>
                <w:sz w:val="24"/>
                <w:szCs w:val="24"/>
                <w:lang w:val="ru-RU" w:bidi="en-US"/>
                <w14:ligatures w14:val="standardContextual"/>
              </w:rPr>
              <w:t>О</w:t>
            </w:r>
            <w:r w:rsidRPr="00FE16DF">
              <w:rPr>
                <w:rFonts w:eastAsia="Arial"/>
                <w:color w:val="000000"/>
                <w:kern w:val="2"/>
                <w:sz w:val="24"/>
                <w:szCs w:val="24"/>
                <w:lang w:val="en-US" w:bidi="en-US"/>
                <w14:ligatures w14:val="standardContextual"/>
              </w:rPr>
              <w:t xml:space="preserve">пасные </w:t>
            </w:r>
            <w:proofErr w:type="spellStart"/>
            <w:r w:rsidRPr="00FE16DF">
              <w:rPr>
                <w:rFonts w:eastAsia="Arial"/>
                <w:color w:val="000000"/>
                <w:kern w:val="2"/>
                <w:sz w:val="24"/>
                <w:szCs w:val="24"/>
                <w:lang w:val="en-US" w:bidi="en-US"/>
                <w14:ligatures w14:val="standardContextual"/>
              </w:rPr>
              <w:t>вещества</w:t>
            </w:r>
            <w:proofErr w:type="spellEnd"/>
          </w:p>
        </w:tc>
        <w:tc>
          <w:tcPr>
            <w:tcW w:w="1685" w:type="dxa"/>
            <w:tcBorders>
              <w:top w:val="single" w:sz="4" w:space="0" w:color="auto"/>
              <w:left w:val="single" w:sz="4" w:space="0" w:color="auto"/>
              <w:bottom w:val="single" w:sz="4" w:space="0" w:color="auto"/>
              <w:right w:val="nil"/>
            </w:tcBorders>
            <w:shd w:val="clear" w:color="auto" w:fill="FFFFFF"/>
            <w:hideMark/>
          </w:tcPr>
          <w:p w14:paraId="5FBDD83B"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111D45D3"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xml:space="preserve">См. Примечание 1 в </w:t>
            </w:r>
            <w:r w:rsidRPr="00FE16DF">
              <w:rPr>
                <w:rFonts w:eastAsia="Arial"/>
                <w:color w:val="000000"/>
                <w:kern w:val="2"/>
                <w:sz w:val="24"/>
                <w:szCs w:val="24"/>
                <w:lang w:val="en-US" w:bidi="en-US"/>
                <w14:ligatures w14:val="standardContextual"/>
              </w:rPr>
              <w:t>ZA</w:t>
            </w:r>
            <w:r w:rsidRPr="00FE16DF">
              <w:rPr>
                <w:rFonts w:eastAsia="Arial"/>
                <w:color w:val="000000"/>
                <w:kern w:val="2"/>
                <w:sz w:val="24"/>
                <w:szCs w:val="24"/>
                <w:lang w:val="ru-RU" w:bidi="en-US"/>
                <w14:ligatures w14:val="standardContextual"/>
              </w:rPr>
              <w:t xml:space="preserve">.1 и Примечание к рисунку </w:t>
            </w:r>
            <w:r w:rsidRPr="00FE16DF">
              <w:rPr>
                <w:rFonts w:eastAsia="Arial"/>
                <w:color w:val="000000"/>
                <w:kern w:val="2"/>
                <w:sz w:val="24"/>
                <w:szCs w:val="24"/>
                <w:lang w:val="en-US" w:bidi="en-US"/>
                <w14:ligatures w14:val="standardContextual"/>
              </w:rPr>
              <w:t>ZA</w:t>
            </w:r>
            <w:r w:rsidRPr="00FE16DF">
              <w:rPr>
                <w:rFonts w:eastAsia="Arial"/>
                <w:color w:val="000000"/>
                <w:kern w:val="2"/>
                <w:sz w:val="24"/>
                <w:szCs w:val="24"/>
                <w:lang w:val="ru-RU" w:bidi="en-US"/>
                <w14:ligatures w14:val="standardContextual"/>
              </w:rPr>
              <w:t>.1 Указывается из</w:t>
            </w:r>
            <w:r w:rsidRPr="00FE16DF">
              <w:rPr>
                <w:rFonts w:eastAsia="Arial"/>
                <w:color w:val="000000"/>
                <w:kern w:val="2"/>
                <w:sz w:val="24"/>
                <w:szCs w:val="24"/>
                <w:lang w:val="ru-RU" w:bidi="en-US"/>
                <w14:ligatures w14:val="standardContextual"/>
              </w:rPr>
              <w:softHyphen/>
              <w:t>готовителем</w:t>
            </w:r>
          </w:p>
        </w:tc>
      </w:tr>
    </w:tbl>
    <w:p w14:paraId="776397DD" w14:textId="50B2D8C8" w:rsidR="004B3FD1" w:rsidRDefault="004B3FD1" w:rsidP="000F3A13">
      <w:pPr>
        <w:spacing w:line="237" w:lineRule="auto"/>
        <w:ind w:firstLine="567"/>
        <w:jc w:val="both"/>
        <w:rPr>
          <w:bCs/>
          <w:sz w:val="24"/>
          <w:lang w:val="ru-RU"/>
        </w:rPr>
      </w:pPr>
    </w:p>
    <w:p w14:paraId="783343E6" w14:textId="25220A64" w:rsidR="0066680B" w:rsidRDefault="0066680B" w:rsidP="000F3A13">
      <w:pPr>
        <w:spacing w:line="237" w:lineRule="auto"/>
        <w:ind w:firstLine="567"/>
        <w:jc w:val="both"/>
        <w:rPr>
          <w:bCs/>
          <w:sz w:val="24"/>
          <w:lang w:val="ru-RU"/>
        </w:rPr>
      </w:pPr>
    </w:p>
    <w:p w14:paraId="25F57253" w14:textId="50E19DEE" w:rsidR="0066680B" w:rsidRDefault="0066680B" w:rsidP="000F3A13">
      <w:pPr>
        <w:spacing w:line="237" w:lineRule="auto"/>
        <w:ind w:firstLine="567"/>
        <w:jc w:val="both"/>
        <w:rPr>
          <w:bCs/>
          <w:sz w:val="24"/>
          <w:lang w:val="ru-RU"/>
        </w:rPr>
      </w:pPr>
    </w:p>
    <w:p w14:paraId="7A749B3C" w14:textId="0F761D27" w:rsidR="0066680B" w:rsidRDefault="0066680B" w:rsidP="000F3A13">
      <w:pPr>
        <w:spacing w:line="237" w:lineRule="auto"/>
        <w:ind w:firstLine="567"/>
        <w:jc w:val="both"/>
        <w:rPr>
          <w:bCs/>
          <w:sz w:val="24"/>
          <w:lang w:val="ru-RU"/>
        </w:rPr>
      </w:pPr>
    </w:p>
    <w:p w14:paraId="41492BF2" w14:textId="5A8E85CF" w:rsidR="0066680B" w:rsidRDefault="0066680B" w:rsidP="000F3A13">
      <w:pPr>
        <w:spacing w:line="237" w:lineRule="auto"/>
        <w:ind w:firstLine="567"/>
        <w:jc w:val="both"/>
        <w:rPr>
          <w:bCs/>
          <w:sz w:val="24"/>
          <w:lang w:val="ru-RU"/>
        </w:rPr>
      </w:pPr>
    </w:p>
    <w:p w14:paraId="28B04C23" w14:textId="2A5AA80D" w:rsidR="0066680B" w:rsidRDefault="0066680B" w:rsidP="000F3A13">
      <w:pPr>
        <w:spacing w:line="237" w:lineRule="auto"/>
        <w:ind w:firstLine="567"/>
        <w:jc w:val="both"/>
        <w:rPr>
          <w:bCs/>
          <w:sz w:val="24"/>
          <w:lang w:val="ru-RU"/>
        </w:rPr>
      </w:pPr>
    </w:p>
    <w:p w14:paraId="72EDBD08" w14:textId="2F809020" w:rsidR="0066680B" w:rsidRDefault="0066680B" w:rsidP="000F3A13">
      <w:pPr>
        <w:spacing w:line="237" w:lineRule="auto"/>
        <w:ind w:firstLine="567"/>
        <w:jc w:val="both"/>
        <w:rPr>
          <w:bCs/>
          <w:sz w:val="24"/>
          <w:lang w:val="ru-RU"/>
        </w:rPr>
      </w:pPr>
    </w:p>
    <w:p w14:paraId="7225E13B" w14:textId="1CCB0770" w:rsidR="0066680B" w:rsidRDefault="0066680B" w:rsidP="000F3A13">
      <w:pPr>
        <w:spacing w:line="237" w:lineRule="auto"/>
        <w:ind w:firstLine="567"/>
        <w:jc w:val="both"/>
        <w:rPr>
          <w:bCs/>
          <w:sz w:val="24"/>
          <w:lang w:val="ru-RU"/>
        </w:rPr>
      </w:pPr>
    </w:p>
    <w:p w14:paraId="33E9072A" w14:textId="15E66EE4" w:rsidR="0066680B" w:rsidRDefault="0066680B" w:rsidP="000F3A13">
      <w:pPr>
        <w:spacing w:line="237" w:lineRule="auto"/>
        <w:ind w:firstLine="567"/>
        <w:jc w:val="both"/>
        <w:rPr>
          <w:bCs/>
          <w:sz w:val="24"/>
          <w:lang w:val="ru-RU"/>
        </w:rPr>
      </w:pPr>
    </w:p>
    <w:p w14:paraId="4438DB59" w14:textId="778883E6" w:rsidR="0066680B" w:rsidRDefault="0066680B" w:rsidP="000F3A13">
      <w:pPr>
        <w:spacing w:line="237" w:lineRule="auto"/>
        <w:ind w:firstLine="567"/>
        <w:jc w:val="both"/>
        <w:rPr>
          <w:bCs/>
          <w:sz w:val="24"/>
          <w:lang w:val="ru-RU"/>
        </w:rPr>
      </w:pPr>
    </w:p>
    <w:p w14:paraId="4B3907A3" w14:textId="53EE427E" w:rsidR="0066680B" w:rsidRDefault="0066680B" w:rsidP="000F3A13">
      <w:pPr>
        <w:spacing w:line="237" w:lineRule="auto"/>
        <w:ind w:firstLine="567"/>
        <w:jc w:val="both"/>
        <w:rPr>
          <w:bCs/>
          <w:sz w:val="24"/>
          <w:lang w:val="ru-RU"/>
        </w:rPr>
      </w:pPr>
    </w:p>
    <w:p w14:paraId="7679CA97" w14:textId="7190318F" w:rsidR="0066680B" w:rsidRDefault="0066680B" w:rsidP="000F3A13">
      <w:pPr>
        <w:spacing w:line="237" w:lineRule="auto"/>
        <w:ind w:firstLine="567"/>
        <w:jc w:val="both"/>
        <w:rPr>
          <w:bCs/>
          <w:sz w:val="24"/>
          <w:lang w:val="ru-RU"/>
        </w:rPr>
      </w:pPr>
    </w:p>
    <w:p w14:paraId="43CA2E90" w14:textId="420C4B33" w:rsidR="0066680B" w:rsidRDefault="0066680B" w:rsidP="000F3A13">
      <w:pPr>
        <w:spacing w:line="237" w:lineRule="auto"/>
        <w:ind w:firstLine="567"/>
        <w:jc w:val="both"/>
        <w:rPr>
          <w:bCs/>
          <w:sz w:val="24"/>
          <w:lang w:val="ru-RU"/>
        </w:rPr>
      </w:pPr>
    </w:p>
    <w:p w14:paraId="6CADB383" w14:textId="2AF260EB" w:rsidR="0066680B" w:rsidRDefault="0066680B" w:rsidP="000F3A13">
      <w:pPr>
        <w:spacing w:line="237" w:lineRule="auto"/>
        <w:ind w:firstLine="567"/>
        <w:jc w:val="both"/>
        <w:rPr>
          <w:bCs/>
          <w:sz w:val="24"/>
          <w:lang w:val="ru-RU"/>
        </w:rPr>
      </w:pPr>
    </w:p>
    <w:p w14:paraId="2F7CEB24" w14:textId="5586A072" w:rsidR="0066680B" w:rsidRDefault="0066680B" w:rsidP="000F3A13">
      <w:pPr>
        <w:spacing w:line="237" w:lineRule="auto"/>
        <w:ind w:firstLine="567"/>
        <w:jc w:val="both"/>
        <w:rPr>
          <w:bCs/>
          <w:sz w:val="24"/>
          <w:lang w:val="ru-RU"/>
        </w:rPr>
      </w:pPr>
    </w:p>
    <w:p w14:paraId="28C613E6" w14:textId="77E3C41E" w:rsidR="0066680B" w:rsidRDefault="0066680B" w:rsidP="000F3A13">
      <w:pPr>
        <w:spacing w:line="237" w:lineRule="auto"/>
        <w:ind w:firstLine="567"/>
        <w:jc w:val="both"/>
        <w:rPr>
          <w:bCs/>
          <w:sz w:val="24"/>
          <w:lang w:val="ru-RU"/>
        </w:rPr>
      </w:pPr>
    </w:p>
    <w:p w14:paraId="77E7B2F3" w14:textId="55307DE8" w:rsidR="0066680B" w:rsidRDefault="0066680B" w:rsidP="000F3A13">
      <w:pPr>
        <w:spacing w:line="237" w:lineRule="auto"/>
        <w:ind w:firstLine="567"/>
        <w:jc w:val="both"/>
        <w:rPr>
          <w:bCs/>
          <w:sz w:val="24"/>
          <w:lang w:val="ru-RU"/>
        </w:rPr>
      </w:pPr>
    </w:p>
    <w:p w14:paraId="405B1FA0" w14:textId="3E9B0A27" w:rsidR="0066680B" w:rsidRDefault="0066680B" w:rsidP="000F3A13">
      <w:pPr>
        <w:spacing w:line="237" w:lineRule="auto"/>
        <w:ind w:firstLine="567"/>
        <w:jc w:val="both"/>
        <w:rPr>
          <w:bCs/>
          <w:sz w:val="24"/>
          <w:lang w:val="ru-RU"/>
        </w:rPr>
      </w:pPr>
    </w:p>
    <w:p w14:paraId="5CE1580D" w14:textId="34964FCE" w:rsidR="0066680B" w:rsidRDefault="0066680B" w:rsidP="000F3A13">
      <w:pPr>
        <w:spacing w:line="237" w:lineRule="auto"/>
        <w:ind w:firstLine="567"/>
        <w:jc w:val="both"/>
        <w:rPr>
          <w:bCs/>
          <w:sz w:val="24"/>
          <w:lang w:val="ru-RU"/>
        </w:rPr>
      </w:pPr>
    </w:p>
    <w:p w14:paraId="058064C9" w14:textId="5F6E7BB3" w:rsidR="0066680B" w:rsidRDefault="0066680B" w:rsidP="000F3A13">
      <w:pPr>
        <w:spacing w:line="237" w:lineRule="auto"/>
        <w:ind w:firstLine="567"/>
        <w:jc w:val="both"/>
        <w:rPr>
          <w:bCs/>
          <w:sz w:val="24"/>
          <w:lang w:val="ru-RU"/>
        </w:rPr>
      </w:pPr>
    </w:p>
    <w:p w14:paraId="2C8C7E1C" w14:textId="3C3579C6" w:rsidR="0066680B" w:rsidRDefault="0066680B" w:rsidP="000F3A13">
      <w:pPr>
        <w:spacing w:line="237" w:lineRule="auto"/>
        <w:ind w:firstLine="567"/>
        <w:jc w:val="both"/>
        <w:rPr>
          <w:bCs/>
          <w:sz w:val="24"/>
          <w:lang w:val="ru-RU"/>
        </w:rPr>
      </w:pPr>
    </w:p>
    <w:p w14:paraId="6A8D6783" w14:textId="4D6FB8A6" w:rsidR="0066680B" w:rsidRDefault="0066680B" w:rsidP="000F3A13">
      <w:pPr>
        <w:spacing w:line="237" w:lineRule="auto"/>
        <w:ind w:firstLine="567"/>
        <w:jc w:val="both"/>
        <w:rPr>
          <w:bCs/>
          <w:sz w:val="24"/>
          <w:lang w:val="ru-RU"/>
        </w:rPr>
      </w:pPr>
    </w:p>
    <w:p w14:paraId="520BA566" w14:textId="4FBE5E79" w:rsidR="0066680B" w:rsidRDefault="0066680B" w:rsidP="000F3A13">
      <w:pPr>
        <w:spacing w:line="237" w:lineRule="auto"/>
        <w:ind w:firstLine="567"/>
        <w:jc w:val="both"/>
        <w:rPr>
          <w:bCs/>
          <w:sz w:val="24"/>
          <w:lang w:val="ru-RU"/>
        </w:rPr>
      </w:pPr>
    </w:p>
    <w:p w14:paraId="553B2E4F" w14:textId="77777777" w:rsidR="0066680B" w:rsidRDefault="0066680B" w:rsidP="000F3A13">
      <w:pPr>
        <w:spacing w:line="237" w:lineRule="auto"/>
        <w:ind w:firstLine="567"/>
        <w:jc w:val="both"/>
        <w:rPr>
          <w:bCs/>
          <w:sz w:val="24"/>
          <w:lang w:val="ru-RU"/>
        </w:rPr>
      </w:pPr>
    </w:p>
    <w:p w14:paraId="43D58BFD" w14:textId="77777777" w:rsidR="00FE16DF" w:rsidRPr="00FE16DF" w:rsidRDefault="00FE16DF" w:rsidP="00FE16DF">
      <w:pPr>
        <w:spacing w:line="237" w:lineRule="auto"/>
        <w:ind w:firstLine="567"/>
        <w:jc w:val="center"/>
        <w:rPr>
          <w:bCs/>
          <w:sz w:val="24"/>
          <w:lang w:val="ru-RU"/>
        </w:rPr>
      </w:pPr>
      <w:r w:rsidRPr="00FE16DF">
        <w:rPr>
          <w:b/>
          <w:bCs/>
          <w:sz w:val="24"/>
          <w:lang w:val="ru-RU"/>
        </w:rPr>
        <w:lastRenderedPageBreak/>
        <w:t xml:space="preserve">Таблица </w:t>
      </w:r>
      <w:r w:rsidRPr="00FE16DF">
        <w:rPr>
          <w:b/>
          <w:bCs/>
          <w:sz w:val="24"/>
          <w:lang w:val="ru-RU" w:bidi="en-US"/>
        </w:rPr>
        <w:t>ZA</w:t>
      </w:r>
      <w:r w:rsidRPr="00FE16DF">
        <w:rPr>
          <w:b/>
          <w:bCs/>
          <w:sz w:val="24"/>
          <w:lang w:val="ru-RU"/>
        </w:rPr>
        <w:t>.1</w:t>
      </w:r>
      <w:r w:rsidRPr="00FE16DF">
        <w:rPr>
          <w:b/>
          <w:bCs/>
          <w:sz w:val="24"/>
          <w:lang w:val="ru-RU" w:bidi="en-US"/>
        </w:rPr>
        <w:t>e</w:t>
      </w:r>
      <w:r w:rsidRPr="00FE16DF">
        <w:rPr>
          <w:b/>
          <w:bCs/>
          <w:sz w:val="24"/>
          <w:lang w:val="ru-RU"/>
        </w:rPr>
        <w:t xml:space="preserve"> - Область применения и гармонизированные разделы настоящего стандарта</w:t>
      </w:r>
    </w:p>
    <w:p w14:paraId="50319237" w14:textId="783FDAF1" w:rsidR="004B3FD1" w:rsidRDefault="004B3FD1" w:rsidP="000F3A13">
      <w:pPr>
        <w:spacing w:line="237" w:lineRule="auto"/>
        <w:ind w:firstLine="567"/>
        <w:jc w:val="both"/>
        <w:rPr>
          <w:bCs/>
          <w:sz w:val="24"/>
          <w:lang w:val="ru-RU"/>
        </w:rPr>
      </w:pPr>
    </w:p>
    <w:tbl>
      <w:tblPr>
        <w:tblOverlap w:val="never"/>
        <w:tblW w:w="10008" w:type="dxa"/>
        <w:jc w:val="center"/>
        <w:tblLayout w:type="fixed"/>
        <w:tblCellMar>
          <w:left w:w="10" w:type="dxa"/>
          <w:right w:w="10" w:type="dxa"/>
        </w:tblCellMar>
        <w:tblLook w:val="04A0" w:firstRow="1" w:lastRow="0" w:firstColumn="1" w:lastColumn="0" w:noHBand="0" w:noVBand="1"/>
      </w:tblPr>
      <w:tblGrid>
        <w:gridCol w:w="2947"/>
        <w:gridCol w:w="3403"/>
        <w:gridCol w:w="1426"/>
        <w:gridCol w:w="2232"/>
      </w:tblGrid>
      <w:tr w:rsidR="00FE16DF" w:rsidRPr="00FE16DF" w14:paraId="25961F18" w14:textId="77777777" w:rsidTr="0066680B">
        <w:trPr>
          <w:trHeight w:hRule="exact" w:val="418"/>
          <w:jc w:val="center"/>
        </w:trPr>
        <w:tc>
          <w:tcPr>
            <w:tcW w:w="2947" w:type="dxa"/>
            <w:tcBorders>
              <w:top w:val="single" w:sz="4" w:space="0" w:color="auto"/>
              <w:left w:val="single" w:sz="4" w:space="0" w:color="auto"/>
              <w:bottom w:val="nil"/>
              <w:right w:val="nil"/>
            </w:tcBorders>
            <w:shd w:val="clear" w:color="auto" w:fill="FFFFFF"/>
            <w:hideMark/>
          </w:tcPr>
          <w:p w14:paraId="30088FB6"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b/>
                <w:bCs/>
                <w:color w:val="000000"/>
                <w:kern w:val="2"/>
                <w:sz w:val="24"/>
                <w:szCs w:val="24"/>
                <w:lang w:val="en-US" w:bidi="en-US"/>
                <w14:ligatures w14:val="standardContextual"/>
              </w:rPr>
              <w:t>Строительные</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изделия</w:t>
            </w:r>
            <w:proofErr w:type="spellEnd"/>
            <w:r w:rsidRPr="00FE16DF">
              <w:rPr>
                <w:rFonts w:eastAsia="Arial"/>
                <w:b/>
                <w:bCs/>
                <w:color w:val="000000"/>
                <w:kern w:val="2"/>
                <w:sz w:val="24"/>
                <w:szCs w:val="24"/>
                <w:lang w:val="en-US" w:bidi="en-US"/>
                <w14:ligatures w14:val="standardContextual"/>
              </w:rPr>
              <w:t>:</w:t>
            </w:r>
          </w:p>
        </w:tc>
        <w:tc>
          <w:tcPr>
            <w:tcW w:w="7061" w:type="dxa"/>
            <w:gridSpan w:val="3"/>
            <w:tcBorders>
              <w:top w:val="single" w:sz="4" w:space="0" w:color="auto"/>
              <w:left w:val="nil"/>
              <w:bottom w:val="nil"/>
              <w:right w:val="single" w:sz="4" w:space="0" w:color="auto"/>
            </w:tcBorders>
            <w:shd w:val="clear" w:color="auto" w:fill="FFFFFF"/>
            <w:hideMark/>
          </w:tcPr>
          <w:p w14:paraId="537E0BC3"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b/>
                <w:bCs/>
                <w:color w:val="000000"/>
                <w:kern w:val="2"/>
                <w:sz w:val="24"/>
                <w:szCs w:val="24"/>
                <w:lang w:val="ru-RU" w:bidi="en-US"/>
                <w14:ligatures w14:val="standardContextual"/>
              </w:rPr>
              <w:t>Изделия для защиты поверхности - покрытие</w:t>
            </w:r>
          </w:p>
        </w:tc>
      </w:tr>
      <w:tr w:rsidR="00FE16DF" w:rsidRPr="00FE16DF" w14:paraId="302C56CE" w14:textId="77777777" w:rsidTr="0066680B">
        <w:trPr>
          <w:trHeight w:hRule="exact" w:val="713"/>
          <w:jc w:val="center"/>
        </w:trPr>
        <w:tc>
          <w:tcPr>
            <w:tcW w:w="2947" w:type="dxa"/>
            <w:tcBorders>
              <w:top w:val="single" w:sz="4" w:space="0" w:color="auto"/>
              <w:left w:val="single" w:sz="4" w:space="0" w:color="auto"/>
              <w:bottom w:val="nil"/>
              <w:right w:val="nil"/>
            </w:tcBorders>
            <w:shd w:val="clear" w:color="auto" w:fill="FFFFFF"/>
            <w:hideMark/>
          </w:tcPr>
          <w:p w14:paraId="0B339ABD"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b/>
                <w:bCs/>
                <w:color w:val="000000"/>
                <w:kern w:val="2"/>
                <w:sz w:val="24"/>
                <w:szCs w:val="24"/>
                <w:lang w:val="en-US" w:bidi="en-US"/>
                <w14:ligatures w14:val="standardContextual"/>
              </w:rPr>
              <w:t>Предусмотренные</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цели</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применения</w:t>
            </w:r>
            <w:proofErr w:type="spellEnd"/>
            <w:r w:rsidRPr="00FE16DF">
              <w:rPr>
                <w:rFonts w:eastAsia="Arial"/>
                <w:b/>
                <w:bCs/>
                <w:color w:val="000000"/>
                <w:kern w:val="2"/>
                <w:sz w:val="24"/>
                <w:szCs w:val="24"/>
                <w:lang w:val="en-US" w:bidi="en-US"/>
                <w14:ligatures w14:val="standardContextual"/>
              </w:rPr>
              <w:t>:</w:t>
            </w:r>
          </w:p>
        </w:tc>
        <w:tc>
          <w:tcPr>
            <w:tcW w:w="7061" w:type="dxa"/>
            <w:gridSpan w:val="3"/>
            <w:tcBorders>
              <w:top w:val="single" w:sz="4" w:space="0" w:color="auto"/>
              <w:left w:val="nil"/>
              <w:bottom w:val="nil"/>
              <w:right w:val="single" w:sz="4" w:space="0" w:color="auto"/>
            </w:tcBorders>
            <w:shd w:val="clear" w:color="auto" w:fill="FFFFFF"/>
            <w:hideMark/>
          </w:tcPr>
          <w:p w14:paraId="55C3EEEB" w14:textId="77777777" w:rsidR="00FE16DF" w:rsidRPr="00FE16DF" w:rsidRDefault="00FE16DF" w:rsidP="00FE16DF">
            <w:pPr>
              <w:widowControl/>
              <w:numPr>
                <w:ilvl w:val="0"/>
                <w:numId w:val="16"/>
              </w:numPr>
              <w:tabs>
                <w:tab w:val="left" w:pos="825"/>
              </w:tabs>
              <w:autoSpaceDE/>
              <w:adjustRightInd w:val="0"/>
              <w:spacing w:line="256" w:lineRule="auto"/>
              <w:rPr>
                <w:rFonts w:eastAsia="Arial"/>
                <w:color w:val="000000"/>
                <w:kern w:val="2"/>
                <w:sz w:val="24"/>
                <w:szCs w:val="24"/>
                <w:lang w:val="en-US" w:bidi="en-US"/>
                <w14:ligatures w14:val="standardContextual"/>
              </w:rPr>
            </w:pPr>
            <w:proofErr w:type="spellStart"/>
            <w:r w:rsidRPr="00FE16DF">
              <w:rPr>
                <w:rFonts w:eastAsia="Arial"/>
                <w:b/>
                <w:bCs/>
                <w:color w:val="000000"/>
                <w:kern w:val="2"/>
                <w:sz w:val="24"/>
                <w:szCs w:val="24"/>
                <w:lang w:val="en-US" w:bidi="en-US"/>
                <w14:ligatures w14:val="standardContextual"/>
              </w:rPr>
              <w:t>регулирование</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влагосодержания</w:t>
            </w:r>
            <w:proofErr w:type="spellEnd"/>
            <w:r w:rsidRPr="00FE16DF">
              <w:rPr>
                <w:rFonts w:eastAsia="Arial"/>
                <w:b/>
                <w:bCs/>
                <w:color w:val="000000"/>
                <w:kern w:val="2"/>
                <w:sz w:val="24"/>
                <w:szCs w:val="24"/>
                <w:lang w:val="en-US" w:bidi="en-US"/>
                <w14:ligatures w14:val="standardContextual"/>
              </w:rPr>
              <w:t xml:space="preserve"> (2.2)</w:t>
            </w:r>
          </w:p>
          <w:p w14:paraId="58B1984B" w14:textId="77777777" w:rsidR="00FE16DF" w:rsidRPr="00FE16DF" w:rsidRDefault="00FE16DF" w:rsidP="00FE16DF">
            <w:pPr>
              <w:widowControl/>
              <w:numPr>
                <w:ilvl w:val="0"/>
                <w:numId w:val="16"/>
              </w:numPr>
              <w:tabs>
                <w:tab w:val="left" w:pos="1002"/>
              </w:tabs>
              <w:autoSpaceDE/>
              <w:adjustRightInd w:val="0"/>
              <w:spacing w:line="256" w:lineRule="auto"/>
              <w:rPr>
                <w:rFonts w:eastAsia="Arial"/>
                <w:color w:val="000000"/>
                <w:kern w:val="2"/>
                <w:sz w:val="24"/>
                <w:szCs w:val="24"/>
                <w:lang w:val="en-US" w:bidi="en-US"/>
                <w14:ligatures w14:val="standardContextual"/>
              </w:rPr>
            </w:pPr>
            <w:proofErr w:type="spellStart"/>
            <w:r w:rsidRPr="00FE16DF">
              <w:rPr>
                <w:rFonts w:eastAsia="Arial"/>
                <w:b/>
                <w:bCs/>
                <w:color w:val="000000"/>
                <w:kern w:val="2"/>
                <w:sz w:val="24"/>
                <w:szCs w:val="24"/>
                <w:lang w:val="en-US" w:bidi="en-US"/>
                <w14:ligatures w14:val="standardContextual"/>
              </w:rPr>
              <w:t>увеличение</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электрического</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сопротивления</w:t>
            </w:r>
            <w:proofErr w:type="spellEnd"/>
            <w:r w:rsidRPr="00FE16DF">
              <w:rPr>
                <w:rFonts w:eastAsia="Arial"/>
                <w:b/>
                <w:bCs/>
                <w:color w:val="000000"/>
                <w:kern w:val="2"/>
                <w:sz w:val="24"/>
                <w:szCs w:val="24"/>
                <w:lang w:val="en-US" w:bidi="en-US"/>
                <w14:ligatures w14:val="standardContextual"/>
              </w:rPr>
              <w:t xml:space="preserve"> (8.2)</w:t>
            </w:r>
          </w:p>
        </w:tc>
      </w:tr>
      <w:tr w:rsidR="00FE16DF" w:rsidRPr="00FE16DF" w14:paraId="788E3FE2" w14:textId="77777777" w:rsidTr="0066680B">
        <w:trPr>
          <w:trHeight w:hRule="exact" w:val="1008"/>
          <w:jc w:val="center"/>
        </w:trPr>
        <w:tc>
          <w:tcPr>
            <w:tcW w:w="2947" w:type="dxa"/>
            <w:tcBorders>
              <w:top w:val="single" w:sz="4" w:space="0" w:color="auto"/>
              <w:left w:val="single" w:sz="4" w:space="0" w:color="auto"/>
              <w:bottom w:val="nil"/>
              <w:right w:val="nil"/>
            </w:tcBorders>
            <w:shd w:val="clear" w:color="auto" w:fill="FFFFFF"/>
            <w:hideMark/>
          </w:tcPr>
          <w:p w14:paraId="300AE358"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r w:rsidRPr="00FE16DF">
              <w:rPr>
                <w:rFonts w:eastAsia="Arial"/>
                <w:b/>
                <w:bCs/>
                <w:color w:val="000000"/>
                <w:kern w:val="2"/>
                <w:sz w:val="24"/>
                <w:szCs w:val="24"/>
                <w:lang w:val="en-US" w:bidi="en-US"/>
                <w14:ligatures w14:val="standardContextual"/>
              </w:rPr>
              <w:t xml:space="preserve">Основные </w:t>
            </w:r>
            <w:proofErr w:type="spellStart"/>
            <w:r w:rsidRPr="00FE16DF">
              <w:rPr>
                <w:rFonts w:eastAsia="Arial"/>
                <w:b/>
                <w:bCs/>
                <w:color w:val="000000"/>
                <w:kern w:val="2"/>
                <w:sz w:val="24"/>
                <w:szCs w:val="24"/>
                <w:lang w:val="en-US" w:bidi="en-US"/>
                <w14:ligatures w14:val="standardContextual"/>
              </w:rPr>
              <w:t>показатели</w:t>
            </w:r>
            <w:proofErr w:type="spellEnd"/>
          </w:p>
        </w:tc>
        <w:tc>
          <w:tcPr>
            <w:tcW w:w="3403" w:type="dxa"/>
            <w:tcBorders>
              <w:top w:val="single" w:sz="4" w:space="0" w:color="auto"/>
              <w:left w:val="single" w:sz="4" w:space="0" w:color="auto"/>
              <w:bottom w:val="nil"/>
              <w:right w:val="nil"/>
            </w:tcBorders>
            <w:shd w:val="clear" w:color="auto" w:fill="FFFFFF"/>
            <w:hideMark/>
          </w:tcPr>
          <w:p w14:paraId="2CC07DE3" w14:textId="77777777" w:rsidR="00FE16DF" w:rsidRPr="00FE16DF" w:rsidRDefault="00FE16DF" w:rsidP="00FE16DF">
            <w:pPr>
              <w:autoSpaceDE/>
              <w:spacing w:line="256" w:lineRule="auto"/>
              <w:jc w:val="center"/>
              <w:rPr>
                <w:rFonts w:eastAsia="Arial"/>
                <w:color w:val="000000"/>
                <w:kern w:val="2"/>
                <w:sz w:val="24"/>
                <w:szCs w:val="24"/>
                <w:lang w:val="ru-RU" w:bidi="en-US"/>
                <w14:ligatures w14:val="standardContextual"/>
              </w:rPr>
            </w:pPr>
            <w:r w:rsidRPr="00FE16DF">
              <w:rPr>
                <w:rFonts w:eastAsia="Arial"/>
                <w:b/>
                <w:bCs/>
                <w:color w:val="000000"/>
                <w:kern w:val="2"/>
                <w:sz w:val="24"/>
                <w:szCs w:val="24"/>
                <w:lang w:val="ru-RU" w:bidi="en-US"/>
                <w14:ligatures w14:val="standardContextual"/>
              </w:rPr>
              <w:t>Разделы с требованиями в настоящем стандарте</w:t>
            </w:r>
          </w:p>
        </w:tc>
        <w:tc>
          <w:tcPr>
            <w:tcW w:w="1426" w:type="dxa"/>
            <w:tcBorders>
              <w:top w:val="single" w:sz="4" w:space="0" w:color="auto"/>
              <w:left w:val="single" w:sz="4" w:space="0" w:color="auto"/>
              <w:bottom w:val="nil"/>
              <w:right w:val="nil"/>
            </w:tcBorders>
            <w:shd w:val="clear" w:color="auto" w:fill="FFFFFF"/>
            <w:hideMark/>
          </w:tcPr>
          <w:p w14:paraId="6FAA3BEA" w14:textId="77777777" w:rsidR="00FE16DF" w:rsidRPr="00FE16DF" w:rsidRDefault="00FE16DF" w:rsidP="00FE16DF">
            <w:pPr>
              <w:autoSpaceDE/>
              <w:spacing w:line="256" w:lineRule="auto"/>
              <w:jc w:val="center"/>
              <w:rPr>
                <w:rFonts w:eastAsia="Arial"/>
                <w:color w:val="000000"/>
                <w:kern w:val="2"/>
                <w:sz w:val="24"/>
                <w:szCs w:val="24"/>
                <w:lang w:val="ru-RU" w:bidi="en-US"/>
                <w14:ligatures w14:val="standardContextual"/>
              </w:rPr>
            </w:pPr>
            <w:r w:rsidRPr="00FE16DF">
              <w:rPr>
                <w:rFonts w:eastAsia="Arial"/>
                <w:b/>
                <w:bCs/>
                <w:color w:val="000000"/>
                <w:kern w:val="2"/>
                <w:sz w:val="24"/>
                <w:szCs w:val="24"/>
                <w:lang w:val="ru-RU" w:bidi="en-US"/>
                <w14:ligatures w14:val="standardContextual"/>
              </w:rPr>
              <w:t>Уровень(ни) и/или класс(ы)</w:t>
            </w:r>
          </w:p>
        </w:tc>
        <w:tc>
          <w:tcPr>
            <w:tcW w:w="2232" w:type="dxa"/>
            <w:tcBorders>
              <w:top w:val="single" w:sz="4" w:space="0" w:color="auto"/>
              <w:left w:val="single" w:sz="4" w:space="0" w:color="auto"/>
              <w:bottom w:val="nil"/>
              <w:right w:val="single" w:sz="4" w:space="0" w:color="auto"/>
            </w:tcBorders>
            <w:shd w:val="clear" w:color="auto" w:fill="FFFFFF"/>
            <w:hideMark/>
          </w:tcPr>
          <w:p w14:paraId="70C960AA"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b/>
                <w:bCs/>
                <w:color w:val="000000"/>
                <w:kern w:val="2"/>
                <w:sz w:val="24"/>
                <w:szCs w:val="24"/>
                <w:lang w:val="en-US" w:bidi="en-US"/>
                <w14:ligatures w14:val="standardContextual"/>
              </w:rPr>
              <w:t>Примечания</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указание</w:t>
            </w:r>
            <w:proofErr w:type="spellEnd"/>
            <w:r w:rsidRPr="00FE16DF">
              <w:rPr>
                <w:rFonts w:eastAsia="Arial"/>
                <w:b/>
                <w:bCs/>
                <w:color w:val="000000"/>
                <w:kern w:val="2"/>
                <w:sz w:val="24"/>
                <w:szCs w:val="24"/>
                <w:lang w:val="en-US" w:bidi="en-US"/>
                <w14:ligatures w14:val="standardContextual"/>
              </w:rPr>
              <w:t xml:space="preserve"> результатов)</w:t>
            </w:r>
          </w:p>
        </w:tc>
      </w:tr>
      <w:tr w:rsidR="00FE16DF" w:rsidRPr="00FE16DF" w14:paraId="3D5419E1" w14:textId="77777777" w:rsidTr="0066680B">
        <w:trPr>
          <w:trHeight w:hRule="exact" w:val="982"/>
          <w:jc w:val="center"/>
        </w:trPr>
        <w:tc>
          <w:tcPr>
            <w:tcW w:w="2947" w:type="dxa"/>
            <w:tcBorders>
              <w:top w:val="single" w:sz="4" w:space="0" w:color="auto"/>
              <w:left w:val="single" w:sz="4" w:space="0" w:color="auto"/>
              <w:bottom w:val="nil"/>
              <w:right w:val="nil"/>
            </w:tcBorders>
            <w:shd w:val="clear" w:color="auto" w:fill="FFFFFF"/>
            <w:hideMark/>
          </w:tcPr>
          <w:p w14:paraId="0435B120"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Линейная</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усадка</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если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применимо</w:t>
            </w:r>
            <w:proofErr w:type="spellEnd"/>
            <w:r w:rsidRPr="00FE16DF">
              <w:rPr>
                <w:rFonts w:eastAsia="Arial"/>
                <w:color w:val="000000"/>
                <w:kern w:val="2"/>
                <w:sz w:val="24"/>
                <w:szCs w:val="24"/>
                <w:lang w:val="en-US" w:bidi="en-US"/>
                <w14:ligatures w14:val="standardContextual"/>
              </w:rPr>
              <w:t>)</w:t>
            </w:r>
          </w:p>
        </w:tc>
        <w:tc>
          <w:tcPr>
            <w:tcW w:w="3403" w:type="dxa"/>
            <w:tcBorders>
              <w:top w:val="single" w:sz="4" w:space="0" w:color="auto"/>
              <w:left w:val="single" w:sz="4" w:space="0" w:color="auto"/>
              <w:bottom w:val="nil"/>
              <w:right w:val="nil"/>
            </w:tcBorders>
            <w:shd w:val="clear" w:color="auto" w:fill="FFFFFF"/>
            <w:hideMark/>
          </w:tcPr>
          <w:p w14:paraId="1AD8BB05"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w:t>
            </w:r>
          </w:p>
        </w:tc>
        <w:tc>
          <w:tcPr>
            <w:tcW w:w="1426" w:type="dxa"/>
            <w:tcBorders>
              <w:top w:val="single" w:sz="4" w:space="0" w:color="auto"/>
              <w:left w:val="single" w:sz="4" w:space="0" w:color="auto"/>
              <w:bottom w:val="nil"/>
              <w:right w:val="nil"/>
            </w:tcBorders>
            <w:shd w:val="clear" w:color="auto" w:fill="FFFFFF"/>
            <w:hideMark/>
          </w:tcPr>
          <w:p w14:paraId="078B709B"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32" w:type="dxa"/>
            <w:tcBorders>
              <w:top w:val="single" w:sz="4" w:space="0" w:color="auto"/>
              <w:left w:val="single" w:sz="4" w:space="0" w:color="auto"/>
              <w:bottom w:val="nil"/>
              <w:right w:val="single" w:sz="4" w:space="0" w:color="auto"/>
            </w:tcBorders>
            <w:shd w:val="clear" w:color="auto" w:fill="FFFFFF"/>
            <w:hideMark/>
          </w:tcPr>
          <w:p w14:paraId="0B6BB038"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w:t>
            </w:r>
          </w:p>
        </w:tc>
      </w:tr>
      <w:tr w:rsidR="00FE16DF" w:rsidRPr="00FE16DF" w14:paraId="24E666DF" w14:textId="77777777" w:rsidTr="0066680B">
        <w:trPr>
          <w:trHeight w:hRule="exact" w:val="855"/>
          <w:jc w:val="center"/>
        </w:trPr>
        <w:tc>
          <w:tcPr>
            <w:tcW w:w="2947" w:type="dxa"/>
            <w:tcBorders>
              <w:top w:val="single" w:sz="4" w:space="0" w:color="auto"/>
              <w:left w:val="single" w:sz="4" w:space="0" w:color="auto"/>
              <w:bottom w:val="nil"/>
              <w:right w:val="nil"/>
            </w:tcBorders>
            <w:shd w:val="clear" w:color="auto" w:fill="FFFFFF"/>
            <w:hideMark/>
          </w:tcPr>
          <w:p w14:paraId="5E7195CB"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Коэффициент теплового расширения (если применимо)</w:t>
            </w:r>
          </w:p>
        </w:tc>
        <w:tc>
          <w:tcPr>
            <w:tcW w:w="3403" w:type="dxa"/>
            <w:tcBorders>
              <w:top w:val="single" w:sz="4" w:space="0" w:color="auto"/>
              <w:left w:val="single" w:sz="4" w:space="0" w:color="auto"/>
              <w:bottom w:val="nil"/>
              <w:right w:val="nil"/>
            </w:tcBorders>
            <w:shd w:val="clear" w:color="auto" w:fill="FFFFFF"/>
            <w:hideMark/>
          </w:tcPr>
          <w:p w14:paraId="468C6A68"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(3)</w:t>
            </w:r>
          </w:p>
        </w:tc>
        <w:tc>
          <w:tcPr>
            <w:tcW w:w="1426" w:type="dxa"/>
            <w:tcBorders>
              <w:top w:val="single" w:sz="4" w:space="0" w:color="auto"/>
              <w:left w:val="single" w:sz="4" w:space="0" w:color="auto"/>
              <w:bottom w:val="nil"/>
              <w:right w:val="nil"/>
            </w:tcBorders>
            <w:shd w:val="clear" w:color="auto" w:fill="FFFFFF"/>
            <w:hideMark/>
          </w:tcPr>
          <w:p w14:paraId="13DAF392"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32" w:type="dxa"/>
            <w:tcBorders>
              <w:top w:val="single" w:sz="4" w:space="0" w:color="auto"/>
              <w:left w:val="single" w:sz="4" w:space="0" w:color="auto"/>
              <w:bottom w:val="nil"/>
              <w:right w:val="single" w:sz="4" w:space="0" w:color="auto"/>
            </w:tcBorders>
            <w:shd w:val="clear" w:color="auto" w:fill="FFFFFF"/>
            <w:hideMark/>
          </w:tcPr>
          <w:p w14:paraId="51BEEF12"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К</w:t>
            </w:r>
            <w:r w:rsidRPr="00FE16DF">
              <w:rPr>
                <w:rFonts w:eastAsia="Arial"/>
                <w:color w:val="000000"/>
                <w:kern w:val="2"/>
                <w:sz w:val="24"/>
                <w:szCs w:val="24"/>
                <w:vertAlign w:val="superscript"/>
                <w:lang w:val="ru-RU" w:bidi="en-US"/>
                <w14:ligatures w14:val="standardContextual"/>
              </w:rPr>
              <w:t>-1</w:t>
            </w:r>
          </w:p>
        </w:tc>
      </w:tr>
      <w:tr w:rsidR="00FE16DF" w:rsidRPr="00FE16DF" w14:paraId="718DA086" w14:textId="77777777" w:rsidTr="0066680B">
        <w:trPr>
          <w:trHeight w:hRule="exact" w:val="852"/>
          <w:jc w:val="center"/>
        </w:trPr>
        <w:tc>
          <w:tcPr>
            <w:tcW w:w="2947" w:type="dxa"/>
            <w:tcBorders>
              <w:top w:val="single" w:sz="4" w:space="0" w:color="auto"/>
              <w:left w:val="single" w:sz="4" w:space="0" w:color="auto"/>
              <w:bottom w:val="nil"/>
              <w:right w:val="nil"/>
            </w:tcBorders>
            <w:shd w:val="clear" w:color="auto" w:fill="FFFFFF"/>
            <w:hideMark/>
          </w:tcPr>
          <w:p w14:paraId="360550FA"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Решетчатый</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срез</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если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применимо</w:t>
            </w:r>
            <w:proofErr w:type="spellEnd"/>
            <w:r w:rsidRPr="00FE16DF">
              <w:rPr>
                <w:rFonts w:eastAsia="Arial"/>
                <w:color w:val="000000"/>
                <w:kern w:val="2"/>
                <w:sz w:val="24"/>
                <w:szCs w:val="24"/>
                <w:lang w:val="en-US" w:bidi="en-US"/>
                <w14:ligatures w14:val="standardContextual"/>
              </w:rPr>
              <w:t>)</w:t>
            </w:r>
          </w:p>
        </w:tc>
        <w:tc>
          <w:tcPr>
            <w:tcW w:w="3403" w:type="dxa"/>
            <w:tcBorders>
              <w:top w:val="single" w:sz="4" w:space="0" w:color="auto"/>
              <w:left w:val="single" w:sz="4" w:space="0" w:color="auto"/>
              <w:bottom w:val="nil"/>
              <w:right w:val="nil"/>
            </w:tcBorders>
            <w:shd w:val="clear" w:color="auto" w:fill="FFFFFF"/>
            <w:hideMark/>
          </w:tcPr>
          <w:p w14:paraId="05006A1B"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(5)</w:t>
            </w:r>
          </w:p>
        </w:tc>
        <w:tc>
          <w:tcPr>
            <w:tcW w:w="1426" w:type="dxa"/>
            <w:tcBorders>
              <w:top w:val="single" w:sz="4" w:space="0" w:color="auto"/>
              <w:left w:val="single" w:sz="4" w:space="0" w:color="auto"/>
              <w:bottom w:val="nil"/>
              <w:right w:val="nil"/>
            </w:tcBorders>
            <w:shd w:val="clear" w:color="auto" w:fill="FFFFFF"/>
            <w:hideMark/>
          </w:tcPr>
          <w:p w14:paraId="7BF334C5"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32" w:type="dxa"/>
            <w:tcBorders>
              <w:top w:val="single" w:sz="4" w:space="0" w:color="auto"/>
              <w:left w:val="single" w:sz="4" w:space="0" w:color="auto"/>
              <w:bottom w:val="nil"/>
              <w:right w:val="single" w:sz="4" w:space="0" w:color="auto"/>
            </w:tcBorders>
            <w:shd w:val="clear" w:color="auto" w:fill="FFFFFF"/>
            <w:hideMark/>
          </w:tcPr>
          <w:p w14:paraId="3C3C54CA"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xml:space="preserve">В соответствии с пороговым значением &lt; </w:t>
            </w:r>
            <w:r w:rsidRPr="00FE16DF">
              <w:rPr>
                <w:rFonts w:eastAsia="Arial"/>
                <w:color w:val="000000"/>
                <w:kern w:val="2"/>
                <w:sz w:val="24"/>
                <w:szCs w:val="24"/>
                <w:lang w:val="en-US" w:bidi="en-US"/>
                <w14:ligatures w14:val="standardContextual"/>
              </w:rPr>
              <w:t>GT</w:t>
            </w:r>
            <w:r w:rsidRPr="00FE16DF">
              <w:rPr>
                <w:rFonts w:eastAsia="Arial"/>
                <w:color w:val="000000"/>
                <w:kern w:val="2"/>
                <w:sz w:val="24"/>
                <w:szCs w:val="24"/>
                <w:lang w:val="ru-RU" w:bidi="en-US"/>
                <w14:ligatures w14:val="standardContextual"/>
              </w:rPr>
              <w:t xml:space="preserve"> 2</w:t>
            </w:r>
          </w:p>
        </w:tc>
      </w:tr>
      <w:tr w:rsidR="00FE16DF" w:rsidRPr="00FE16DF" w14:paraId="4354E45D" w14:textId="77777777" w:rsidTr="0066680B">
        <w:trPr>
          <w:trHeight w:hRule="exact" w:val="709"/>
          <w:jc w:val="center"/>
        </w:trPr>
        <w:tc>
          <w:tcPr>
            <w:tcW w:w="2947" w:type="dxa"/>
            <w:tcBorders>
              <w:top w:val="single" w:sz="4" w:space="0" w:color="auto"/>
              <w:left w:val="single" w:sz="4" w:space="0" w:color="auto"/>
              <w:bottom w:val="nil"/>
              <w:right w:val="nil"/>
            </w:tcBorders>
            <w:shd w:val="clear" w:color="auto" w:fill="FFFFFF"/>
            <w:hideMark/>
          </w:tcPr>
          <w:p w14:paraId="61541808"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Проницаемость</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водяного</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пара</w:t>
            </w:r>
            <w:proofErr w:type="spellEnd"/>
          </w:p>
        </w:tc>
        <w:tc>
          <w:tcPr>
            <w:tcW w:w="3403" w:type="dxa"/>
            <w:tcBorders>
              <w:top w:val="single" w:sz="4" w:space="0" w:color="auto"/>
              <w:left w:val="single" w:sz="4" w:space="0" w:color="auto"/>
              <w:bottom w:val="nil"/>
              <w:right w:val="nil"/>
            </w:tcBorders>
            <w:shd w:val="clear" w:color="auto" w:fill="FFFFFF"/>
            <w:hideMark/>
          </w:tcPr>
          <w:p w14:paraId="722AE5B6"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(7)</w:t>
            </w:r>
          </w:p>
        </w:tc>
        <w:tc>
          <w:tcPr>
            <w:tcW w:w="1426" w:type="dxa"/>
            <w:tcBorders>
              <w:top w:val="single" w:sz="4" w:space="0" w:color="auto"/>
              <w:left w:val="single" w:sz="4" w:space="0" w:color="auto"/>
              <w:bottom w:val="nil"/>
              <w:right w:val="nil"/>
            </w:tcBorders>
            <w:shd w:val="clear" w:color="auto" w:fill="FFFFFF"/>
            <w:hideMark/>
          </w:tcPr>
          <w:p w14:paraId="72BB6C27"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32" w:type="dxa"/>
            <w:tcBorders>
              <w:top w:val="single" w:sz="4" w:space="0" w:color="auto"/>
              <w:left w:val="single" w:sz="4" w:space="0" w:color="auto"/>
              <w:bottom w:val="nil"/>
              <w:right w:val="single" w:sz="4" w:space="0" w:color="auto"/>
            </w:tcBorders>
            <w:shd w:val="clear" w:color="auto" w:fill="FFFFFF"/>
            <w:hideMark/>
          </w:tcPr>
          <w:p w14:paraId="1B3109E2"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Указанный</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класс</w:t>
            </w:r>
            <w:proofErr w:type="spellEnd"/>
          </w:p>
        </w:tc>
      </w:tr>
      <w:tr w:rsidR="00FE16DF" w:rsidRPr="00FE16DF" w14:paraId="769362CD" w14:textId="77777777" w:rsidTr="0066680B">
        <w:trPr>
          <w:trHeight w:hRule="exact" w:val="1272"/>
          <w:jc w:val="center"/>
        </w:trPr>
        <w:tc>
          <w:tcPr>
            <w:tcW w:w="2947" w:type="dxa"/>
            <w:tcBorders>
              <w:top w:val="single" w:sz="4" w:space="0" w:color="auto"/>
              <w:left w:val="single" w:sz="4" w:space="0" w:color="auto"/>
              <w:bottom w:val="nil"/>
              <w:right w:val="nil"/>
            </w:tcBorders>
            <w:shd w:val="clear" w:color="auto" w:fill="FFFFFF"/>
            <w:hideMark/>
          </w:tcPr>
          <w:p w14:paraId="2AC9A5A5"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xml:space="preserve">Капиллярное </w:t>
            </w:r>
            <w:proofErr w:type="spellStart"/>
            <w:r w:rsidRPr="00FE16DF">
              <w:rPr>
                <w:rFonts w:eastAsia="Arial"/>
                <w:color w:val="000000"/>
                <w:kern w:val="2"/>
                <w:sz w:val="24"/>
                <w:szCs w:val="24"/>
                <w:lang w:val="ru-RU" w:bidi="en-US"/>
                <w14:ligatures w14:val="standardContextual"/>
              </w:rPr>
              <w:t>водопоглощение</w:t>
            </w:r>
            <w:proofErr w:type="spellEnd"/>
            <w:r w:rsidRPr="00FE16DF">
              <w:rPr>
                <w:rFonts w:eastAsia="Arial"/>
                <w:color w:val="000000"/>
                <w:kern w:val="2"/>
                <w:sz w:val="24"/>
                <w:szCs w:val="24"/>
                <w:lang w:val="ru-RU" w:bidi="en-US"/>
                <w14:ligatures w14:val="standardContextual"/>
              </w:rPr>
              <w:t xml:space="preserve"> и </w:t>
            </w:r>
            <w:proofErr w:type="spellStart"/>
            <w:r w:rsidRPr="00FE16DF">
              <w:rPr>
                <w:rFonts w:eastAsia="Arial"/>
                <w:color w:val="000000"/>
                <w:kern w:val="2"/>
                <w:sz w:val="24"/>
                <w:szCs w:val="24"/>
                <w:lang w:val="ru-RU" w:bidi="en-US"/>
                <w14:ligatures w14:val="standardContextual"/>
              </w:rPr>
              <w:t>водопроницание</w:t>
            </w:r>
            <w:proofErr w:type="spellEnd"/>
          </w:p>
        </w:tc>
        <w:tc>
          <w:tcPr>
            <w:tcW w:w="3403" w:type="dxa"/>
            <w:tcBorders>
              <w:top w:val="single" w:sz="4" w:space="0" w:color="auto"/>
              <w:left w:val="single" w:sz="4" w:space="0" w:color="auto"/>
              <w:bottom w:val="nil"/>
              <w:right w:val="nil"/>
            </w:tcBorders>
            <w:shd w:val="clear" w:color="auto" w:fill="FFFFFF"/>
            <w:hideMark/>
          </w:tcPr>
          <w:p w14:paraId="14E466F6"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(8)</w:t>
            </w:r>
          </w:p>
        </w:tc>
        <w:tc>
          <w:tcPr>
            <w:tcW w:w="1426" w:type="dxa"/>
            <w:tcBorders>
              <w:top w:val="single" w:sz="4" w:space="0" w:color="auto"/>
              <w:left w:val="single" w:sz="4" w:space="0" w:color="auto"/>
              <w:bottom w:val="nil"/>
              <w:right w:val="nil"/>
            </w:tcBorders>
            <w:shd w:val="clear" w:color="auto" w:fill="FFFFFF"/>
            <w:hideMark/>
          </w:tcPr>
          <w:p w14:paraId="194EB1CD"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нет</w:t>
            </w:r>
          </w:p>
        </w:tc>
        <w:tc>
          <w:tcPr>
            <w:tcW w:w="2232" w:type="dxa"/>
            <w:tcBorders>
              <w:top w:val="single" w:sz="4" w:space="0" w:color="auto"/>
              <w:left w:val="single" w:sz="4" w:space="0" w:color="auto"/>
              <w:bottom w:val="nil"/>
              <w:right w:val="single" w:sz="4" w:space="0" w:color="auto"/>
            </w:tcBorders>
            <w:shd w:val="clear" w:color="auto" w:fill="FFFFFF"/>
            <w:hideMark/>
          </w:tcPr>
          <w:p w14:paraId="7B07D56B"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кг/м</w:t>
            </w:r>
            <w:r w:rsidRPr="00FE16DF">
              <w:rPr>
                <w:rFonts w:eastAsia="Arial"/>
                <w:color w:val="000000"/>
                <w:kern w:val="2"/>
                <w:sz w:val="24"/>
                <w:szCs w:val="24"/>
                <w:vertAlign w:val="superscript"/>
                <w:lang w:val="ru-RU" w:bidi="en-US"/>
                <w14:ligatures w14:val="standardContextual"/>
              </w:rPr>
              <w:t>2</w:t>
            </w:r>
            <w:r w:rsidRPr="00FE16DF">
              <w:rPr>
                <w:rFonts w:eastAsia="Arial"/>
                <w:color w:val="000000"/>
                <w:kern w:val="2"/>
                <w:sz w:val="24"/>
                <w:szCs w:val="24"/>
                <w:lang w:val="ru-RU" w:bidi="en-US"/>
                <w14:ligatures w14:val="standardContextual"/>
              </w:rPr>
              <w:t xml:space="preserve"> </w:t>
            </w:r>
            <w:r w:rsidRPr="00FE16DF">
              <w:rPr>
                <w:rFonts w:eastAsia="Arial"/>
                <w:color w:val="000000"/>
                <w:kern w:val="2"/>
                <w:sz w:val="24"/>
                <w:szCs w:val="24"/>
                <w:lang w:val="en-US" w:bidi="en-US"/>
                <w14:ligatures w14:val="standardContextual"/>
              </w:rPr>
              <w:t>x</w:t>
            </w:r>
            <w:r w:rsidRPr="00FE16DF">
              <w:rPr>
                <w:rFonts w:eastAsia="Arial"/>
                <w:color w:val="000000"/>
                <w:kern w:val="2"/>
                <w:sz w:val="24"/>
                <w:szCs w:val="24"/>
                <w:lang w:val="ru-RU" w:bidi="en-US"/>
                <w14:ligatures w14:val="standardContextual"/>
              </w:rPr>
              <w:t xml:space="preserve"> </w:t>
            </w:r>
            <w:r w:rsidRPr="00FE16DF">
              <w:rPr>
                <w:rFonts w:eastAsia="Arial"/>
                <w:color w:val="000000"/>
                <w:kern w:val="2"/>
                <w:sz w:val="24"/>
                <w:szCs w:val="24"/>
                <w:lang w:val="en-US" w:bidi="en-US"/>
                <w14:ligatures w14:val="standardContextual"/>
              </w:rPr>
              <w:t>h</w:t>
            </w:r>
            <w:r w:rsidRPr="00FE16DF">
              <w:rPr>
                <w:rFonts w:eastAsia="Arial"/>
                <w:color w:val="000000"/>
                <w:kern w:val="2"/>
                <w:sz w:val="24"/>
                <w:szCs w:val="24"/>
                <w:vertAlign w:val="superscript"/>
                <w:lang w:val="ru-RU" w:bidi="en-US"/>
                <w14:ligatures w14:val="standardContextual"/>
              </w:rPr>
              <w:t>0</w:t>
            </w:r>
            <w:r w:rsidRPr="00FE16DF">
              <w:rPr>
                <w:rFonts w:eastAsia="Arial"/>
                <w:color w:val="000000"/>
                <w:kern w:val="2"/>
                <w:sz w:val="16"/>
                <w:szCs w:val="16"/>
                <w:lang w:val="ru-RU" w:bidi="en-US"/>
                <w14:ligatures w14:val="standardContextual"/>
              </w:rPr>
              <w:t>'</w:t>
            </w:r>
            <w:r w:rsidRPr="00FE16DF">
              <w:rPr>
                <w:rFonts w:eastAsia="Arial"/>
                <w:color w:val="000000"/>
                <w:kern w:val="2"/>
                <w:sz w:val="24"/>
                <w:szCs w:val="24"/>
                <w:vertAlign w:val="superscript"/>
                <w:lang w:val="ru-RU" w:bidi="en-US"/>
                <w14:ligatures w14:val="standardContextual"/>
              </w:rPr>
              <w:t>5</w:t>
            </w:r>
          </w:p>
        </w:tc>
      </w:tr>
      <w:tr w:rsidR="00FE16DF" w:rsidRPr="00FE16DF" w14:paraId="73798159" w14:textId="77777777" w:rsidTr="0066680B">
        <w:trPr>
          <w:trHeight w:hRule="exact" w:val="992"/>
          <w:jc w:val="center"/>
        </w:trPr>
        <w:tc>
          <w:tcPr>
            <w:tcW w:w="2947" w:type="dxa"/>
            <w:tcBorders>
              <w:top w:val="single" w:sz="4" w:space="0" w:color="auto"/>
              <w:left w:val="single" w:sz="4" w:space="0" w:color="auto"/>
              <w:bottom w:val="nil"/>
              <w:right w:val="nil"/>
            </w:tcBorders>
            <w:shd w:val="clear" w:color="auto" w:fill="FFFFFF"/>
            <w:hideMark/>
          </w:tcPr>
          <w:p w14:paraId="0F425946"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Термостойкость</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если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применимо</w:t>
            </w:r>
            <w:proofErr w:type="spellEnd"/>
            <w:r w:rsidRPr="00FE16DF">
              <w:rPr>
                <w:rFonts w:eastAsia="Arial"/>
                <w:color w:val="000000"/>
                <w:kern w:val="2"/>
                <w:sz w:val="24"/>
                <w:szCs w:val="24"/>
                <w:lang w:val="en-US" w:bidi="en-US"/>
                <w14:ligatures w14:val="standardContextual"/>
              </w:rPr>
              <w:t>)</w:t>
            </w:r>
          </w:p>
        </w:tc>
        <w:tc>
          <w:tcPr>
            <w:tcW w:w="3403" w:type="dxa"/>
            <w:tcBorders>
              <w:top w:val="single" w:sz="4" w:space="0" w:color="auto"/>
              <w:left w:val="single" w:sz="4" w:space="0" w:color="auto"/>
              <w:bottom w:val="nil"/>
              <w:right w:val="nil"/>
            </w:tcBorders>
            <w:shd w:val="clear" w:color="auto" w:fill="FFFFFF"/>
            <w:hideMark/>
          </w:tcPr>
          <w:p w14:paraId="7F677D36"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(9)</w:t>
            </w:r>
          </w:p>
        </w:tc>
        <w:tc>
          <w:tcPr>
            <w:tcW w:w="1426" w:type="dxa"/>
            <w:tcBorders>
              <w:top w:val="single" w:sz="4" w:space="0" w:color="auto"/>
              <w:left w:val="single" w:sz="4" w:space="0" w:color="auto"/>
              <w:bottom w:val="nil"/>
              <w:right w:val="nil"/>
            </w:tcBorders>
            <w:shd w:val="clear" w:color="auto" w:fill="FFFFFF"/>
            <w:hideMark/>
          </w:tcPr>
          <w:p w14:paraId="403B75F5"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32" w:type="dxa"/>
            <w:tcBorders>
              <w:top w:val="single" w:sz="4" w:space="0" w:color="auto"/>
              <w:left w:val="single" w:sz="4" w:space="0" w:color="auto"/>
              <w:bottom w:val="nil"/>
              <w:right w:val="single" w:sz="4" w:space="0" w:color="auto"/>
            </w:tcBorders>
            <w:shd w:val="clear" w:color="auto" w:fill="FFFFFF"/>
            <w:hideMark/>
          </w:tcPr>
          <w:p w14:paraId="4428FCDD"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Н/мм</w:t>
            </w:r>
            <w:r w:rsidRPr="00FE16DF">
              <w:rPr>
                <w:rFonts w:eastAsia="Arial"/>
                <w:color w:val="000000"/>
                <w:kern w:val="2"/>
                <w:sz w:val="24"/>
                <w:szCs w:val="24"/>
                <w:vertAlign w:val="superscript"/>
                <w:lang w:val="ru-RU" w:bidi="en-US"/>
                <w14:ligatures w14:val="standardContextual"/>
              </w:rPr>
              <w:t>2</w:t>
            </w:r>
          </w:p>
        </w:tc>
      </w:tr>
      <w:tr w:rsidR="00FE16DF" w:rsidRPr="00FE16DF" w14:paraId="7C276B5E" w14:textId="77777777" w:rsidTr="0066680B">
        <w:trPr>
          <w:trHeight w:hRule="exact" w:val="777"/>
          <w:jc w:val="center"/>
        </w:trPr>
        <w:tc>
          <w:tcPr>
            <w:tcW w:w="2947" w:type="dxa"/>
            <w:tcBorders>
              <w:top w:val="single" w:sz="4" w:space="0" w:color="auto"/>
              <w:left w:val="single" w:sz="4" w:space="0" w:color="auto"/>
              <w:bottom w:val="single" w:sz="4" w:space="0" w:color="auto"/>
              <w:right w:val="nil"/>
            </w:tcBorders>
            <w:shd w:val="clear" w:color="auto" w:fill="FFFFFF"/>
            <w:hideMark/>
          </w:tcPr>
          <w:p w14:paraId="17643616"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Способность перекрытия трещин (если применимо)</w:t>
            </w:r>
          </w:p>
        </w:tc>
        <w:tc>
          <w:tcPr>
            <w:tcW w:w="3403" w:type="dxa"/>
            <w:tcBorders>
              <w:top w:val="single" w:sz="4" w:space="0" w:color="auto"/>
              <w:left w:val="single" w:sz="4" w:space="0" w:color="auto"/>
              <w:bottom w:val="single" w:sz="4" w:space="0" w:color="auto"/>
              <w:right w:val="nil"/>
            </w:tcBorders>
            <w:shd w:val="clear" w:color="auto" w:fill="FFFFFF"/>
            <w:hideMark/>
          </w:tcPr>
          <w:p w14:paraId="7A7B9C1E"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(13)</w:t>
            </w:r>
          </w:p>
        </w:tc>
        <w:tc>
          <w:tcPr>
            <w:tcW w:w="1426" w:type="dxa"/>
            <w:tcBorders>
              <w:top w:val="single" w:sz="4" w:space="0" w:color="auto"/>
              <w:left w:val="single" w:sz="4" w:space="0" w:color="auto"/>
              <w:bottom w:val="single" w:sz="4" w:space="0" w:color="auto"/>
              <w:right w:val="nil"/>
            </w:tcBorders>
            <w:shd w:val="clear" w:color="auto" w:fill="FFFFFF"/>
            <w:hideMark/>
          </w:tcPr>
          <w:p w14:paraId="73211897"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32" w:type="dxa"/>
            <w:tcBorders>
              <w:top w:val="single" w:sz="4" w:space="0" w:color="auto"/>
              <w:left w:val="single" w:sz="4" w:space="0" w:color="auto"/>
              <w:bottom w:val="single" w:sz="4" w:space="0" w:color="auto"/>
              <w:right w:val="single" w:sz="4" w:space="0" w:color="auto"/>
            </w:tcBorders>
            <w:shd w:val="clear" w:color="auto" w:fill="FFFFFF"/>
            <w:hideMark/>
          </w:tcPr>
          <w:p w14:paraId="57B9560F"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Указанный</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класс</w:t>
            </w:r>
            <w:proofErr w:type="spellEnd"/>
          </w:p>
        </w:tc>
      </w:tr>
      <w:tr w:rsidR="00FE16DF" w:rsidRPr="00FE16DF" w14:paraId="20151476" w14:textId="77777777" w:rsidTr="0066680B">
        <w:trPr>
          <w:trHeight w:hRule="exact" w:val="873"/>
          <w:jc w:val="center"/>
        </w:trPr>
        <w:tc>
          <w:tcPr>
            <w:tcW w:w="2947" w:type="dxa"/>
            <w:tcBorders>
              <w:top w:val="single" w:sz="4" w:space="0" w:color="auto"/>
              <w:left w:val="single" w:sz="4" w:space="0" w:color="auto"/>
              <w:bottom w:val="nil"/>
              <w:right w:val="nil"/>
            </w:tcBorders>
            <w:shd w:val="clear" w:color="auto" w:fill="FFFFFF"/>
            <w:hideMark/>
          </w:tcPr>
          <w:p w14:paraId="11F81CD5"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Испытание на отрыв для оценки прочности сцепления</w:t>
            </w:r>
          </w:p>
        </w:tc>
        <w:tc>
          <w:tcPr>
            <w:tcW w:w="3403" w:type="dxa"/>
            <w:tcBorders>
              <w:top w:val="single" w:sz="4" w:space="0" w:color="auto"/>
              <w:left w:val="single" w:sz="4" w:space="0" w:color="auto"/>
              <w:bottom w:val="nil"/>
              <w:right w:val="nil"/>
            </w:tcBorders>
            <w:shd w:val="clear" w:color="auto" w:fill="FFFFFF"/>
            <w:hideMark/>
          </w:tcPr>
          <w:p w14:paraId="7676DA96"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(15)</w:t>
            </w:r>
          </w:p>
        </w:tc>
        <w:tc>
          <w:tcPr>
            <w:tcW w:w="1426" w:type="dxa"/>
            <w:tcBorders>
              <w:top w:val="single" w:sz="4" w:space="0" w:color="auto"/>
              <w:left w:val="single" w:sz="4" w:space="0" w:color="auto"/>
              <w:bottom w:val="nil"/>
              <w:right w:val="nil"/>
            </w:tcBorders>
            <w:shd w:val="clear" w:color="auto" w:fill="FFFFFF"/>
            <w:hideMark/>
          </w:tcPr>
          <w:p w14:paraId="48ACAA12"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32" w:type="dxa"/>
            <w:tcBorders>
              <w:top w:val="single" w:sz="4" w:space="0" w:color="auto"/>
              <w:left w:val="single" w:sz="4" w:space="0" w:color="auto"/>
              <w:bottom w:val="nil"/>
              <w:right w:val="single" w:sz="4" w:space="0" w:color="auto"/>
            </w:tcBorders>
            <w:shd w:val="clear" w:color="auto" w:fill="FFFFFF"/>
            <w:hideMark/>
          </w:tcPr>
          <w:p w14:paraId="23055EDD"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Н/мм</w:t>
            </w:r>
            <w:r w:rsidRPr="00FE16DF">
              <w:rPr>
                <w:rFonts w:eastAsia="Arial"/>
                <w:color w:val="000000"/>
                <w:kern w:val="2"/>
                <w:sz w:val="24"/>
                <w:szCs w:val="24"/>
                <w:vertAlign w:val="superscript"/>
                <w:lang w:val="ru-RU" w:bidi="en-US"/>
                <w14:ligatures w14:val="standardContextual"/>
              </w:rPr>
              <w:t>2</w:t>
            </w:r>
          </w:p>
        </w:tc>
      </w:tr>
      <w:tr w:rsidR="00FE16DF" w:rsidRPr="00FE16DF" w14:paraId="3140A1B3" w14:textId="77777777" w:rsidTr="0066680B">
        <w:trPr>
          <w:trHeight w:hRule="exact" w:val="607"/>
          <w:jc w:val="center"/>
        </w:trPr>
        <w:tc>
          <w:tcPr>
            <w:tcW w:w="2947" w:type="dxa"/>
            <w:tcBorders>
              <w:top w:val="single" w:sz="4" w:space="0" w:color="auto"/>
              <w:left w:val="single" w:sz="4" w:space="0" w:color="auto"/>
              <w:bottom w:val="nil"/>
              <w:right w:val="nil"/>
            </w:tcBorders>
            <w:shd w:val="clear" w:color="auto" w:fill="FFFFFF"/>
            <w:hideMark/>
          </w:tcPr>
          <w:p w14:paraId="63BEB3FA"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Горючесть</w:t>
            </w:r>
            <w:proofErr w:type="spellEnd"/>
          </w:p>
        </w:tc>
        <w:tc>
          <w:tcPr>
            <w:tcW w:w="3403" w:type="dxa"/>
            <w:tcBorders>
              <w:top w:val="single" w:sz="4" w:space="0" w:color="auto"/>
              <w:left w:val="single" w:sz="4" w:space="0" w:color="auto"/>
              <w:bottom w:val="nil"/>
              <w:right w:val="nil"/>
            </w:tcBorders>
            <w:shd w:val="clear" w:color="auto" w:fill="FFFFFF"/>
            <w:hideMark/>
          </w:tcPr>
          <w:p w14:paraId="260B781B"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(16)</w:t>
            </w:r>
          </w:p>
        </w:tc>
        <w:tc>
          <w:tcPr>
            <w:tcW w:w="1426" w:type="dxa"/>
            <w:tcBorders>
              <w:top w:val="single" w:sz="4" w:space="0" w:color="auto"/>
              <w:left w:val="single" w:sz="4" w:space="0" w:color="auto"/>
              <w:bottom w:val="nil"/>
              <w:right w:val="nil"/>
            </w:tcBorders>
            <w:shd w:val="clear" w:color="auto" w:fill="FFFFFF"/>
            <w:hideMark/>
          </w:tcPr>
          <w:p w14:paraId="210B6812"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Евроклассы</w:t>
            </w:r>
            <w:proofErr w:type="spellEnd"/>
          </w:p>
        </w:tc>
        <w:tc>
          <w:tcPr>
            <w:tcW w:w="2232" w:type="dxa"/>
            <w:tcBorders>
              <w:top w:val="single" w:sz="4" w:space="0" w:color="auto"/>
              <w:left w:val="single" w:sz="4" w:space="0" w:color="auto"/>
              <w:bottom w:val="nil"/>
              <w:right w:val="single" w:sz="4" w:space="0" w:color="auto"/>
            </w:tcBorders>
            <w:shd w:val="clear" w:color="auto" w:fill="FFFFFF"/>
            <w:hideMark/>
          </w:tcPr>
          <w:p w14:paraId="4DA44039"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Указанный</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класс</w:t>
            </w:r>
            <w:proofErr w:type="spellEnd"/>
          </w:p>
        </w:tc>
      </w:tr>
      <w:tr w:rsidR="00FE16DF" w:rsidRPr="00FE16DF" w14:paraId="13052C3F" w14:textId="77777777" w:rsidTr="0066680B">
        <w:trPr>
          <w:trHeight w:hRule="exact" w:val="767"/>
          <w:jc w:val="center"/>
        </w:trPr>
        <w:tc>
          <w:tcPr>
            <w:tcW w:w="2947" w:type="dxa"/>
            <w:tcBorders>
              <w:top w:val="single" w:sz="4" w:space="0" w:color="auto"/>
              <w:left w:val="single" w:sz="4" w:space="0" w:color="auto"/>
              <w:bottom w:val="nil"/>
              <w:right w:val="nil"/>
            </w:tcBorders>
            <w:shd w:val="clear" w:color="auto" w:fill="FFFFFF"/>
            <w:hideMark/>
          </w:tcPr>
          <w:p w14:paraId="17882573"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Трение</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поверхности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если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применимо</w:t>
            </w:r>
            <w:proofErr w:type="spellEnd"/>
            <w:r w:rsidRPr="00FE16DF">
              <w:rPr>
                <w:rFonts w:eastAsia="Arial"/>
                <w:color w:val="000000"/>
                <w:kern w:val="2"/>
                <w:sz w:val="24"/>
                <w:szCs w:val="24"/>
                <w:lang w:val="en-US" w:bidi="en-US"/>
                <w14:ligatures w14:val="standardContextual"/>
              </w:rPr>
              <w:t>)</w:t>
            </w:r>
          </w:p>
        </w:tc>
        <w:tc>
          <w:tcPr>
            <w:tcW w:w="3403" w:type="dxa"/>
            <w:tcBorders>
              <w:top w:val="single" w:sz="4" w:space="0" w:color="auto"/>
              <w:left w:val="single" w:sz="4" w:space="0" w:color="auto"/>
              <w:bottom w:val="nil"/>
              <w:right w:val="nil"/>
            </w:tcBorders>
            <w:shd w:val="clear" w:color="auto" w:fill="FFFFFF"/>
            <w:hideMark/>
          </w:tcPr>
          <w:p w14:paraId="5D1162F3"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(18)</w:t>
            </w:r>
          </w:p>
        </w:tc>
        <w:tc>
          <w:tcPr>
            <w:tcW w:w="1426" w:type="dxa"/>
            <w:tcBorders>
              <w:top w:val="single" w:sz="4" w:space="0" w:color="auto"/>
              <w:left w:val="single" w:sz="4" w:space="0" w:color="auto"/>
              <w:bottom w:val="nil"/>
              <w:right w:val="nil"/>
            </w:tcBorders>
            <w:shd w:val="clear" w:color="auto" w:fill="FFFFFF"/>
            <w:hideMark/>
          </w:tcPr>
          <w:p w14:paraId="7F0DEAA0"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32" w:type="dxa"/>
            <w:tcBorders>
              <w:top w:val="single" w:sz="4" w:space="0" w:color="auto"/>
              <w:left w:val="single" w:sz="4" w:space="0" w:color="auto"/>
              <w:bottom w:val="nil"/>
              <w:right w:val="single" w:sz="4" w:space="0" w:color="auto"/>
            </w:tcBorders>
            <w:shd w:val="clear" w:color="auto" w:fill="FFFFFF"/>
            <w:hideMark/>
          </w:tcPr>
          <w:p w14:paraId="53EF00F9"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Указанный</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класс</w:t>
            </w:r>
            <w:proofErr w:type="spellEnd"/>
          </w:p>
        </w:tc>
      </w:tr>
      <w:tr w:rsidR="00FE16DF" w:rsidRPr="00FE16DF" w14:paraId="2A3EB8EF" w14:textId="77777777" w:rsidTr="0066680B">
        <w:trPr>
          <w:trHeight w:hRule="exact" w:val="926"/>
          <w:jc w:val="center"/>
        </w:trPr>
        <w:tc>
          <w:tcPr>
            <w:tcW w:w="2947" w:type="dxa"/>
            <w:tcBorders>
              <w:top w:val="single" w:sz="4" w:space="0" w:color="auto"/>
              <w:left w:val="single" w:sz="4" w:space="0" w:color="auto"/>
              <w:bottom w:val="nil"/>
              <w:right w:val="nil"/>
            </w:tcBorders>
            <w:shd w:val="clear" w:color="auto" w:fill="FFFFFF"/>
            <w:hideMark/>
          </w:tcPr>
          <w:p w14:paraId="487F33EB"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Искусственное атмо</w:t>
            </w:r>
            <w:r w:rsidRPr="00FE16DF">
              <w:rPr>
                <w:rFonts w:eastAsia="Arial"/>
                <w:color w:val="000000"/>
                <w:kern w:val="2"/>
                <w:sz w:val="24"/>
                <w:szCs w:val="24"/>
                <w:lang w:val="ru-RU" w:bidi="en-US"/>
                <w14:ligatures w14:val="standardContextual"/>
              </w:rPr>
              <w:softHyphen/>
              <w:t>сферное воздействие (если применимо)</w:t>
            </w:r>
          </w:p>
        </w:tc>
        <w:tc>
          <w:tcPr>
            <w:tcW w:w="3403" w:type="dxa"/>
            <w:tcBorders>
              <w:top w:val="single" w:sz="4" w:space="0" w:color="auto"/>
              <w:left w:val="single" w:sz="4" w:space="0" w:color="auto"/>
              <w:bottom w:val="nil"/>
              <w:right w:val="nil"/>
            </w:tcBorders>
            <w:shd w:val="clear" w:color="auto" w:fill="FFFFFF"/>
            <w:hideMark/>
          </w:tcPr>
          <w:p w14:paraId="52F79FB4"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(20)</w:t>
            </w:r>
          </w:p>
        </w:tc>
        <w:tc>
          <w:tcPr>
            <w:tcW w:w="1426" w:type="dxa"/>
            <w:tcBorders>
              <w:top w:val="single" w:sz="4" w:space="0" w:color="auto"/>
              <w:left w:val="single" w:sz="4" w:space="0" w:color="auto"/>
              <w:bottom w:val="nil"/>
              <w:right w:val="nil"/>
            </w:tcBorders>
            <w:shd w:val="clear" w:color="auto" w:fill="FFFFFF"/>
            <w:hideMark/>
          </w:tcPr>
          <w:p w14:paraId="00B6945C"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32" w:type="dxa"/>
            <w:tcBorders>
              <w:top w:val="single" w:sz="4" w:space="0" w:color="auto"/>
              <w:left w:val="single" w:sz="4" w:space="0" w:color="auto"/>
              <w:bottom w:val="nil"/>
              <w:right w:val="single" w:sz="4" w:space="0" w:color="auto"/>
            </w:tcBorders>
            <w:shd w:val="clear" w:color="auto" w:fill="FFFFFF"/>
            <w:hideMark/>
          </w:tcPr>
          <w:p w14:paraId="77664A56"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Отсутствие</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видимых</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дефектов</w:t>
            </w:r>
            <w:proofErr w:type="spellEnd"/>
          </w:p>
        </w:tc>
      </w:tr>
      <w:tr w:rsidR="00FE16DF" w:rsidRPr="00FE16DF" w14:paraId="7A0340F0" w14:textId="77777777" w:rsidTr="0066680B">
        <w:trPr>
          <w:trHeight w:hRule="exact" w:val="660"/>
          <w:jc w:val="center"/>
        </w:trPr>
        <w:tc>
          <w:tcPr>
            <w:tcW w:w="2947" w:type="dxa"/>
            <w:tcBorders>
              <w:top w:val="single" w:sz="4" w:space="0" w:color="auto"/>
              <w:left w:val="single" w:sz="4" w:space="0" w:color="auto"/>
              <w:bottom w:val="nil"/>
              <w:right w:val="nil"/>
            </w:tcBorders>
            <w:shd w:val="clear" w:color="auto" w:fill="FFFFFF"/>
            <w:hideMark/>
          </w:tcPr>
          <w:p w14:paraId="43497939"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Антистатические</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свойства</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если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применимо</w:t>
            </w:r>
            <w:proofErr w:type="spellEnd"/>
            <w:r w:rsidRPr="00FE16DF">
              <w:rPr>
                <w:rFonts w:eastAsia="Arial"/>
                <w:color w:val="000000"/>
                <w:kern w:val="2"/>
                <w:sz w:val="24"/>
                <w:szCs w:val="24"/>
                <w:lang w:val="en-US" w:bidi="en-US"/>
                <w14:ligatures w14:val="standardContextual"/>
              </w:rPr>
              <w:t>)</w:t>
            </w:r>
          </w:p>
        </w:tc>
        <w:tc>
          <w:tcPr>
            <w:tcW w:w="3403" w:type="dxa"/>
            <w:tcBorders>
              <w:top w:val="single" w:sz="4" w:space="0" w:color="auto"/>
              <w:left w:val="single" w:sz="4" w:space="0" w:color="auto"/>
              <w:bottom w:val="nil"/>
              <w:right w:val="nil"/>
            </w:tcBorders>
            <w:shd w:val="clear" w:color="auto" w:fill="FFFFFF"/>
            <w:hideMark/>
          </w:tcPr>
          <w:p w14:paraId="74BC55B9"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(21)</w:t>
            </w:r>
          </w:p>
        </w:tc>
        <w:tc>
          <w:tcPr>
            <w:tcW w:w="1426" w:type="dxa"/>
            <w:tcBorders>
              <w:top w:val="single" w:sz="4" w:space="0" w:color="auto"/>
              <w:left w:val="single" w:sz="4" w:space="0" w:color="auto"/>
              <w:bottom w:val="nil"/>
              <w:right w:val="nil"/>
            </w:tcBorders>
            <w:shd w:val="clear" w:color="auto" w:fill="FFFFFF"/>
            <w:hideMark/>
          </w:tcPr>
          <w:p w14:paraId="78318820"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32" w:type="dxa"/>
            <w:tcBorders>
              <w:top w:val="single" w:sz="4" w:space="0" w:color="auto"/>
              <w:left w:val="single" w:sz="4" w:space="0" w:color="auto"/>
              <w:bottom w:val="nil"/>
              <w:right w:val="single" w:sz="4" w:space="0" w:color="auto"/>
            </w:tcBorders>
            <w:shd w:val="clear" w:color="auto" w:fill="FFFFFF"/>
            <w:hideMark/>
          </w:tcPr>
          <w:p w14:paraId="1F401F73"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Указанный</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класс</w:t>
            </w:r>
            <w:proofErr w:type="spellEnd"/>
          </w:p>
        </w:tc>
      </w:tr>
      <w:tr w:rsidR="00FE16DF" w:rsidRPr="00FE16DF" w14:paraId="494B1140" w14:textId="77777777" w:rsidTr="0066680B">
        <w:trPr>
          <w:trHeight w:hRule="exact" w:val="855"/>
          <w:jc w:val="center"/>
        </w:trPr>
        <w:tc>
          <w:tcPr>
            <w:tcW w:w="2947" w:type="dxa"/>
            <w:tcBorders>
              <w:top w:val="single" w:sz="4" w:space="0" w:color="auto"/>
              <w:left w:val="single" w:sz="4" w:space="0" w:color="auto"/>
              <w:bottom w:val="nil"/>
              <w:right w:val="nil"/>
            </w:tcBorders>
            <w:shd w:val="clear" w:color="auto" w:fill="FFFFFF"/>
            <w:hideMark/>
          </w:tcPr>
          <w:p w14:paraId="69DF1FEF"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lastRenderedPageBreak/>
              <w:t>Прочность сцепления на влажном бетоне (если применимо)</w:t>
            </w:r>
          </w:p>
        </w:tc>
        <w:tc>
          <w:tcPr>
            <w:tcW w:w="3403" w:type="dxa"/>
            <w:tcBorders>
              <w:top w:val="single" w:sz="4" w:space="0" w:color="auto"/>
              <w:left w:val="single" w:sz="4" w:space="0" w:color="auto"/>
              <w:bottom w:val="nil"/>
              <w:right w:val="nil"/>
            </w:tcBorders>
            <w:shd w:val="clear" w:color="auto" w:fill="FFFFFF"/>
            <w:hideMark/>
          </w:tcPr>
          <w:p w14:paraId="2FD911A1"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(22)</w:t>
            </w:r>
          </w:p>
        </w:tc>
        <w:tc>
          <w:tcPr>
            <w:tcW w:w="1426" w:type="dxa"/>
            <w:tcBorders>
              <w:top w:val="single" w:sz="4" w:space="0" w:color="auto"/>
              <w:left w:val="single" w:sz="4" w:space="0" w:color="auto"/>
              <w:bottom w:val="nil"/>
              <w:right w:val="nil"/>
            </w:tcBorders>
            <w:shd w:val="clear" w:color="auto" w:fill="FFFFFF"/>
            <w:hideMark/>
          </w:tcPr>
          <w:p w14:paraId="3586265B"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32" w:type="dxa"/>
            <w:tcBorders>
              <w:top w:val="single" w:sz="4" w:space="0" w:color="auto"/>
              <w:left w:val="single" w:sz="4" w:space="0" w:color="auto"/>
              <w:bottom w:val="nil"/>
              <w:right w:val="single" w:sz="4" w:space="0" w:color="auto"/>
            </w:tcBorders>
            <w:shd w:val="clear" w:color="auto" w:fill="FFFFFF"/>
            <w:hideMark/>
          </w:tcPr>
          <w:p w14:paraId="767A34DE"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Отсутствие</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видимых</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дефектов</w:t>
            </w:r>
            <w:proofErr w:type="spellEnd"/>
          </w:p>
        </w:tc>
      </w:tr>
      <w:tr w:rsidR="00FE16DF" w:rsidRPr="00FE16DF" w14:paraId="724B6B2A" w14:textId="77777777" w:rsidTr="0066680B">
        <w:trPr>
          <w:trHeight w:hRule="exact" w:val="1562"/>
          <w:jc w:val="center"/>
        </w:trPr>
        <w:tc>
          <w:tcPr>
            <w:tcW w:w="2947" w:type="dxa"/>
            <w:tcBorders>
              <w:top w:val="single" w:sz="4" w:space="0" w:color="auto"/>
              <w:left w:val="single" w:sz="4" w:space="0" w:color="auto"/>
              <w:bottom w:val="single" w:sz="4" w:space="0" w:color="auto"/>
              <w:right w:val="nil"/>
            </w:tcBorders>
            <w:shd w:val="clear" w:color="auto" w:fill="FFFFFF"/>
            <w:hideMark/>
          </w:tcPr>
          <w:p w14:paraId="5FE18D9A"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Опасные</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вещества</w:t>
            </w:r>
            <w:proofErr w:type="spellEnd"/>
          </w:p>
        </w:tc>
        <w:tc>
          <w:tcPr>
            <w:tcW w:w="3403" w:type="dxa"/>
            <w:tcBorders>
              <w:top w:val="single" w:sz="4" w:space="0" w:color="auto"/>
              <w:left w:val="single" w:sz="4" w:space="0" w:color="auto"/>
              <w:bottom w:val="single" w:sz="4" w:space="0" w:color="auto"/>
              <w:right w:val="nil"/>
            </w:tcBorders>
            <w:shd w:val="clear" w:color="auto" w:fill="FFFFFF"/>
            <w:hideMark/>
          </w:tcPr>
          <w:p w14:paraId="6B02467A" w14:textId="77777777" w:rsidR="00FE16DF" w:rsidRPr="00FE16DF" w:rsidRDefault="00FE16DF" w:rsidP="00FE16DF">
            <w:pPr>
              <w:autoSpaceDE/>
              <w:spacing w:line="256" w:lineRule="auto"/>
              <w:jc w:val="both"/>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 xml:space="preserve">5.4 </w:t>
            </w:r>
            <w:r w:rsidRPr="00FE16DF">
              <w:rPr>
                <w:rFonts w:eastAsia="Arial"/>
                <w:color w:val="000000"/>
                <w:kern w:val="2"/>
                <w:sz w:val="24"/>
                <w:szCs w:val="24"/>
                <w:lang w:val="ru-RU" w:bidi="en-US"/>
                <w14:ligatures w14:val="standardContextual"/>
              </w:rPr>
              <w:t>О</w:t>
            </w:r>
            <w:r w:rsidRPr="00FE16DF">
              <w:rPr>
                <w:rFonts w:eastAsia="Arial"/>
                <w:color w:val="000000"/>
                <w:kern w:val="2"/>
                <w:sz w:val="24"/>
                <w:szCs w:val="24"/>
                <w:lang w:val="en-US" w:bidi="en-US"/>
                <w14:ligatures w14:val="standardContextual"/>
              </w:rPr>
              <w:t xml:space="preserve">пасные </w:t>
            </w:r>
            <w:proofErr w:type="spellStart"/>
            <w:r w:rsidRPr="00FE16DF">
              <w:rPr>
                <w:rFonts w:eastAsia="Arial"/>
                <w:color w:val="000000"/>
                <w:kern w:val="2"/>
                <w:sz w:val="24"/>
                <w:szCs w:val="24"/>
                <w:lang w:val="en-US" w:bidi="en-US"/>
                <w14:ligatures w14:val="standardContextual"/>
              </w:rPr>
              <w:t>вещества</w:t>
            </w:r>
            <w:proofErr w:type="spellEnd"/>
          </w:p>
        </w:tc>
        <w:tc>
          <w:tcPr>
            <w:tcW w:w="1426" w:type="dxa"/>
            <w:tcBorders>
              <w:top w:val="single" w:sz="4" w:space="0" w:color="auto"/>
              <w:left w:val="single" w:sz="4" w:space="0" w:color="auto"/>
              <w:bottom w:val="single" w:sz="4" w:space="0" w:color="auto"/>
              <w:right w:val="nil"/>
            </w:tcBorders>
            <w:shd w:val="clear" w:color="auto" w:fill="FFFFFF"/>
            <w:hideMark/>
          </w:tcPr>
          <w:p w14:paraId="5156A7FC"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32" w:type="dxa"/>
            <w:tcBorders>
              <w:top w:val="single" w:sz="4" w:space="0" w:color="auto"/>
              <w:left w:val="single" w:sz="4" w:space="0" w:color="auto"/>
              <w:bottom w:val="single" w:sz="4" w:space="0" w:color="auto"/>
              <w:right w:val="single" w:sz="4" w:space="0" w:color="auto"/>
            </w:tcBorders>
            <w:shd w:val="clear" w:color="auto" w:fill="FFFFFF"/>
            <w:hideMark/>
          </w:tcPr>
          <w:p w14:paraId="04775D85"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xml:space="preserve">См. Примечание 1 в </w:t>
            </w:r>
            <w:r w:rsidRPr="00FE16DF">
              <w:rPr>
                <w:rFonts w:eastAsia="Arial"/>
                <w:color w:val="000000"/>
                <w:kern w:val="2"/>
                <w:sz w:val="24"/>
                <w:szCs w:val="24"/>
                <w:lang w:val="en-US" w:bidi="en-US"/>
                <w14:ligatures w14:val="standardContextual"/>
              </w:rPr>
              <w:t>ZA</w:t>
            </w:r>
            <w:r w:rsidRPr="00FE16DF">
              <w:rPr>
                <w:rFonts w:eastAsia="Arial"/>
                <w:color w:val="000000"/>
                <w:kern w:val="2"/>
                <w:sz w:val="24"/>
                <w:szCs w:val="24"/>
                <w:lang w:val="ru-RU" w:bidi="en-US"/>
                <w14:ligatures w14:val="standardContextual"/>
              </w:rPr>
              <w:t xml:space="preserve">.1 и Примечание к рисунку </w:t>
            </w:r>
            <w:r w:rsidRPr="00FE16DF">
              <w:rPr>
                <w:rFonts w:eastAsia="Arial"/>
                <w:color w:val="000000"/>
                <w:kern w:val="2"/>
                <w:sz w:val="24"/>
                <w:szCs w:val="24"/>
                <w:lang w:val="en-US" w:bidi="en-US"/>
                <w14:ligatures w14:val="standardContextual"/>
              </w:rPr>
              <w:t>ZA</w:t>
            </w:r>
            <w:r w:rsidRPr="00FE16DF">
              <w:rPr>
                <w:rFonts w:eastAsia="Arial"/>
                <w:color w:val="000000"/>
                <w:kern w:val="2"/>
                <w:sz w:val="24"/>
                <w:szCs w:val="24"/>
                <w:lang w:val="ru-RU" w:bidi="en-US"/>
                <w14:ligatures w14:val="standardContextual"/>
              </w:rPr>
              <w:t>.1 Указывается изготовителем</w:t>
            </w:r>
          </w:p>
        </w:tc>
      </w:tr>
    </w:tbl>
    <w:p w14:paraId="39328B63" w14:textId="3B450336" w:rsidR="00FE16DF" w:rsidRDefault="00FE16DF" w:rsidP="000F3A13">
      <w:pPr>
        <w:spacing w:line="237" w:lineRule="auto"/>
        <w:ind w:firstLine="567"/>
        <w:jc w:val="both"/>
        <w:rPr>
          <w:bCs/>
          <w:sz w:val="24"/>
          <w:lang w:val="ru-RU"/>
        </w:rPr>
      </w:pPr>
    </w:p>
    <w:p w14:paraId="19A2F4C1" w14:textId="77777777" w:rsidR="00FE16DF" w:rsidRPr="00FE16DF" w:rsidRDefault="00FE16DF" w:rsidP="00FE16DF">
      <w:pPr>
        <w:spacing w:line="237" w:lineRule="auto"/>
        <w:jc w:val="center"/>
        <w:rPr>
          <w:bCs/>
          <w:sz w:val="24"/>
          <w:lang w:val="ru-RU"/>
        </w:rPr>
      </w:pPr>
      <w:r w:rsidRPr="00FE16DF">
        <w:rPr>
          <w:b/>
          <w:bCs/>
          <w:sz w:val="24"/>
          <w:lang w:val="ru-RU"/>
        </w:rPr>
        <w:t xml:space="preserve">Таблица </w:t>
      </w:r>
      <w:r w:rsidRPr="00FE16DF">
        <w:rPr>
          <w:b/>
          <w:bCs/>
          <w:sz w:val="24"/>
          <w:lang w:val="ru-RU" w:bidi="en-US"/>
        </w:rPr>
        <w:t>ZA</w:t>
      </w:r>
      <w:r w:rsidRPr="00FE16DF">
        <w:rPr>
          <w:b/>
          <w:bCs/>
          <w:sz w:val="24"/>
          <w:lang w:val="ru-RU"/>
        </w:rPr>
        <w:t>.1</w:t>
      </w:r>
      <w:r w:rsidRPr="00FE16DF">
        <w:rPr>
          <w:b/>
          <w:bCs/>
          <w:sz w:val="24"/>
          <w:lang w:val="ru-RU" w:bidi="en-US"/>
        </w:rPr>
        <w:t>f</w:t>
      </w:r>
      <w:r w:rsidRPr="00FE16DF">
        <w:rPr>
          <w:b/>
          <w:bCs/>
          <w:sz w:val="24"/>
          <w:lang w:val="ru-RU"/>
        </w:rPr>
        <w:t xml:space="preserve"> - Область применения и гармонизированные разделы настоящего стандарта</w:t>
      </w:r>
    </w:p>
    <w:p w14:paraId="6198FDF7" w14:textId="13F78362" w:rsidR="00FE16DF" w:rsidRDefault="00FE16DF" w:rsidP="000F3A13">
      <w:pPr>
        <w:spacing w:line="237" w:lineRule="auto"/>
        <w:ind w:firstLine="567"/>
        <w:jc w:val="both"/>
        <w:rPr>
          <w:bCs/>
          <w:sz w:val="24"/>
          <w:lang w:val="ru-RU"/>
        </w:rPr>
      </w:pPr>
    </w:p>
    <w:tbl>
      <w:tblPr>
        <w:tblOverlap w:val="never"/>
        <w:tblW w:w="9869" w:type="dxa"/>
        <w:jc w:val="center"/>
        <w:tblLayout w:type="fixed"/>
        <w:tblCellMar>
          <w:left w:w="10" w:type="dxa"/>
          <w:right w:w="10" w:type="dxa"/>
        </w:tblCellMar>
        <w:tblLook w:val="04A0" w:firstRow="1" w:lastRow="0" w:firstColumn="1" w:lastColumn="0" w:noHBand="0" w:noVBand="1"/>
      </w:tblPr>
      <w:tblGrid>
        <w:gridCol w:w="2621"/>
        <w:gridCol w:w="3350"/>
        <w:gridCol w:w="1685"/>
        <w:gridCol w:w="2213"/>
      </w:tblGrid>
      <w:tr w:rsidR="00FE16DF" w:rsidRPr="00FE16DF" w14:paraId="46BB1E17" w14:textId="77777777" w:rsidTr="00FE16DF">
        <w:trPr>
          <w:trHeight w:val="677"/>
          <w:jc w:val="center"/>
        </w:trPr>
        <w:tc>
          <w:tcPr>
            <w:tcW w:w="9869" w:type="dxa"/>
            <w:gridSpan w:val="4"/>
            <w:tcBorders>
              <w:top w:val="single" w:sz="4" w:space="0" w:color="auto"/>
              <w:left w:val="single" w:sz="4" w:space="0" w:color="auto"/>
              <w:bottom w:val="nil"/>
              <w:right w:val="single" w:sz="4" w:space="0" w:color="auto"/>
            </w:tcBorders>
            <w:shd w:val="clear" w:color="auto" w:fill="FFFFFF"/>
            <w:hideMark/>
          </w:tcPr>
          <w:p w14:paraId="318AA346" w14:textId="77777777" w:rsidR="00FE16DF" w:rsidRPr="00FE16DF" w:rsidRDefault="00FE16DF" w:rsidP="00FE16DF">
            <w:pPr>
              <w:tabs>
                <w:tab w:val="left" w:pos="2534"/>
              </w:tabs>
              <w:autoSpaceDE/>
              <w:spacing w:line="256" w:lineRule="auto"/>
              <w:rPr>
                <w:rFonts w:eastAsia="Arial"/>
                <w:color w:val="000000"/>
                <w:kern w:val="2"/>
                <w:sz w:val="24"/>
                <w:szCs w:val="24"/>
                <w:lang w:val="ru-RU" w:bidi="en-US"/>
                <w14:ligatures w14:val="standardContextual"/>
              </w:rPr>
            </w:pPr>
            <w:r w:rsidRPr="00FE16DF">
              <w:rPr>
                <w:rFonts w:eastAsia="Arial"/>
                <w:b/>
                <w:bCs/>
                <w:color w:val="000000"/>
                <w:kern w:val="2"/>
                <w:sz w:val="24"/>
                <w:szCs w:val="24"/>
                <w:lang w:val="ru-RU" w:bidi="en-US"/>
                <w14:ligatures w14:val="standardContextual"/>
              </w:rPr>
              <w:t>Строительные из-</w:t>
            </w:r>
            <w:r w:rsidRPr="00FE16DF">
              <w:rPr>
                <w:rFonts w:eastAsia="Arial"/>
                <w:b/>
                <w:bCs/>
                <w:color w:val="000000"/>
                <w:kern w:val="2"/>
                <w:sz w:val="24"/>
                <w:szCs w:val="24"/>
                <w:lang w:val="ru-RU" w:bidi="en-US"/>
                <w14:ligatures w14:val="standardContextual"/>
              </w:rPr>
              <w:tab/>
              <w:t>Изделия для защиты поверхности - покрытие</w:t>
            </w:r>
          </w:p>
          <w:p w14:paraId="2EA68EA5"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b/>
                <w:bCs/>
                <w:color w:val="000000"/>
                <w:kern w:val="2"/>
                <w:sz w:val="24"/>
                <w:szCs w:val="24"/>
                <w:lang w:val="en-US" w:bidi="en-US"/>
                <w14:ligatures w14:val="standardContextual"/>
              </w:rPr>
              <w:t>делия</w:t>
            </w:r>
            <w:proofErr w:type="spellEnd"/>
            <w:r w:rsidRPr="00FE16DF">
              <w:rPr>
                <w:rFonts w:eastAsia="Arial"/>
                <w:b/>
                <w:bCs/>
                <w:color w:val="000000"/>
                <w:kern w:val="2"/>
                <w:sz w:val="24"/>
                <w:szCs w:val="24"/>
                <w:lang w:val="en-US" w:bidi="en-US"/>
                <w14:ligatures w14:val="standardContextual"/>
              </w:rPr>
              <w:t>:</w:t>
            </w:r>
          </w:p>
        </w:tc>
      </w:tr>
      <w:tr w:rsidR="00FE16DF" w:rsidRPr="00FE16DF" w14:paraId="6DF07BF6" w14:textId="77777777" w:rsidTr="00FE16DF">
        <w:trPr>
          <w:trHeight w:val="418"/>
          <w:jc w:val="center"/>
        </w:trPr>
        <w:tc>
          <w:tcPr>
            <w:tcW w:w="9869" w:type="dxa"/>
            <w:gridSpan w:val="4"/>
            <w:tcBorders>
              <w:top w:val="single" w:sz="4" w:space="0" w:color="auto"/>
              <w:left w:val="single" w:sz="4" w:space="0" w:color="auto"/>
              <w:bottom w:val="nil"/>
              <w:right w:val="single" w:sz="4" w:space="0" w:color="auto"/>
            </w:tcBorders>
            <w:shd w:val="clear" w:color="auto" w:fill="FFFFFF"/>
            <w:hideMark/>
          </w:tcPr>
          <w:p w14:paraId="137E4382"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b/>
                <w:bCs/>
                <w:color w:val="000000"/>
                <w:kern w:val="2"/>
                <w:sz w:val="24"/>
                <w:szCs w:val="24"/>
                <w:lang w:val="ru-RU" w:bidi="en-US"/>
                <w14:ligatures w14:val="standardContextual"/>
              </w:rPr>
              <w:t>Предусмотренные Физическая устойчивость (5.1) цели применения:</w:t>
            </w:r>
          </w:p>
        </w:tc>
      </w:tr>
      <w:tr w:rsidR="00FE16DF" w:rsidRPr="00FE16DF" w14:paraId="17A7B28D" w14:textId="77777777" w:rsidTr="00FE16DF">
        <w:trPr>
          <w:trHeight w:hRule="exact" w:val="990"/>
          <w:jc w:val="center"/>
        </w:trPr>
        <w:tc>
          <w:tcPr>
            <w:tcW w:w="2621" w:type="dxa"/>
            <w:tcBorders>
              <w:top w:val="single" w:sz="4" w:space="0" w:color="auto"/>
              <w:left w:val="single" w:sz="4" w:space="0" w:color="auto"/>
              <w:bottom w:val="nil"/>
              <w:right w:val="nil"/>
            </w:tcBorders>
            <w:shd w:val="clear" w:color="auto" w:fill="FFFFFF"/>
            <w:hideMark/>
          </w:tcPr>
          <w:p w14:paraId="3DD06CE0"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b/>
                <w:bCs/>
                <w:color w:val="000000"/>
                <w:kern w:val="2"/>
                <w:sz w:val="24"/>
                <w:szCs w:val="24"/>
                <w:lang w:val="en-US" w:bidi="en-US"/>
                <w14:ligatures w14:val="standardContextual"/>
              </w:rPr>
              <w:t>Основные</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показатели</w:t>
            </w:r>
            <w:proofErr w:type="spellEnd"/>
          </w:p>
        </w:tc>
        <w:tc>
          <w:tcPr>
            <w:tcW w:w="3350" w:type="dxa"/>
            <w:tcBorders>
              <w:top w:val="single" w:sz="4" w:space="0" w:color="auto"/>
              <w:left w:val="single" w:sz="4" w:space="0" w:color="auto"/>
              <w:bottom w:val="nil"/>
              <w:right w:val="nil"/>
            </w:tcBorders>
            <w:shd w:val="clear" w:color="auto" w:fill="FFFFFF"/>
            <w:hideMark/>
          </w:tcPr>
          <w:p w14:paraId="7FEDA56A" w14:textId="77777777" w:rsidR="00FE16DF" w:rsidRPr="00FE16DF" w:rsidRDefault="00FE16DF" w:rsidP="00FE16DF">
            <w:pPr>
              <w:autoSpaceDE/>
              <w:spacing w:line="256" w:lineRule="auto"/>
              <w:jc w:val="center"/>
              <w:rPr>
                <w:rFonts w:eastAsia="Arial"/>
                <w:color w:val="000000"/>
                <w:kern w:val="2"/>
                <w:sz w:val="24"/>
                <w:szCs w:val="24"/>
                <w:lang w:val="ru-RU" w:bidi="en-US"/>
                <w14:ligatures w14:val="standardContextual"/>
              </w:rPr>
            </w:pPr>
            <w:r w:rsidRPr="00FE16DF">
              <w:rPr>
                <w:rFonts w:eastAsia="Arial"/>
                <w:b/>
                <w:bCs/>
                <w:color w:val="000000"/>
                <w:kern w:val="2"/>
                <w:sz w:val="24"/>
                <w:szCs w:val="24"/>
                <w:lang w:val="ru-RU" w:bidi="en-US"/>
                <w14:ligatures w14:val="standardContextual"/>
              </w:rPr>
              <w:t>Разделы с требованиями в настоящем стандарте</w:t>
            </w:r>
          </w:p>
        </w:tc>
        <w:tc>
          <w:tcPr>
            <w:tcW w:w="1685" w:type="dxa"/>
            <w:tcBorders>
              <w:top w:val="single" w:sz="4" w:space="0" w:color="auto"/>
              <w:left w:val="single" w:sz="4" w:space="0" w:color="auto"/>
              <w:bottom w:val="nil"/>
              <w:right w:val="nil"/>
            </w:tcBorders>
            <w:shd w:val="clear" w:color="auto" w:fill="FFFFFF"/>
            <w:hideMark/>
          </w:tcPr>
          <w:p w14:paraId="5AEFBDC1" w14:textId="77777777" w:rsidR="00FE16DF" w:rsidRPr="00FE16DF" w:rsidRDefault="00FE16DF" w:rsidP="00FE16DF">
            <w:pPr>
              <w:autoSpaceDE/>
              <w:spacing w:line="256" w:lineRule="auto"/>
              <w:jc w:val="center"/>
              <w:rPr>
                <w:rFonts w:eastAsia="Arial"/>
                <w:color w:val="000000"/>
                <w:kern w:val="2"/>
                <w:sz w:val="24"/>
                <w:szCs w:val="24"/>
                <w:lang w:val="ru-RU" w:bidi="en-US"/>
                <w14:ligatures w14:val="standardContextual"/>
              </w:rPr>
            </w:pPr>
            <w:r w:rsidRPr="00FE16DF">
              <w:rPr>
                <w:rFonts w:eastAsia="Arial"/>
                <w:b/>
                <w:bCs/>
                <w:color w:val="000000"/>
                <w:kern w:val="2"/>
                <w:sz w:val="24"/>
                <w:szCs w:val="24"/>
                <w:lang w:val="ru-RU" w:bidi="en-US"/>
                <w14:ligatures w14:val="standardContextual"/>
              </w:rPr>
              <w:t>Уровень(ни) и/или класс(ы)</w:t>
            </w:r>
          </w:p>
        </w:tc>
        <w:tc>
          <w:tcPr>
            <w:tcW w:w="2213" w:type="dxa"/>
            <w:tcBorders>
              <w:top w:val="single" w:sz="4" w:space="0" w:color="auto"/>
              <w:left w:val="single" w:sz="4" w:space="0" w:color="auto"/>
              <w:bottom w:val="nil"/>
              <w:right w:val="single" w:sz="4" w:space="0" w:color="auto"/>
            </w:tcBorders>
            <w:shd w:val="clear" w:color="auto" w:fill="FFFFFF"/>
            <w:hideMark/>
          </w:tcPr>
          <w:p w14:paraId="3A4F84D5"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b/>
                <w:bCs/>
                <w:color w:val="000000"/>
                <w:kern w:val="2"/>
                <w:sz w:val="24"/>
                <w:szCs w:val="24"/>
                <w:lang w:val="en-US" w:bidi="en-US"/>
                <w14:ligatures w14:val="standardContextual"/>
              </w:rPr>
              <w:t>Примечания</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указание</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результатов</w:t>
            </w:r>
            <w:proofErr w:type="spellEnd"/>
            <w:r w:rsidRPr="00FE16DF">
              <w:rPr>
                <w:rFonts w:eastAsia="Arial"/>
                <w:b/>
                <w:bCs/>
                <w:color w:val="000000"/>
                <w:kern w:val="2"/>
                <w:sz w:val="24"/>
                <w:szCs w:val="24"/>
                <w:lang w:val="en-US" w:bidi="en-US"/>
                <w14:ligatures w14:val="standardContextual"/>
              </w:rPr>
              <w:t>)</w:t>
            </w:r>
          </w:p>
        </w:tc>
      </w:tr>
      <w:tr w:rsidR="00FE16DF" w:rsidRPr="00FE16DF" w14:paraId="602A4B53" w14:textId="77777777" w:rsidTr="00FE16DF">
        <w:trPr>
          <w:trHeight w:hRule="exact" w:val="863"/>
          <w:jc w:val="center"/>
        </w:trPr>
        <w:tc>
          <w:tcPr>
            <w:tcW w:w="2621" w:type="dxa"/>
            <w:tcBorders>
              <w:top w:val="single" w:sz="4" w:space="0" w:color="auto"/>
              <w:left w:val="single" w:sz="4" w:space="0" w:color="auto"/>
              <w:bottom w:val="nil"/>
              <w:right w:val="nil"/>
            </w:tcBorders>
            <w:shd w:val="clear" w:color="auto" w:fill="FFFFFF"/>
            <w:hideMark/>
          </w:tcPr>
          <w:p w14:paraId="17799687"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Линейная</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усадка</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если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применимо</w:t>
            </w:r>
            <w:proofErr w:type="spellEnd"/>
            <w:r w:rsidRPr="00FE16DF">
              <w:rPr>
                <w:rFonts w:eastAsia="Arial"/>
                <w:color w:val="000000"/>
                <w:kern w:val="2"/>
                <w:sz w:val="24"/>
                <w:szCs w:val="24"/>
                <w:lang w:val="en-US" w:bidi="en-US"/>
                <w14:ligatures w14:val="standardContextual"/>
              </w:rPr>
              <w:t>)</w:t>
            </w:r>
          </w:p>
        </w:tc>
        <w:tc>
          <w:tcPr>
            <w:tcW w:w="3350" w:type="dxa"/>
            <w:tcBorders>
              <w:top w:val="single" w:sz="4" w:space="0" w:color="auto"/>
              <w:left w:val="single" w:sz="4" w:space="0" w:color="auto"/>
              <w:bottom w:val="nil"/>
              <w:right w:val="nil"/>
            </w:tcBorders>
            <w:shd w:val="clear" w:color="auto" w:fill="FFFFFF"/>
            <w:hideMark/>
          </w:tcPr>
          <w:p w14:paraId="2E908193"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w:t>
            </w:r>
          </w:p>
        </w:tc>
        <w:tc>
          <w:tcPr>
            <w:tcW w:w="1685" w:type="dxa"/>
            <w:tcBorders>
              <w:top w:val="single" w:sz="4" w:space="0" w:color="auto"/>
              <w:left w:val="single" w:sz="4" w:space="0" w:color="auto"/>
              <w:bottom w:val="nil"/>
              <w:right w:val="nil"/>
            </w:tcBorders>
            <w:shd w:val="clear" w:color="auto" w:fill="FFFFFF"/>
            <w:hideMark/>
          </w:tcPr>
          <w:p w14:paraId="78C7B7A5"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20DD2D94"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w:t>
            </w:r>
            <w:r w:rsidRPr="00FE16DF">
              <w:rPr>
                <w:rFonts w:eastAsia="Arial"/>
                <w:color w:val="000000"/>
                <w:kern w:val="2"/>
                <w:sz w:val="24"/>
                <w:szCs w:val="24"/>
                <w:lang w:val="ru-RU" w:bidi="en-US"/>
                <w14:ligatures w14:val="standardContextual"/>
              </w:rPr>
              <w:softHyphen/>
              <w:t>чением в %</w:t>
            </w:r>
          </w:p>
        </w:tc>
      </w:tr>
      <w:tr w:rsidR="00FE16DF" w:rsidRPr="00FE16DF" w14:paraId="3670FF13" w14:textId="77777777" w:rsidTr="00FE16DF">
        <w:trPr>
          <w:trHeight w:hRule="exact" w:val="705"/>
          <w:jc w:val="center"/>
        </w:trPr>
        <w:tc>
          <w:tcPr>
            <w:tcW w:w="2621" w:type="dxa"/>
            <w:tcBorders>
              <w:top w:val="single" w:sz="4" w:space="0" w:color="auto"/>
              <w:left w:val="single" w:sz="4" w:space="0" w:color="auto"/>
              <w:bottom w:val="nil"/>
              <w:right w:val="nil"/>
            </w:tcBorders>
            <w:shd w:val="clear" w:color="auto" w:fill="FFFFFF"/>
            <w:hideMark/>
          </w:tcPr>
          <w:p w14:paraId="519890B5"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Прочность при сжатии (если применимо)</w:t>
            </w:r>
          </w:p>
        </w:tc>
        <w:tc>
          <w:tcPr>
            <w:tcW w:w="3350" w:type="dxa"/>
            <w:tcBorders>
              <w:top w:val="single" w:sz="4" w:space="0" w:color="auto"/>
              <w:left w:val="single" w:sz="4" w:space="0" w:color="auto"/>
              <w:bottom w:val="nil"/>
              <w:right w:val="nil"/>
            </w:tcBorders>
            <w:shd w:val="clear" w:color="auto" w:fill="FFFFFF"/>
            <w:hideMark/>
          </w:tcPr>
          <w:p w14:paraId="64F45C9F"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(2)</w:t>
            </w:r>
          </w:p>
        </w:tc>
        <w:tc>
          <w:tcPr>
            <w:tcW w:w="1685" w:type="dxa"/>
            <w:tcBorders>
              <w:top w:val="single" w:sz="4" w:space="0" w:color="auto"/>
              <w:left w:val="single" w:sz="4" w:space="0" w:color="auto"/>
              <w:bottom w:val="nil"/>
              <w:right w:val="nil"/>
            </w:tcBorders>
            <w:shd w:val="clear" w:color="auto" w:fill="FFFFFF"/>
            <w:hideMark/>
          </w:tcPr>
          <w:p w14:paraId="0D923D0C"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3E3C9D72"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указанным классом</w:t>
            </w:r>
          </w:p>
        </w:tc>
      </w:tr>
      <w:tr w:rsidR="00FE16DF" w:rsidRPr="00FE16DF" w14:paraId="33C94DD1" w14:textId="77777777" w:rsidTr="00FE16DF">
        <w:trPr>
          <w:trHeight w:hRule="exact" w:val="843"/>
          <w:jc w:val="center"/>
        </w:trPr>
        <w:tc>
          <w:tcPr>
            <w:tcW w:w="2621" w:type="dxa"/>
            <w:tcBorders>
              <w:top w:val="single" w:sz="4" w:space="0" w:color="auto"/>
              <w:left w:val="single" w:sz="4" w:space="0" w:color="auto"/>
              <w:bottom w:val="nil"/>
              <w:right w:val="nil"/>
            </w:tcBorders>
            <w:shd w:val="clear" w:color="auto" w:fill="FFFFFF"/>
            <w:hideMark/>
          </w:tcPr>
          <w:p w14:paraId="27F63B85"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Коэффициент теплового расширения (если применимо)</w:t>
            </w:r>
          </w:p>
        </w:tc>
        <w:tc>
          <w:tcPr>
            <w:tcW w:w="3350" w:type="dxa"/>
            <w:tcBorders>
              <w:top w:val="single" w:sz="4" w:space="0" w:color="auto"/>
              <w:left w:val="single" w:sz="4" w:space="0" w:color="auto"/>
              <w:bottom w:val="nil"/>
              <w:right w:val="nil"/>
            </w:tcBorders>
            <w:shd w:val="clear" w:color="auto" w:fill="FFFFFF"/>
            <w:hideMark/>
          </w:tcPr>
          <w:p w14:paraId="2C5618F6"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(3)</w:t>
            </w:r>
          </w:p>
        </w:tc>
        <w:tc>
          <w:tcPr>
            <w:tcW w:w="1685" w:type="dxa"/>
            <w:tcBorders>
              <w:top w:val="single" w:sz="4" w:space="0" w:color="auto"/>
              <w:left w:val="single" w:sz="4" w:space="0" w:color="auto"/>
              <w:bottom w:val="nil"/>
              <w:right w:val="nil"/>
            </w:tcBorders>
            <w:shd w:val="clear" w:color="auto" w:fill="FFFFFF"/>
            <w:hideMark/>
          </w:tcPr>
          <w:p w14:paraId="7E085F51"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223DB158"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К</w:t>
            </w:r>
            <w:r w:rsidRPr="00FE16DF">
              <w:rPr>
                <w:rFonts w:eastAsia="Arial"/>
                <w:color w:val="000000"/>
                <w:kern w:val="2"/>
                <w:sz w:val="24"/>
                <w:szCs w:val="24"/>
                <w:vertAlign w:val="superscript"/>
                <w:lang w:val="ru-RU" w:bidi="en-US"/>
                <w14:ligatures w14:val="standardContextual"/>
              </w:rPr>
              <w:t>-1</w:t>
            </w:r>
          </w:p>
        </w:tc>
      </w:tr>
      <w:tr w:rsidR="00FE16DF" w:rsidRPr="00FE16DF" w14:paraId="4A43F9DE" w14:textId="77777777" w:rsidTr="00FE16DF">
        <w:trPr>
          <w:trHeight w:hRule="exact" w:val="854"/>
          <w:jc w:val="center"/>
        </w:trPr>
        <w:tc>
          <w:tcPr>
            <w:tcW w:w="2621" w:type="dxa"/>
            <w:tcBorders>
              <w:top w:val="single" w:sz="4" w:space="0" w:color="auto"/>
              <w:left w:val="single" w:sz="4" w:space="0" w:color="auto"/>
              <w:bottom w:val="nil"/>
              <w:right w:val="nil"/>
            </w:tcBorders>
            <w:shd w:val="clear" w:color="auto" w:fill="FFFFFF"/>
            <w:hideMark/>
          </w:tcPr>
          <w:p w14:paraId="4CBB2464"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Износостойкость</w:t>
            </w:r>
            <w:proofErr w:type="spellEnd"/>
          </w:p>
        </w:tc>
        <w:tc>
          <w:tcPr>
            <w:tcW w:w="3350" w:type="dxa"/>
            <w:tcBorders>
              <w:top w:val="single" w:sz="4" w:space="0" w:color="auto"/>
              <w:left w:val="single" w:sz="4" w:space="0" w:color="auto"/>
              <w:bottom w:val="nil"/>
              <w:right w:val="nil"/>
            </w:tcBorders>
            <w:shd w:val="clear" w:color="auto" w:fill="FFFFFF"/>
            <w:hideMark/>
          </w:tcPr>
          <w:p w14:paraId="426FE586"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(4)</w:t>
            </w:r>
          </w:p>
        </w:tc>
        <w:tc>
          <w:tcPr>
            <w:tcW w:w="1685" w:type="dxa"/>
            <w:tcBorders>
              <w:top w:val="single" w:sz="4" w:space="0" w:color="auto"/>
              <w:left w:val="single" w:sz="4" w:space="0" w:color="auto"/>
              <w:bottom w:val="nil"/>
              <w:right w:val="nil"/>
            </w:tcBorders>
            <w:shd w:val="clear" w:color="auto" w:fill="FFFFFF"/>
            <w:hideMark/>
          </w:tcPr>
          <w:p w14:paraId="59C50D4F"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779C8269"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мг</w:t>
            </w:r>
          </w:p>
        </w:tc>
      </w:tr>
      <w:tr w:rsidR="00FE16DF" w:rsidRPr="00FE16DF" w14:paraId="68B658BD" w14:textId="77777777" w:rsidTr="00FE16DF">
        <w:trPr>
          <w:trHeight w:hRule="exact" w:val="872"/>
          <w:jc w:val="center"/>
        </w:trPr>
        <w:tc>
          <w:tcPr>
            <w:tcW w:w="2621" w:type="dxa"/>
            <w:tcBorders>
              <w:top w:val="single" w:sz="4" w:space="0" w:color="auto"/>
              <w:left w:val="single" w:sz="4" w:space="0" w:color="auto"/>
              <w:bottom w:val="nil"/>
              <w:right w:val="nil"/>
            </w:tcBorders>
            <w:shd w:val="clear" w:color="auto" w:fill="FFFFFF"/>
            <w:hideMark/>
          </w:tcPr>
          <w:p w14:paraId="2CD5A014"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Решетчатый</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срез</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если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применимо</w:t>
            </w:r>
            <w:proofErr w:type="spellEnd"/>
            <w:r w:rsidRPr="00FE16DF">
              <w:rPr>
                <w:rFonts w:eastAsia="Arial"/>
                <w:color w:val="000000"/>
                <w:kern w:val="2"/>
                <w:sz w:val="24"/>
                <w:szCs w:val="24"/>
                <w:lang w:val="en-US" w:bidi="en-US"/>
                <w14:ligatures w14:val="standardContextual"/>
              </w:rPr>
              <w:t>)</w:t>
            </w:r>
          </w:p>
        </w:tc>
        <w:tc>
          <w:tcPr>
            <w:tcW w:w="3350" w:type="dxa"/>
            <w:tcBorders>
              <w:top w:val="single" w:sz="4" w:space="0" w:color="auto"/>
              <w:left w:val="single" w:sz="4" w:space="0" w:color="auto"/>
              <w:bottom w:val="nil"/>
              <w:right w:val="nil"/>
            </w:tcBorders>
            <w:shd w:val="clear" w:color="auto" w:fill="FFFFFF"/>
            <w:hideMark/>
          </w:tcPr>
          <w:p w14:paraId="1A6ADE5C"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(5)</w:t>
            </w:r>
          </w:p>
        </w:tc>
        <w:tc>
          <w:tcPr>
            <w:tcW w:w="1685" w:type="dxa"/>
            <w:tcBorders>
              <w:top w:val="single" w:sz="4" w:space="0" w:color="auto"/>
              <w:left w:val="single" w:sz="4" w:space="0" w:color="auto"/>
              <w:bottom w:val="nil"/>
              <w:right w:val="nil"/>
            </w:tcBorders>
            <w:shd w:val="clear" w:color="auto" w:fill="FFFFFF"/>
            <w:hideMark/>
          </w:tcPr>
          <w:p w14:paraId="10E120A7"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27AE671C"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xml:space="preserve">В соответствии с пороговым значением &lt; </w:t>
            </w:r>
            <w:r w:rsidRPr="00FE16DF">
              <w:rPr>
                <w:rFonts w:eastAsia="Arial"/>
                <w:color w:val="000000"/>
                <w:kern w:val="2"/>
                <w:sz w:val="24"/>
                <w:szCs w:val="24"/>
                <w:lang w:val="en-US" w:bidi="en-US"/>
                <w14:ligatures w14:val="standardContextual"/>
              </w:rPr>
              <w:t>GT</w:t>
            </w:r>
            <w:r w:rsidRPr="00FE16DF">
              <w:rPr>
                <w:rFonts w:eastAsia="Arial"/>
                <w:color w:val="000000"/>
                <w:kern w:val="2"/>
                <w:sz w:val="24"/>
                <w:szCs w:val="24"/>
                <w:lang w:val="ru-RU" w:bidi="en-US"/>
                <w14:ligatures w14:val="standardContextual"/>
              </w:rPr>
              <w:t xml:space="preserve"> 2</w:t>
            </w:r>
          </w:p>
        </w:tc>
      </w:tr>
      <w:tr w:rsidR="00FE16DF" w:rsidRPr="00FE16DF" w14:paraId="3356C0A8" w14:textId="77777777" w:rsidTr="00FE16DF">
        <w:trPr>
          <w:trHeight w:hRule="exact" w:val="1120"/>
          <w:jc w:val="center"/>
        </w:trPr>
        <w:tc>
          <w:tcPr>
            <w:tcW w:w="2621" w:type="dxa"/>
            <w:tcBorders>
              <w:top w:val="single" w:sz="4" w:space="0" w:color="auto"/>
              <w:left w:val="single" w:sz="4" w:space="0" w:color="auto"/>
              <w:bottom w:val="nil"/>
              <w:right w:val="nil"/>
            </w:tcBorders>
            <w:shd w:val="clear" w:color="auto" w:fill="FFFFFF"/>
            <w:hideMark/>
          </w:tcPr>
          <w:p w14:paraId="36773403"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xml:space="preserve">Капиллярное </w:t>
            </w:r>
            <w:proofErr w:type="spellStart"/>
            <w:r w:rsidRPr="00FE16DF">
              <w:rPr>
                <w:rFonts w:eastAsia="Arial"/>
                <w:color w:val="000000"/>
                <w:kern w:val="2"/>
                <w:sz w:val="24"/>
                <w:szCs w:val="24"/>
                <w:lang w:val="ru-RU" w:bidi="en-US"/>
                <w14:ligatures w14:val="standardContextual"/>
              </w:rPr>
              <w:t>водопоглощение</w:t>
            </w:r>
            <w:proofErr w:type="spellEnd"/>
            <w:r w:rsidRPr="00FE16DF">
              <w:rPr>
                <w:rFonts w:eastAsia="Arial"/>
                <w:color w:val="000000"/>
                <w:kern w:val="2"/>
                <w:sz w:val="24"/>
                <w:szCs w:val="24"/>
                <w:lang w:val="ru-RU" w:bidi="en-US"/>
                <w14:ligatures w14:val="standardContextual"/>
              </w:rPr>
              <w:t xml:space="preserve"> и </w:t>
            </w:r>
            <w:proofErr w:type="spellStart"/>
            <w:r w:rsidRPr="00FE16DF">
              <w:rPr>
                <w:rFonts w:eastAsia="Arial"/>
                <w:color w:val="000000"/>
                <w:kern w:val="2"/>
                <w:sz w:val="24"/>
                <w:szCs w:val="24"/>
                <w:lang w:val="ru-RU" w:bidi="en-US"/>
                <w14:ligatures w14:val="standardContextual"/>
              </w:rPr>
              <w:t>водопроницание</w:t>
            </w:r>
            <w:proofErr w:type="spellEnd"/>
          </w:p>
        </w:tc>
        <w:tc>
          <w:tcPr>
            <w:tcW w:w="3350" w:type="dxa"/>
            <w:tcBorders>
              <w:top w:val="single" w:sz="4" w:space="0" w:color="auto"/>
              <w:left w:val="single" w:sz="4" w:space="0" w:color="auto"/>
              <w:bottom w:val="nil"/>
              <w:right w:val="nil"/>
            </w:tcBorders>
            <w:shd w:val="clear" w:color="auto" w:fill="FFFFFF"/>
            <w:hideMark/>
          </w:tcPr>
          <w:p w14:paraId="16131967"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(8)</w:t>
            </w:r>
          </w:p>
        </w:tc>
        <w:tc>
          <w:tcPr>
            <w:tcW w:w="1685" w:type="dxa"/>
            <w:tcBorders>
              <w:top w:val="single" w:sz="4" w:space="0" w:color="auto"/>
              <w:left w:val="single" w:sz="4" w:space="0" w:color="auto"/>
              <w:bottom w:val="nil"/>
              <w:right w:val="nil"/>
            </w:tcBorders>
            <w:shd w:val="clear" w:color="auto" w:fill="FFFFFF"/>
            <w:hideMark/>
          </w:tcPr>
          <w:p w14:paraId="75C254BD"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нет</w:t>
            </w:r>
          </w:p>
        </w:tc>
        <w:tc>
          <w:tcPr>
            <w:tcW w:w="2213" w:type="dxa"/>
            <w:tcBorders>
              <w:top w:val="single" w:sz="4" w:space="0" w:color="auto"/>
              <w:left w:val="single" w:sz="4" w:space="0" w:color="auto"/>
              <w:bottom w:val="nil"/>
              <w:right w:val="single" w:sz="4" w:space="0" w:color="auto"/>
            </w:tcBorders>
            <w:shd w:val="clear" w:color="auto" w:fill="FFFFFF"/>
            <w:hideMark/>
          </w:tcPr>
          <w:p w14:paraId="3B39CC13"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кг/м</w:t>
            </w:r>
            <w:r w:rsidRPr="00FE16DF">
              <w:rPr>
                <w:rFonts w:eastAsia="Arial"/>
                <w:color w:val="000000"/>
                <w:kern w:val="2"/>
                <w:sz w:val="24"/>
                <w:szCs w:val="24"/>
                <w:vertAlign w:val="superscript"/>
                <w:lang w:val="ru-RU" w:bidi="en-US"/>
                <w14:ligatures w14:val="standardContextual"/>
              </w:rPr>
              <w:t>2</w:t>
            </w:r>
            <w:r w:rsidRPr="00FE16DF">
              <w:rPr>
                <w:rFonts w:eastAsia="Arial"/>
                <w:color w:val="000000"/>
                <w:kern w:val="2"/>
                <w:sz w:val="24"/>
                <w:szCs w:val="24"/>
                <w:lang w:val="ru-RU" w:bidi="en-US"/>
                <w14:ligatures w14:val="standardContextual"/>
              </w:rPr>
              <w:t xml:space="preserve"> </w:t>
            </w:r>
            <w:r w:rsidRPr="00FE16DF">
              <w:rPr>
                <w:rFonts w:eastAsia="Arial"/>
                <w:color w:val="000000"/>
                <w:kern w:val="2"/>
                <w:sz w:val="24"/>
                <w:szCs w:val="24"/>
                <w:lang w:val="en-US" w:bidi="en-US"/>
                <w14:ligatures w14:val="standardContextual"/>
              </w:rPr>
              <w:t>x</w:t>
            </w:r>
            <w:r w:rsidRPr="00FE16DF">
              <w:rPr>
                <w:rFonts w:eastAsia="Arial"/>
                <w:color w:val="000000"/>
                <w:kern w:val="2"/>
                <w:sz w:val="24"/>
                <w:szCs w:val="24"/>
                <w:lang w:val="ru-RU" w:bidi="en-US"/>
                <w14:ligatures w14:val="standardContextual"/>
              </w:rPr>
              <w:t xml:space="preserve"> </w:t>
            </w:r>
            <w:r w:rsidRPr="00FE16DF">
              <w:rPr>
                <w:rFonts w:eastAsia="Arial"/>
                <w:color w:val="000000"/>
                <w:kern w:val="2"/>
                <w:sz w:val="24"/>
                <w:szCs w:val="24"/>
                <w:lang w:val="en-US" w:bidi="en-US"/>
                <w14:ligatures w14:val="standardContextual"/>
              </w:rPr>
              <w:t>h</w:t>
            </w:r>
            <w:r w:rsidRPr="00FE16DF">
              <w:rPr>
                <w:rFonts w:eastAsia="Arial"/>
                <w:color w:val="000000"/>
                <w:kern w:val="2"/>
                <w:sz w:val="24"/>
                <w:szCs w:val="24"/>
                <w:vertAlign w:val="superscript"/>
                <w:lang w:val="ru-RU" w:bidi="en-US"/>
                <w14:ligatures w14:val="standardContextual"/>
              </w:rPr>
              <w:t>0</w:t>
            </w:r>
            <w:r w:rsidRPr="00FE16DF">
              <w:rPr>
                <w:rFonts w:eastAsia="Arial"/>
                <w:color w:val="000000"/>
                <w:kern w:val="2"/>
                <w:sz w:val="16"/>
                <w:szCs w:val="16"/>
                <w:lang w:val="ru-RU" w:bidi="en-US"/>
                <w14:ligatures w14:val="standardContextual"/>
              </w:rPr>
              <w:t>'</w:t>
            </w:r>
            <w:r w:rsidRPr="00FE16DF">
              <w:rPr>
                <w:rFonts w:eastAsia="Arial"/>
                <w:color w:val="000000"/>
                <w:kern w:val="2"/>
                <w:sz w:val="24"/>
                <w:szCs w:val="24"/>
                <w:vertAlign w:val="superscript"/>
                <w:lang w:val="ru-RU" w:bidi="en-US"/>
                <w14:ligatures w14:val="standardContextual"/>
              </w:rPr>
              <w:t>5</w:t>
            </w:r>
          </w:p>
        </w:tc>
      </w:tr>
      <w:tr w:rsidR="00FE16DF" w:rsidRPr="00FE16DF" w14:paraId="24C07BC4" w14:textId="77777777" w:rsidTr="00FE16DF">
        <w:trPr>
          <w:trHeight w:hRule="exact" w:val="852"/>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2229B903"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Термостойкость</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если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применимо</w:t>
            </w:r>
            <w:proofErr w:type="spellEnd"/>
            <w:r w:rsidRPr="00FE16DF">
              <w:rPr>
                <w:rFonts w:eastAsia="Arial"/>
                <w:color w:val="000000"/>
                <w:kern w:val="2"/>
                <w:sz w:val="24"/>
                <w:szCs w:val="24"/>
                <w:lang w:val="en-US" w:bidi="en-US"/>
                <w14:ligatures w14:val="standardContextual"/>
              </w:rPr>
              <w:t>)</w:t>
            </w:r>
          </w:p>
        </w:tc>
        <w:tc>
          <w:tcPr>
            <w:tcW w:w="3350" w:type="dxa"/>
            <w:tcBorders>
              <w:top w:val="single" w:sz="4" w:space="0" w:color="auto"/>
              <w:left w:val="single" w:sz="4" w:space="0" w:color="auto"/>
              <w:bottom w:val="single" w:sz="4" w:space="0" w:color="auto"/>
              <w:right w:val="nil"/>
            </w:tcBorders>
            <w:shd w:val="clear" w:color="auto" w:fill="FFFFFF"/>
            <w:hideMark/>
          </w:tcPr>
          <w:p w14:paraId="35AB629C"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w:t>
            </w:r>
          </w:p>
          <w:p w14:paraId="0AF2CF32"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 (9)</w:t>
            </w:r>
          </w:p>
        </w:tc>
        <w:tc>
          <w:tcPr>
            <w:tcW w:w="1685" w:type="dxa"/>
            <w:tcBorders>
              <w:top w:val="single" w:sz="4" w:space="0" w:color="auto"/>
              <w:left w:val="single" w:sz="4" w:space="0" w:color="auto"/>
              <w:bottom w:val="single" w:sz="4" w:space="0" w:color="auto"/>
              <w:right w:val="nil"/>
            </w:tcBorders>
            <w:shd w:val="clear" w:color="auto" w:fill="FFFFFF"/>
            <w:hideMark/>
          </w:tcPr>
          <w:p w14:paraId="20036072"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3C97C07E"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Н/мм</w:t>
            </w:r>
            <w:r w:rsidRPr="00FE16DF">
              <w:rPr>
                <w:rFonts w:eastAsia="Arial"/>
                <w:color w:val="000000"/>
                <w:kern w:val="2"/>
                <w:sz w:val="24"/>
                <w:szCs w:val="24"/>
                <w:vertAlign w:val="superscript"/>
                <w:lang w:val="ru-RU" w:bidi="en-US"/>
                <w14:ligatures w14:val="standardContextual"/>
              </w:rPr>
              <w:t>2</w:t>
            </w:r>
          </w:p>
        </w:tc>
      </w:tr>
      <w:tr w:rsidR="00FE16DF" w:rsidRPr="00FE16DF" w14:paraId="78CD8497" w14:textId="77777777" w:rsidTr="00FE16DF">
        <w:trPr>
          <w:trHeight w:hRule="exact" w:val="852"/>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61D16251" w14:textId="77777777" w:rsidR="00FE16DF" w:rsidRPr="00FE16DF" w:rsidRDefault="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Устойчивость</w:t>
            </w:r>
            <w:proofErr w:type="spellEnd"/>
            <w:r w:rsidRPr="00FE16DF">
              <w:rPr>
                <w:rFonts w:eastAsia="Arial"/>
                <w:color w:val="000000"/>
                <w:kern w:val="2"/>
                <w:sz w:val="24"/>
                <w:szCs w:val="24"/>
                <w:lang w:val="en-US" w:bidi="en-US"/>
                <w14:ligatures w14:val="standardContextual"/>
              </w:rPr>
              <w:t xml:space="preserve"> к </w:t>
            </w:r>
            <w:proofErr w:type="spellStart"/>
            <w:r w:rsidRPr="00FE16DF">
              <w:rPr>
                <w:rFonts w:eastAsia="Arial"/>
                <w:color w:val="000000"/>
                <w:kern w:val="2"/>
                <w:sz w:val="24"/>
                <w:szCs w:val="24"/>
                <w:lang w:val="en-US" w:bidi="en-US"/>
                <w14:ligatures w14:val="standardContextual"/>
              </w:rPr>
              <w:t>тепловому</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удару</w:t>
            </w:r>
            <w:proofErr w:type="spellEnd"/>
          </w:p>
        </w:tc>
        <w:tc>
          <w:tcPr>
            <w:tcW w:w="3350" w:type="dxa"/>
            <w:tcBorders>
              <w:top w:val="single" w:sz="4" w:space="0" w:color="auto"/>
              <w:left w:val="single" w:sz="4" w:space="0" w:color="auto"/>
              <w:bottom w:val="single" w:sz="4" w:space="0" w:color="auto"/>
              <w:right w:val="nil"/>
            </w:tcBorders>
            <w:shd w:val="clear" w:color="auto" w:fill="FFFFFF"/>
            <w:hideMark/>
          </w:tcPr>
          <w:p w14:paraId="38B598FD" w14:textId="77777777" w:rsidR="00FE16DF" w:rsidRPr="00FE16DF" w:rsidRDefault="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(10)</w:t>
            </w:r>
          </w:p>
        </w:tc>
        <w:tc>
          <w:tcPr>
            <w:tcW w:w="1685" w:type="dxa"/>
            <w:tcBorders>
              <w:top w:val="single" w:sz="4" w:space="0" w:color="auto"/>
              <w:left w:val="single" w:sz="4" w:space="0" w:color="auto"/>
              <w:bottom w:val="single" w:sz="4" w:space="0" w:color="auto"/>
              <w:right w:val="nil"/>
            </w:tcBorders>
            <w:shd w:val="clear" w:color="auto" w:fill="FFFFFF"/>
            <w:hideMark/>
          </w:tcPr>
          <w:p w14:paraId="29BAFA67"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052508C1"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Н/мм2</w:t>
            </w:r>
          </w:p>
        </w:tc>
      </w:tr>
      <w:tr w:rsidR="00FE16DF" w14:paraId="47BBF5D6" w14:textId="77777777" w:rsidTr="00FE16DF">
        <w:trPr>
          <w:trHeight w:hRule="exact" w:val="852"/>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7F6482B2"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Способность перекрытия трещин (если применимо)</w:t>
            </w:r>
          </w:p>
        </w:tc>
        <w:tc>
          <w:tcPr>
            <w:tcW w:w="3350" w:type="dxa"/>
            <w:tcBorders>
              <w:top w:val="single" w:sz="4" w:space="0" w:color="auto"/>
              <w:left w:val="single" w:sz="4" w:space="0" w:color="auto"/>
              <w:bottom w:val="single" w:sz="4" w:space="0" w:color="auto"/>
              <w:right w:val="nil"/>
            </w:tcBorders>
            <w:shd w:val="clear" w:color="auto" w:fill="FFFFFF"/>
            <w:hideMark/>
          </w:tcPr>
          <w:p w14:paraId="4DF6F1F5" w14:textId="77777777" w:rsidR="00FE16DF" w:rsidRPr="00FE16DF" w:rsidRDefault="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(13)</w:t>
            </w:r>
          </w:p>
        </w:tc>
        <w:tc>
          <w:tcPr>
            <w:tcW w:w="1685" w:type="dxa"/>
            <w:tcBorders>
              <w:top w:val="single" w:sz="4" w:space="0" w:color="auto"/>
              <w:left w:val="single" w:sz="4" w:space="0" w:color="auto"/>
              <w:bottom w:val="single" w:sz="4" w:space="0" w:color="auto"/>
              <w:right w:val="nil"/>
            </w:tcBorders>
            <w:shd w:val="clear" w:color="auto" w:fill="FFFFFF"/>
            <w:hideMark/>
          </w:tcPr>
          <w:p w14:paraId="15AD1142"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2B7BCEDE"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Указанный класс</w:t>
            </w:r>
          </w:p>
        </w:tc>
      </w:tr>
      <w:tr w:rsidR="00FE16DF" w14:paraId="4F0FCD0B" w14:textId="77777777" w:rsidTr="00FE16DF">
        <w:trPr>
          <w:trHeight w:hRule="exact" w:val="852"/>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10D2EEC2" w14:textId="77777777" w:rsidR="00FE16DF" w:rsidRPr="00FE16DF" w:rsidRDefault="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lastRenderedPageBreak/>
              <w:t>Ударная</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прочность</w:t>
            </w:r>
            <w:proofErr w:type="spellEnd"/>
          </w:p>
        </w:tc>
        <w:tc>
          <w:tcPr>
            <w:tcW w:w="3350" w:type="dxa"/>
            <w:tcBorders>
              <w:top w:val="single" w:sz="4" w:space="0" w:color="auto"/>
              <w:left w:val="single" w:sz="4" w:space="0" w:color="auto"/>
              <w:bottom w:val="single" w:sz="4" w:space="0" w:color="auto"/>
              <w:right w:val="nil"/>
            </w:tcBorders>
            <w:shd w:val="clear" w:color="auto" w:fill="FFFFFF"/>
            <w:hideMark/>
          </w:tcPr>
          <w:p w14:paraId="071E3E0E" w14:textId="77777777" w:rsidR="00FE16DF" w:rsidRPr="00FE16DF" w:rsidRDefault="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4 (14)</w:t>
            </w:r>
          </w:p>
        </w:tc>
        <w:tc>
          <w:tcPr>
            <w:tcW w:w="1685" w:type="dxa"/>
            <w:tcBorders>
              <w:top w:val="single" w:sz="4" w:space="0" w:color="auto"/>
              <w:left w:val="single" w:sz="4" w:space="0" w:color="auto"/>
              <w:bottom w:val="single" w:sz="4" w:space="0" w:color="auto"/>
              <w:right w:val="nil"/>
            </w:tcBorders>
            <w:shd w:val="clear" w:color="auto" w:fill="FFFFFF"/>
            <w:hideMark/>
          </w:tcPr>
          <w:p w14:paraId="2E3F4DB1"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4D945864"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Класс 1,2 или 3</w:t>
            </w:r>
          </w:p>
        </w:tc>
      </w:tr>
      <w:tr w:rsidR="00FE16DF" w:rsidRPr="00FE16DF" w14:paraId="78A17B37" w14:textId="77777777" w:rsidTr="00FE16DF">
        <w:trPr>
          <w:trHeight w:hRule="exact" w:val="852"/>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2C39FB3C"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Испытание на отрыв для оценки прочности сцепления</w:t>
            </w:r>
          </w:p>
        </w:tc>
        <w:tc>
          <w:tcPr>
            <w:tcW w:w="3350" w:type="dxa"/>
            <w:tcBorders>
              <w:top w:val="single" w:sz="4" w:space="0" w:color="auto"/>
              <w:left w:val="single" w:sz="4" w:space="0" w:color="auto"/>
              <w:bottom w:val="single" w:sz="4" w:space="0" w:color="auto"/>
              <w:right w:val="nil"/>
            </w:tcBorders>
            <w:shd w:val="clear" w:color="auto" w:fill="FFFFFF"/>
            <w:hideMark/>
          </w:tcPr>
          <w:p w14:paraId="4767F747" w14:textId="77777777" w:rsidR="00FE16DF" w:rsidRPr="00FE16DF" w:rsidRDefault="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(15)</w:t>
            </w:r>
          </w:p>
        </w:tc>
        <w:tc>
          <w:tcPr>
            <w:tcW w:w="1685" w:type="dxa"/>
            <w:tcBorders>
              <w:top w:val="single" w:sz="4" w:space="0" w:color="auto"/>
              <w:left w:val="single" w:sz="4" w:space="0" w:color="auto"/>
              <w:bottom w:val="single" w:sz="4" w:space="0" w:color="auto"/>
              <w:right w:val="nil"/>
            </w:tcBorders>
            <w:shd w:val="clear" w:color="auto" w:fill="FFFFFF"/>
            <w:hideMark/>
          </w:tcPr>
          <w:p w14:paraId="7A862765"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07A24E46"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Н/мм2</w:t>
            </w:r>
          </w:p>
        </w:tc>
      </w:tr>
      <w:tr w:rsidR="00FE16DF" w14:paraId="2BF014DD" w14:textId="77777777" w:rsidTr="00FE16DF">
        <w:trPr>
          <w:trHeight w:hRule="exact" w:val="852"/>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6600D820" w14:textId="77777777" w:rsidR="00FE16DF" w:rsidRPr="00FE16DF" w:rsidRDefault="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Горючесть</w:t>
            </w:r>
            <w:proofErr w:type="spellEnd"/>
          </w:p>
        </w:tc>
        <w:tc>
          <w:tcPr>
            <w:tcW w:w="3350" w:type="dxa"/>
            <w:tcBorders>
              <w:top w:val="single" w:sz="4" w:space="0" w:color="auto"/>
              <w:left w:val="single" w:sz="4" w:space="0" w:color="auto"/>
              <w:bottom w:val="single" w:sz="4" w:space="0" w:color="auto"/>
              <w:right w:val="nil"/>
            </w:tcBorders>
            <w:shd w:val="clear" w:color="auto" w:fill="FFFFFF"/>
            <w:hideMark/>
          </w:tcPr>
          <w:p w14:paraId="49703A3C" w14:textId="77777777" w:rsidR="00FE16DF" w:rsidRPr="00FE16DF" w:rsidRDefault="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(16)</w:t>
            </w:r>
          </w:p>
        </w:tc>
        <w:tc>
          <w:tcPr>
            <w:tcW w:w="1685" w:type="dxa"/>
            <w:tcBorders>
              <w:top w:val="single" w:sz="4" w:space="0" w:color="auto"/>
              <w:left w:val="single" w:sz="4" w:space="0" w:color="auto"/>
              <w:bottom w:val="single" w:sz="4" w:space="0" w:color="auto"/>
              <w:right w:val="nil"/>
            </w:tcBorders>
            <w:shd w:val="clear" w:color="auto" w:fill="FFFFFF"/>
            <w:hideMark/>
          </w:tcPr>
          <w:p w14:paraId="7176FE3D"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Евроклассы</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7D046052"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Указанный класс</w:t>
            </w:r>
          </w:p>
        </w:tc>
      </w:tr>
      <w:tr w:rsidR="00FE16DF" w14:paraId="382B60C7" w14:textId="77777777" w:rsidTr="00FE16DF">
        <w:trPr>
          <w:trHeight w:hRule="exact" w:val="852"/>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345D2B7E" w14:textId="77777777" w:rsidR="00FE16DF" w:rsidRPr="00FE16DF" w:rsidRDefault="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Трение</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поверхности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если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применимо</w:t>
            </w:r>
            <w:proofErr w:type="spellEnd"/>
            <w:r w:rsidRPr="00FE16DF">
              <w:rPr>
                <w:rFonts w:eastAsia="Arial"/>
                <w:color w:val="000000"/>
                <w:kern w:val="2"/>
                <w:sz w:val="24"/>
                <w:szCs w:val="24"/>
                <w:lang w:val="en-US" w:bidi="en-US"/>
                <w14:ligatures w14:val="standardContextual"/>
              </w:rPr>
              <w:t>)</w:t>
            </w:r>
          </w:p>
        </w:tc>
        <w:tc>
          <w:tcPr>
            <w:tcW w:w="3350" w:type="dxa"/>
            <w:tcBorders>
              <w:top w:val="single" w:sz="4" w:space="0" w:color="auto"/>
              <w:left w:val="single" w:sz="4" w:space="0" w:color="auto"/>
              <w:bottom w:val="single" w:sz="4" w:space="0" w:color="auto"/>
              <w:right w:val="nil"/>
            </w:tcBorders>
            <w:shd w:val="clear" w:color="auto" w:fill="FFFFFF"/>
            <w:hideMark/>
          </w:tcPr>
          <w:p w14:paraId="755A4601" w14:textId="77777777" w:rsidR="00FE16DF" w:rsidRPr="00FE16DF" w:rsidRDefault="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(18)</w:t>
            </w:r>
          </w:p>
        </w:tc>
        <w:tc>
          <w:tcPr>
            <w:tcW w:w="1685" w:type="dxa"/>
            <w:tcBorders>
              <w:top w:val="single" w:sz="4" w:space="0" w:color="auto"/>
              <w:left w:val="single" w:sz="4" w:space="0" w:color="auto"/>
              <w:bottom w:val="single" w:sz="4" w:space="0" w:color="auto"/>
              <w:right w:val="nil"/>
            </w:tcBorders>
            <w:shd w:val="clear" w:color="auto" w:fill="FFFFFF"/>
            <w:hideMark/>
          </w:tcPr>
          <w:p w14:paraId="233C8E46"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652ADB49"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Указанный класс</w:t>
            </w:r>
          </w:p>
        </w:tc>
      </w:tr>
      <w:tr w:rsidR="00FE16DF" w14:paraId="4B311EEA" w14:textId="77777777" w:rsidTr="00FE16DF">
        <w:trPr>
          <w:trHeight w:hRule="exact" w:val="852"/>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732C834A"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Искусственное атмо</w:t>
            </w:r>
            <w:r w:rsidRPr="00FE16DF">
              <w:rPr>
                <w:rFonts w:eastAsia="Arial"/>
                <w:color w:val="000000"/>
                <w:kern w:val="2"/>
                <w:sz w:val="24"/>
                <w:szCs w:val="24"/>
                <w:lang w:val="ru-RU" w:bidi="en-US"/>
                <w14:ligatures w14:val="standardContextual"/>
              </w:rPr>
              <w:softHyphen/>
              <w:t>сферное воздействие (если применимо)</w:t>
            </w:r>
          </w:p>
        </w:tc>
        <w:tc>
          <w:tcPr>
            <w:tcW w:w="3350" w:type="dxa"/>
            <w:tcBorders>
              <w:top w:val="single" w:sz="4" w:space="0" w:color="auto"/>
              <w:left w:val="single" w:sz="4" w:space="0" w:color="auto"/>
              <w:bottom w:val="single" w:sz="4" w:space="0" w:color="auto"/>
              <w:right w:val="nil"/>
            </w:tcBorders>
            <w:shd w:val="clear" w:color="auto" w:fill="FFFFFF"/>
            <w:hideMark/>
          </w:tcPr>
          <w:p w14:paraId="0DB5954A" w14:textId="77777777" w:rsidR="00FE16DF" w:rsidRPr="00FE16DF" w:rsidRDefault="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(20)</w:t>
            </w:r>
          </w:p>
        </w:tc>
        <w:tc>
          <w:tcPr>
            <w:tcW w:w="1685" w:type="dxa"/>
            <w:tcBorders>
              <w:top w:val="single" w:sz="4" w:space="0" w:color="auto"/>
              <w:left w:val="single" w:sz="4" w:space="0" w:color="auto"/>
              <w:bottom w:val="single" w:sz="4" w:space="0" w:color="auto"/>
              <w:right w:val="nil"/>
            </w:tcBorders>
            <w:shd w:val="clear" w:color="auto" w:fill="FFFFFF"/>
            <w:hideMark/>
          </w:tcPr>
          <w:p w14:paraId="0A2CDE79"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765F9056"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Отсутствие видимых дефектов</w:t>
            </w:r>
          </w:p>
        </w:tc>
      </w:tr>
      <w:tr w:rsidR="00FE16DF" w14:paraId="0E59888D" w14:textId="77777777" w:rsidTr="00FE16DF">
        <w:trPr>
          <w:trHeight w:hRule="exact" w:val="852"/>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367BD199" w14:textId="77777777" w:rsidR="00FE16DF" w:rsidRPr="00FE16DF" w:rsidRDefault="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Антистатические</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свойства</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если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применимо</w:t>
            </w:r>
            <w:proofErr w:type="spellEnd"/>
            <w:r w:rsidRPr="00FE16DF">
              <w:rPr>
                <w:rFonts w:eastAsia="Arial"/>
                <w:color w:val="000000"/>
                <w:kern w:val="2"/>
                <w:sz w:val="24"/>
                <w:szCs w:val="24"/>
                <w:lang w:val="en-US" w:bidi="en-US"/>
                <w14:ligatures w14:val="standardContextual"/>
              </w:rPr>
              <w:t>)</w:t>
            </w:r>
          </w:p>
        </w:tc>
        <w:tc>
          <w:tcPr>
            <w:tcW w:w="3350" w:type="dxa"/>
            <w:tcBorders>
              <w:top w:val="single" w:sz="4" w:space="0" w:color="auto"/>
              <w:left w:val="single" w:sz="4" w:space="0" w:color="auto"/>
              <w:bottom w:val="single" w:sz="4" w:space="0" w:color="auto"/>
              <w:right w:val="nil"/>
            </w:tcBorders>
            <w:shd w:val="clear" w:color="auto" w:fill="FFFFFF"/>
            <w:hideMark/>
          </w:tcPr>
          <w:p w14:paraId="4724A536" w14:textId="77777777" w:rsidR="00FE16DF" w:rsidRPr="00FE16DF" w:rsidRDefault="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(21)</w:t>
            </w:r>
          </w:p>
        </w:tc>
        <w:tc>
          <w:tcPr>
            <w:tcW w:w="1685" w:type="dxa"/>
            <w:tcBorders>
              <w:top w:val="single" w:sz="4" w:space="0" w:color="auto"/>
              <w:left w:val="single" w:sz="4" w:space="0" w:color="auto"/>
              <w:bottom w:val="single" w:sz="4" w:space="0" w:color="auto"/>
              <w:right w:val="nil"/>
            </w:tcBorders>
            <w:shd w:val="clear" w:color="auto" w:fill="FFFFFF"/>
            <w:hideMark/>
          </w:tcPr>
          <w:p w14:paraId="63E2DF28"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1197F9DF"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Указанный класс</w:t>
            </w:r>
          </w:p>
        </w:tc>
      </w:tr>
      <w:tr w:rsidR="00FE16DF" w14:paraId="203D2364" w14:textId="77777777" w:rsidTr="00FE16DF">
        <w:trPr>
          <w:trHeight w:hRule="exact" w:val="852"/>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1BD846F7"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Прочность сцепления на влажном бетоне (если применимо)</w:t>
            </w:r>
          </w:p>
        </w:tc>
        <w:tc>
          <w:tcPr>
            <w:tcW w:w="3350" w:type="dxa"/>
            <w:tcBorders>
              <w:top w:val="single" w:sz="4" w:space="0" w:color="auto"/>
              <w:left w:val="single" w:sz="4" w:space="0" w:color="auto"/>
              <w:bottom w:val="single" w:sz="4" w:space="0" w:color="auto"/>
              <w:right w:val="nil"/>
            </w:tcBorders>
            <w:shd w:val="clear" w:color="auto" w:fill="FFFFFF"/>
            <w:hideMark/>
          </w:tcPr>
          <w:p w14:paraId="53273EFB" w14:textId="77777777" w:rsidR="00FE16DF" w:rsidRPr="00FE16DF" w:rsidRDefault="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(22)</w:t>
            </w:r>
          </w:p>
        </w:tc>
        <w:tc>
          <w:tcPr>
            <w:tcW w:w="1685" w:type="dxa"/>
            <w:tcBorders>
              <w:top w:val="single" w:sz="4" w:space="0" w:color="auto"/>
              <w:left w:val="single" w:sz="4" w:space="0" w:color="auto"/>
              <w:bottom w:val="single" w:sz="4" w:space="0" w:color="auto"/>
              <w:right w:val="nil"/>
            </w:tcBorders>
            <w:shd w:val="clear" w:color="auto" w:fill="FFFFFF"/>
            <w:hideMark/>
          </w:tcPr>
          <w:p w14:paraId="23A80771"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00322EE1"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Отсутствие видимых дефектов</w:t>
            </w:r>
          </w:p>
        </w:tc>
      </w:tr>
      <w:tr w:rsidR="00FE16DF" w:rsidRPr="00FE16DF" w14:paraId="518BD424" w14:textId="77777777" w:rsidTr="00FE16DF">
        <w:trPr>
          <w:trHeight w:hRule="exact" w:val="852"/>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648368E7" w14:textId="77777777" w:rsidR="00FE16DF" w:rsidRPr="00FE16DF" w:rsidRDefault="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Опасные</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вещества</w:t>
            </w:r>
            <w:proofErr w:type="spellEnd"/>
          </w:p>
        </w:tc>
        <w:tc>
          <w:tcPr>
            <w:tcW w:w="3350" w:type="dxa"/>
            <w:tcBorders>
              <w:top w:val="single" w:sz="4" w:space="0" w:color="auto"/>
              <w:left w:val="single" w:sz="4" w:space="0" w:color="auto"/>
              <w:bottom w:val="single" w:sz="4" w:space="0" w:color="auto"/>
              <w:right w:val="nil"/>
            </w:tcBorders>
            <w:shd w:val="clear" w:color="auto" w:fill="FFFFFF"/>
            <w:hideMark/>
          </w:tcPr>
          <w:p w14:paraId="205C4946"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5.4 Опасные вещества</w:t>
            </w:r>
          </w:p>
        </w:tc>
        <w:tc>
          <w:tcPr>
            <w:tcW w:w="1685" w:type="dxa"/>
            <w:tcBorders>
              <w:top w:val="single" w:sz="4" w:space="0" w:color="auto"/>
              <w:left w:val="single" w:sz="4" w:space="0" w:color="auto"/>
              <w:bottom w:val="single" w:sz="4" w:space="0" w:color="auto"/>
              <w:right w:val="nil"/>
            </w:tcBorders>
            <w:shd w:val="clear" w:color="auto" w:fill="FFFFFF"/>
            <w:hideMark/>
          </w:tcPr>
          <w:p w14:paraId="0F73D6BA"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6A015E4E"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xml:space="preserve">См. Примечание 1 в ZA.1 и Примечание к </w:t>
            </w:r>
            <w:proofErr w:type="spellStart"/>
            <w:r w:rsidRPr="00FE16DF">
              <w:rPr>
                <w:rFonts w:eastAsia="Arial"/>
                <w:color w:val="000000"/>
                <w:kern w:val="2"/>
                <w:sz w:val="24"/>
                <w:szCs w:val="24"/>
                <w:lang w:val="ru-RU" w:bidi="en-US"/>
                <w14:ligatures w14:val="standardContextual"/>
              </w:rPr>
              <w:t>рисуну</w:t>
            </w:r>
            <w:proofErr w:type="spellEnd"/>
            <w:r w:rsidRPr="00FE16DF">
              <w:rPr>
                <w:rFonts w:eastAsia="Arial"/>
                <w:color w:val="000000"/>
                <w:kern w:val="2"/>
                <w:sz w:val="24"/>
                <w:szCs w:val="24"/>
                <w:lang w:val="ru-RU" w:bidi="en-US"/>
                <w14:ligatures w14:val="standardContextual"/>
              </w:rPr>
              <w:t xml:space="preserve"> ZA. 1 Указывается из</w:t>
            </w:r>
            <w:r w:rsidRPr="00FE16DF">
              <w:rPr>
                <w:rFonts w:eastAsia="Arial"/>
                <w:color w:val="000000"/>
                <w:kern w:val="2"/>
                <w:sz w:val="24"/>
                <w:szCs w:val="24"/>
                <w:lang w:val="ru-RU" w:bidi="en-US"/>
                <w14:ligatures w14:val="standardContextual"/>
              </w:rPr>
              <w:softHyphen/>
              <w:t>готовителем</w:t>
            </w:r>
          </w:p>
        </w:tc>
      </w:tr>
    </w:tbl>
    <w:p w14:paraId="1977F570" w14:textId="2E19C83F" w:rsidR="00FE16DF" w:rsidRDefault="00FE16DF" w:rsidP="000F3A13">
      <w:pPr>
        <w:spacing w:line="237" w:lineRule="auto"/>
        <w:ind w:firstLine="567"/>
        <w:jc w:val="both"/>
        <w:rPr>
          <w:bCs/>
          <w:sz w:val="24"/>
          <w:lang w:val="ru-RU"/>
        </w:rPr>
      </w:pPr>
    </w:p>
    <w:p w14:paraId="2E23EDC8" w14:textId="25561D1F" w:rsidR="00FE16DF" w:rsidRDefault="00FE16DF" w:rsidP="000F3A13">
      <w:pPr>
        <w:spacing w:line="237" w:lineRule="auto"/>
        <w:ind w:firstLine="567"/>
        <w:jc w:val="both"/>
        <w:rPr>
          <w:bCs/>
          <w:sz w:val="24"/>
          <w:lang w:val="ru-RU"/>
        </w:rPr>
      </w:pPr>
    </w:p>
    <w:p w14:paraId="73A7F451" w14:textId="51CB5761" w:rsidR="0066680B" w:rsidRDefault="0066680B" w:rsidP="000F3A13">
      <w:pPr>
        <w:spacing w:line="237" w:lineRule="auto"/>
        <w:ind w:firstLine="567"/>
        <w:jc w:val="both"/>
        <w:rPr>
          <w:bCs/>
          <w:sz w:val="24"/>
          <w:lang w:val="ru-RU"/>
        </w:rPr>
      </w:pPr>
    </w:p>
    <w:p w14:paraId="00E3FBD5" w14:textId="0CE65877" w:rsidR="0066680B" w:rsidRDefault="0066680B" w:rsidP="000F3A13">
      <w:pPr>
        <w:spacing w:line="237" w:lineRule="auto"/>
        <w:ind w:firstLine="567"/>
        <w:jc w:val="both"/>
        <w:rPr>
          <w:bCs/>
          <w:sz w:val="24"/>
          <w:lang w:val="ru-RU"/>
        </w:rPr>
      </w:pPr>
    </w:p>
    <w:p w14:paraId="7BDC8832" w14:textId="6C1A4492" w:rsidR="0066680B" w:rsidRDefault="0066680B" w:rsidP="000F3A13">
      <w:pPr>
        <w:spacing w:line="237" w:lineRule="auto"/>
        <w:ind w:firstLine="567"/>
        <w:jc w:val="both"/>
        <w:rPr>
          <w:bCs/>
          <w:sz w:val="24"/>
          <w:lang w:val="ru-RU"/>
        </w:rPr>
      </w:pPr>
    </w:p>
    <w:p w14:paraId="46C58ECC" w14:textId="5E4B04D1" w:rsidR="0066680B" w:rsidRDefault="0066680B" w:rsidP="000F3A13">
      <w:pPr>
        <w:spacing w:line="237" w:lineRule="auto"/>
        <w:ind w:firstLine="567"/>
        <w:jc w:val="both"/>
        <w:rPr>
          <w:bCs/>
          <w:sz w:val="24"/>
          <w:lang w:val="ru-RU"/>
        </w:rPr>
      </w:pPr>
    </w:p>
    <w:p w14:paraId="7F04B0EB" w14:textId="6A3C6120" w:rsidR="0066680B" w:rsidRDefault="0066680B" w:rsidP="000F3A13">
      <w:pPr>
        <w:spacing w:line="237" w:lineRule="auto"/>
        <w:ind w:firstLine="567"/>
        <w:jc w:val="both"/>
        <w:rPr>
          <w:bCs/>
          <w:sz w:val="24"/>
          <w:lang w:val="ru-RU"/>
        </w:rPr>
      </w:pPr>
    </w:p>
    <w:p w14:paraId="2966ED55" w14:textId="2AEDBB59" w:rsidR="0066680B" w:rsidRDefault="0066680B" w:rsidP="000F3A13">
      <w:pPr>
        <w:spacing w:line="237" w:lineRule="auto"/>
        <w:ind w:firstLine="567"/>
        <w:jc w:val="both"/>
        <w:rPr>
          <w:bCs/>
          <w:sz w:val="24"/>
          <w:lang w:val="ru-RU"/>
        </w:rPr>
      </w:pPr>
    </w:p>
    <w:p w14:paraId="7D390C23" w14:textId="4493BE81" w:rsidR="0066680B" w:rsidRDefault="0066680B" w:rsidP="000F3A13">
      <w:pPr>
        <w:spacing w:line="237" w:lineRule="auto"/>
        <w:ind w:firstLine="567"/>
        <w:jc w:val="both"/>
        <w:rPr>
          <w:bCs/>
          <w:sz w:val="24"/>
          <w:lang w:val="ru-RU"/>
        </w:rPr>
      </w:pPr>
    </w:p>
    <w:p w14:paraId="73002C4F" w14:textId="5B744A87" w:rsidR="0066680B" w:rsidRDefault="0066680B" w:rsidP="000F3A13">
      <w:pPr>
        <w:spacing w:line="237" w:lineRule="auto"/>
        <w:ind w:firstLine="567"/>
        <w:jc w:val="both"/>
        <w:rPr>
          <w:bCs/>
          <w:sz w:val="24"/>
          <w:lang w:val="ru-RU"/>
        </w:rPr>
      </w:pPr>
    </w:p>
    <w:p w14:paraId="175C0B44" w14:textId="231092C9" w:rsidR="0066680B" w:rsidRDefault="0066680B" w:rsidP="000F3A13">
      <w:pPr>
        <w:spacing w:line="237" w:lineRule="auto"/>
        <w:ind w:firstLine="567"/>
        <w:jc w:val="both"/>
        <w:rPr>
          <w:bCs/>
          <w:sz w:val="24"/>
          <w:lang w:val="ru-RU"/>
        </w:rPr>
      </w:pPr>
    </w:p>
    <w:p w14:paraId="4DDBEE54" w14:textId="691D6A31" w:rsidR="0066680B" w:rsidRDefault="0066680B" w:rsidP="000F3A13">
      <w:pPr>
        <w:spacing w:line="237" w:lineRule="auto"/>
        <w:ind w:firstLine="567"/>
        <w:jc w:val="both"/>
        <w:rPr>
          <w:bCs/>
          <w:sz w:val="24"/>
          <w:lang w:val="ru-RU"/>
        </w:rPr>
      </w:pPr>
    </w:p>
    <w:p w14:paraId="287FD330" w14:textId="71289B50" w:rsidR="0066680B" w:rsidRDefault="0066680B" w:rsidP="000F3A13">
      <w:pPr>
        <w:spacing w:line="237" w:lineRule="auto"/>
        <w:ind w:firstLine="567"/>
        <w:jc w:val="both"/>
        <w:rPr>
          <w:bCs/>
          <w:sz w:val="24"/>
          <w:lang w:val="ru-RU"/>
        </w:rPr>
      </w:pPr>
    </w:p>
    <w:p w14:paraId="3DDB3E2E" w14:textId="18834EB9" w:rsidR="0066680B" w:rsidRDefault="0066680B" w:rsidP="000F3A13">
      <w:pPr>
        <w:spacing w:line="237" w:lineRule="auto"/>
        <w:ind w:firstLine="567"/>
        <w:jc w:val="both"/>
        <w:rPr>
          <w:bCs/>
          <w:sz w:val="24"/>
          <w:lang w:val="ru-RU"/>
        </w:rPr>
      </w:pPr>
    </w:p>
    <w:p w14:paraId="006FD5B8" w14:textId="57496086" w:rsidR="0066680B" w:rsidRDefault="0066680B" w:rsidP="000F3A13">
      <w:pPr>
        <w:spacing w:line="237" w:lineRule="auto"/>
        <w:ind w:firstLine="567"/>
        <w:jc w:val="both"/>
        <w:rPr>
          <w:bCs/>
          <w:sz w:val="24"/>
          <w:lang w:val="ru-RU"/>
        </w:rPr>
      </w:pPr>
    </w:p>
    <w:p w14:paraId="3508D197" w14:textId="6C4C6C26" w:rsidR="0066680B" w:rsidRDefault="0066680B" w:rsidP="000F3A13">
      <w:pPr>
        <w:spacing w:line="237" w:lineRule="auto"/>
        <w:ind w:firstLine="567"/>
        <w:jc w:val="both"/>
        <w:rPr>
          <w:bCs/>
          <w:sz w:val="24"/>
          <w:lang w:val="ru-RU"/>
        </w:rPr>
      </w:pPr>
    </w:p>
    <w:p w14:paraId="4ADDDE6C" w14:textId="083FA099" w:rsidR="0066680B" w:rsidRDefault="0066680B" w:rsidP="000F3A13">
      <w:pPr>
        <w:spacing w:line="237" w:lineRule="auto"/>
        <w:ind w:firstLine="567"/>
        <w:jc w:val="both"/>
        <w:rPr>
          <w:bCs/>
          <w:sz w:val="24"/>
          <w:lang w:val="ru-RU"/>
        </w:rPr>
      </w:pPr>
    </w:p>
    <w:p w14:paraId="0C00BE97" w14:textId="77777777" w:rsidR="0066680B" w:rsidRDefault="0066680B" w:rsidP="000F3A13">
      <w:pPr>
        <w:spacing w:line="237" w:lineRule="auto"/>
        <w:ind w:firstLine="567"/>
        <w:jc w:val="both"/>
        <w:rPr>
          <w:bCs/>
          <w:sz w:val="24"/>
          <w:lang w:val="ru-RU"/>
        </w:rPr>
      </w:pPr>
    </w:p>
    <w:p w14:paraId="420A24DB" w14:textId="2B66CB20" w:rsidR="004B3FD1" w:rsidRDefault="004B3FD1" w:rsidP="000F3A13">
      <w:pPr>
        <w:spacing w:line="237" w:lineRule="auto"/>
        <w:ind w:firstLine="567"/>
        <w:jc w:val="both"/>
        <w:rPr>
          <w:bCs/>
          <w:sz w:val="24"/>
          <w:lang w:val="ru-RU"/>
        </w:rPr>
      </w:pPr>
    </w:p>
    <w:p w14:paraId="218B5269" w14:textId="4EF502EF" w:rsidR="004B3FD1" w:rsidRDefault="004B3FD1" w:rsidP="000F3A13">
      <w:pPr>
        <w:spacing w:line="237" w:lineRule="auto"/>
        <w:ind w:firstLine="567"/>
        <w:jc w:val="both"/>
        <w:rPr>
          <w:bCs/>
          <w:sz w:val="24"/>
          <w:lang w:val="ru-RU"/>
        </w:rPr>
      </w:pPr>
    </w:p>
    <w:p w14:paraId="287E5C20" w14:textId="79FA6278" w:rsidR="00FE16DF" w:rsidRDefault="00FE16DF" w:rsidP="000F3A13">
      <w:pPr>
        <w:spacing w:line="237" w:lineRule="auto"/>
        <w:ind w:firstLine="567"/>
        <w:jc w:val="both"/>
        <w:rPr>
          <w:bCs/>
          <w:sz w:val="24"/>
          <w:lang w:val="ru-RU"/>
        </w:rPr>
      </w:pPr>
    </w:p>
    <w:p w14:paraId="15A09EDE" w14:textId="139C54A4" w:rsidR="00FE16DF" w:rsidRDefault="00FE16DF" w:rsidP="000F3A13">
      <w:pPr>
        <w:spacing w:line="237" w:lineRule="auto"/>
        <w:ind w:firstLine="567"/>
        <w:jc w:val="both"/>
        <w:rPr>
          <w:bCs/>
          <w:sz w:val="24"/>
          <w:lang w:val="ru-RU"/>
        </w:rPr>
      </w:pPr>
    </w:p>
    <w:p w14:paraId="6F67E0DB" w14:textId="4ADB405E" w:rsidR="00FE16DF" w:rsidRDefault="00FE16DF" w:rsidP="000F3A13">
      <w:pPr>
        <w:spacing w:line="237" w:lineRule="auto"/>
        <w:ind w:firstLine="567"/>
        <w:jc w:val="both"/>
        <w:rPr>
          <w:bCs/>
          <w:sz w:val="24"/>
          <w:lang w:val="ru-RU"/>
        </w:rPr>
      </w:pPr>
    </w:p>
    <w:p w14:paraId="58412559" w14:textId="11F1DE04" w:rsidR="00FE16DF" w:rsidRDefault="00FE16DF" w:rsidP="000F3A13">
      <w:pPr>
        <w:spacing w:line="237" w:lineRule="auto"/>
        <w:ind w:firstLine="567"/>
        <w:jc w:val="both"/>
        <w:rPr>
          <w:bCs/>
          <w:sz w:val="24"/>
          <w:lang w:val="ru-RU"/>
        </w:rPr>
      </w:pPr>
    </w:p>
    <w:p w14:paraId="06DF0896" w14:textId="2D1BA53B" w:rsidR="00FE16DF" w:rsidRDefault="00FE16DF" w:rsidP="000F3A13">
      <w:pPr>
        <w:spacing w:line="237" w:lineRule="auto"/>
        <w:ind w:firstLine="567"/>
        <w:jc w:val="both"/>
        <w:rPr>
          <w:bCs/>
          <w:sz w:val="24"/>
          <w:lang w:val="ru-RU"/>
        </w:rPr>
      </w:pPr>
    </w:p>
    <w:p w14:paraId="189E819B" w14:textId="5ED6C113" w:rsidR="00FE16DF" w:rsidRPr="00FE16DF" w:rsidRDefault="00FE16DF" w:rsidP="00FE16DF">
      <w:pPr>
        <w:spacing w:line="237" w:lineRule="auto"/>
        <w:jc w:val="center"/>
        <w:rPr>
          <w:b/>
          <w:bCs/>
          <w:sz w:val="24"/>
          <w:lang w:val="ru-RU"/>
        </w:rPr>
      </w:pPr>
      <w:r w:rsidRPr="00FE16DF">
        <w:rPr>
          <w:b/>
          <w:bCs/>
          <w:sz w:val="24"/>
          <w:lang w:val="ru-RU"/>
        </w:rPr>
        <w:lastRenderedPageBreak/>
        <w:t>Таблица ZA.1g - Область применения и гармонизированные разделы настоящего стандарта</w:t>
      </w:r>
    </w:p>
    <w:p w14:paraId="52176511" w14:textId="235F87DC" w:rsidR="00FE16DF" w:rsidRDefault="00FE16DF" w:rsidP="000F3A13">
      <w:pPr>
        <w:spacing w:line="237" w:lineRule="auto"/>
        <w:ind w:firstLine="567"/>
        <w:jc w:val="both"/>
        <w:rPr>
          <w:bCs/>
          <w:sz w:val="24"/>
          <w:lang w:val="ru-RU"/>
        </w:rPr>
      </w:pPr>
    </w:p>
    <w:tbl>
      <w:tblPr>
        <w:tblOverlap w:val="never"/>
        <w:tblW w:w="9869" w:type="dxa"/>
        <w:jc w:val="center"/>
        <w:tblLayout w:type="fixed"/>
        <w:tblCellMar>
          <w:left w:w="10" w:type="dxa"/>
          <w:right w:w="10" w:type="dxa"/>
        </w:tblCellMar>
        <w:tblLook w:val="04A0" w:firstRow="1" w:lastRow="0" w:firstColumn="1" w:lastColumn="0" w:noHBand="0" w:noVBand="1"/>
      </w:tblPr>
      <w:tblGrid>
        <w:gridCol w:w="2621"/>
        <w:gridCol w:w="3350"/>
        <w:gridCol w:w="1685"/>
        <w:gridCol w:w="2213"/>
      </w:tblGrid>
      <w:tr w:rsidR="00FE16DF" w:rsidRPr="00FE16DF" w14:paraId="60E72C0E" w14:textId="77777777" w:rsidTr="00FE16DF">
        <w:trPr>
          <w:trHeight w:hRule="exact" w:val="583"/>
          <w:jc w:val="center"/>
        </w:trPr>
        <w:tc>
          <w:tcPr>
            <w:tcW w:w="2621" w:type="dxa"/>
            <w:tcBorders>
              <w:top w:val="single" w:sz="4" w:space="0" w:color="auto"/>
              <w:left w:val="single" w:sz="4" w:space="0" w:color="auto"/>
              <w:bottom w:val="nil"/>
              <w:right w:val="nil"/>
            </w:tcBorders>
            <w:shd w:val="clear" w:color="auto" w:fill="FFFFFF"/>
            <w:hideMark/>
          </w:tcPr>
          <w:p w14:paraId="0CB6A78B"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r w:rsidRPr="00FE16DF">
              <w:rPr>
                <w:rFonts w:eastAsia="Arial"/>
                <w:b/>
                <w:bCs/>
                <w:color w:val="000000"/>
                <w:kern w:val="2"/>
                <w:sz w:val="24"/>
                <w:szCs w:val="24"/>
                <w:lang w:val="en-US" w:bidi="en-US"/>
                <w14:ligatures w14:val="standardContextual"/>
              </w:rPr>
              <w:t xml:space="preserve">Строительные </w:t>
            </w:r>
            <w:proofErr w:type="spellStart"/>
            <w:r w:rsidRPr="00FE16DF">
              <w:rPr>
                <w:rFonts w:eastAsia="Arial"/>
                <w:b/>
                <w:bCs/>
                <w:color w:val="000000"/>
                <w:kern w:val="2"/>
                <w:sz w:val="24"/>
                <w:szCs w:val="24"/>
                <w:lang w:val="en-US" w:bidi="en-US"/>
                <w14:ligatures w14:val="standardContextual"/>
              </w:rPr>
              <w:t>из</w:t>
            </w:r>
            <w:r w:rsidRPr="00FE16DF">
              <w:rPr>
                <w:rFonts w:eastAsia="Arial"/>
                <w:b/>
                <w:bCs/>
                <w:color w:val="000000"/>
                <w:kern w:val="2"/>
                <w:sz w:val="24"/>
                <w:szCs w:val="24"/>
                <w:lang w:val="en-US" w:bidi="en-US"/>
                <w14:ligatures w14:val="standardContextual"/>
              </w:rPr>
              <w:softHyphen/>
              <w:t>делия</w:t>
            </w:r>
            <w:proofErr w:type="spellEnd"/>
            <w:r w:rsidRPr="00FE16DF">
              <w:rPr>
                <w:rFonts w:eastAsia="Arial"/>
                <w:b/>
                <w:bCs/>
                <w:color w:val="000000"/>
                <w:kern w:val="2"/>
                <w:sz w:val="24"/>
                <w:szCs w:val="24"/>
                <w:lang w:val="en-US" w:bidi="en-US"/>
                <w14:ligatures w14:val="standardContextual"/>
              </w:rPr>
              <w:t>:</w:t>
            </w:r>
          </w:p>
        </w:tc>
        <w:tc>
          <w:tcPr>
            <w:tcW w:w="7248" w:type="dxa"/>
            <w:gridSpan w:val="3"/>
            <w:tcBorders>
              <w:top w:val="single" w:sz="4" w:space="0" w:color="auto"/>
              <w:left w:val="nil"/>
              <w:bottom w:val="nil"/>
              <w:right w:val="single" w:sz="4" w:space="0" w:color="auto"/>
            </w:tcBorders>
            <w:shd w:val="clear" w:color="auto" w:fill="FFFFFF"/>
            <w:hideMark/>
          </w:tcPr>
          <w:p w14:paraId="5646458E"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b/>
                <w:bCs/>
                <w:color w:val="000000"/>
                <w:kern w:val="2"/>
                <w:sz w:val="24"/>
                <w:szCs w:val="24"/>
                <w:lang w:val="ru-RU" w:bidi="en-US"/>
                <w14:ligatures w14:val="standardContextual"/>
              </w:rPr>
              <w:t>Изделия для защиты поверхности - покрытие</w:t>
            </w:r>
          </w:p>
        </w:tc>
      </w:tr>
      <w:tr w:rsidR="00FE16DF" w:rsidRPr="00FE16DF" w14:paraId="6D96BE7E" w14:textId="77777777" w:rsidTr="00FE16DF">
        <w:trPr>
          <w:trHeight w:hRule="exact" w:val="705"/>
          <w:jc w:val="center"/>
        </w:trPr>
        <w:tc>
          <w:tcPr>
            <w:tcW w:w="2621" w:type="dxa"/>
            <w:tcBorders>
              <w:top w:val="single" w:sz="4" w:space="0" w:color="auto"/>
              <w:left w:val="single" w:sz="4" w:space="0" w:color="auto"/>
              <w:bottom w:val="nil"/>
              <w:right w:val="nil"/>
            </w:tcBorders>
            <w:shd w:val="clear" w:color="auto" w:fill="FFFFFF"/>
            <w:hideMark/>
          </w:tcPr>
          <w:p w14:paraId="1F91FC44"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r w:rsidRPr="00FE16DF">
              <w:rPr>
                <w:rFonts w:eastAsia="Arial"/>
                <w:b/>
                <w:bCs/>
                <w:color w:val="000000"/>
                <w:kern w:val="2"/>
                <w:sz w:val="24"/>
                <w:szCs w:val="24"/>
                <w:lang w:val="en-US" w:bidi="en-US"/>
                <w14:ligatures w14:val="standardContextual"/>
              </w:rPr>
              <w:t xml:space="preserve">П </w:t>
            </w:r>
            <w:proofErr w:type="spellStart"/>
            <w:r w:rsidRPr="00FE16DF">
              <w:rPr>
                <w:rFonts w:eastAsia="Arial"/>
                <w:b/>
                <w:bCs/>
                <w:color w:val="000000"/>
                <w:kern w:val="2"/>
                <w:sz w:val="24"/>
                <w:szCs w:val="24"/>
                <w:lang w:val="en-US" w:bidi="en-US"/>
                <w14:ligatures w14:val="standardContextual"/>
              </w:rPr>
              <w:t>редусмотренные</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цели</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применения</w:t>
            </w:r>
            <w:proofErr w:type="spellEnd"/>
            <w:r w:rsidRPr="00FE16DF">
              <w:rPr>
                <w:rFonts w:eastAsia="Arial"/>
                <w:b/>
                <w:bCs/>
                <w:color w:val="000000"/>
                <w:kern w:val="2"/>
                <w:sz w:val="24"/>
                <w:szCs w:val="24"/>
                <w:lang w:val="en-US" w:bidi="en-US"/>
                <w14:ligatures w14:val="standardContextual"/>
              </w:rPr>
              <w:t>:</w:t>
            </w:r>
          </w:p>
        </w:tc>
        <w:tc>
          <w:tcPr>
            <w:tcW w:w="7248" w:type="dxa"/>
            <w:gridSpan w:val="3"/>
            <w:tcBorders>
              <w:top w:val="single" w:sz="4" w:space="0" w:color="auto"/>
              <w:left w:val="nil"/>
              <w:bottom w:val="nil"/>
              <w:right w:val="single" w:sz="4" w:space="0" w:color="auto"/>
            </w:tcBorders>
            <w:shd w:val="clear" w:color="auto" w:fill="FFFFFF"/>
            <w:hideMark/>
          </w:tcPr>
          <w:p w14:paraId="3E8774C0"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b/>
                <w:bCs/>
                <w:color w:val="000000"/>
                <w:kern w:val="2"/>
                <w:sz w:val="24"/>
                <w:szCs w:val="24"/>
                <w:lang w:val="en-US" w:bidi="en-US"/>
                <w14:ligatures w14:val="standardContextual"/>
              </w:rPr>
              <w:t>Устойчивость</w:t>
            </w:r>
            <w:proofErr w:type="spellEnd"/>
            <w:r w:rsidRPr="00FE16DF">
              <w:rPr>
                <w:rFonts w:eastAsia="Arial"/>
                <w:b/>
                <w:bCs/>
                <w:color w:val="000000"/>
                <w:kern w:val="2"/>
                <w:sz w:val="24"/>
                <w:szCs w:val="24"/>
                <w:lang w:val="en-US" w:bidi="en-US"/>
                <w14:ligatures w14:val="standardContextual"/>
              </w:rPr>
              <w:t xml:space="preserve"> к </w:t>
            </w:r>
            <w:proofErr w:type="spellStart"/>
            <w:r w:rsidRPr="00FE16DF">
              <w:rPr>
                <w:rFonts w:eastAsia="Arial"/>
                <w:b/>
                <w:bCs/>
                <w:color w:val="000000"/>
                <w:kern w:val="2"/>
                <w:sz w:val="24"/>
                <w:szCs w:val="24"/>
                <w:lang w:val="en-US" w:bidi="en-US"/>
                <w14:ligatures w14:val="standardContextual"/>
              </w:rPr>
              <w:t>воздействию</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химикатов</w:t>
            </w:r>
            <w:proofErr w:type="spellEnd"/>
            <w:r w:rsidRPr="00FE16DF">
              <w:rPr>
                <w:rFonts w:eastAsia="Arial"/>
                <w:b/>
                <w:bCs/>
                <w:color w:val="000000"/>
                <w:kern w:val="2"/>
                <w:sz w:val="24"/>
                <w:szCs w:val="24"/>
                <w:lang w:val="en-US" w:bidi="en-US"/>
                <w14:ligatures w14:val="standardContextual"/>
              </w:rPr>
              <w:t xml:space="preserve"> (6.1)</w:t>
            </w:r>
          </w:p>
        </w:tc>
      </w:tr>
      <w:tr w:rsidR="00FE16DF" w:rsidRPr="00FE16DF" w14:paraId="1CA2C691" w14:textId="77777777" w:rsidTr="00FE16DF">
        <w:trPr>
          <w:trHeight w:hRule="exact" w:val="998"/>
          <w:jc w:val="center"/>
        </w:trPr>
        <w:tc>
          <w:tcPr>
            <w:tcW w:w="2621" w:type="dxa"/>
            <w:tcBorders>
              <w:top w:val="single" w:sz="4" w:space="0" w:color="auto"/>
              <w:left w:val="single" w:sz="4" w:space="0" w:color="auto"/>
              <w:bottom w:val="nil"/>
              <w:right w:val="nil"/>
            </w:tcBorders>
            <w:shd w:val="clear" w:color="auto" w:fill="FFFFFF"/>
            <w:hideMark/>
          </w:tcPr>
          <w:p w14:paraId="4B16D252"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b/>
                <w:bCs/>
                <w:color w:val="000000"/>
                <w:kern w:val="2"/>
                <w:sz w:val="24"/>
                <w:szCs w:val="24"/>
                <w:lang w:val="en-US" w:bidi="en-US"/>
                <w14:ligatures w14:val="standardContextual"/>
              </w:rPr>
              <w:t>Основные</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показатели</w:t>
            </w:r>
            <w:proofErr w:type="spellEnd"/>
          </w:p>
        </w:tc>
        <w:tc>
          <w:tcPr>
            <w:tcW w:w="3350" w:type="dxa"/>
            <w:tcBorders>
              <w:top w:val="single" w:sz="4" w:space="0" w:color="auto"/>
              <w:left w:val="single" w:sz="4" w:space="0" w:color="auto"/>
              <w:bottom w:val="nil"/>
              <w:right w:val="nil"/>
            </w:tcBorders>
            <w:shd w:val="clear" w:color="auto" w:fill="FFFFFF"/>
            <w:hideMark/>
          </w:tcPr>
          <w:p w14:paraId="458F7904" w14:textId="77777777" w:rsidR="00FE16DF" w:rsidRPr="00FE16DF" w:rsidRDefault="00FE16DF" w:rsidP="00FE16DF">
            <w:pPr>
              <w:autoSpaceDE/>
              <w:spacing w:line="256" w:lineRule="auto"/>
              <w:jc w:val="center"/>
              <w:rPr>
                <w:rFonts w:eastAsia="Arial"/>
                <w:color w:val="000000"/>
                <w:kern w:val="2"/>
                <w:sz w:val="24"/>
                <w:szCs w:val="24"/>
                <w:lang w:val="ru-RU" w:bidi="en-US"/>
                <w14:ligatures w14:val="standardContextual"/>
              </w:rPr>
            </w:pPr>
            <w:r w:rsidRPr="00FE16DF">
              <w:rPr>
                <w:rFonts w:eastAsia="Arial"/>
                <w:b/>
                <w:bCs/>
                <w:color w:val="000000"/>
                <w:kern w:val="2"/>
                <w:sz w:val="24"/>
                <w:szCs w:val="24"/>
                <w:lang w:val="ru-RU" w:bidi="en-US"/>
                <w14:ligatures w14:val="standardContextual"/>
              </w:rPr>
              <w:t>Разделы с требованиями в настоящем стандарте</w:t>
            </w:r>
          </w:p>
        </w:tc>
        <w:tc>
          <w:tcPr>
            <w:tcW w:w="1685" w:type="dxa"/>
            <w:tcBorders>
              <w:top w:val="single" w:sz="4" w:space="0" w:color="auto"/>
              <w:left w:val="single" w:sz="4" w:space="0" w:color="auto"/>
              <w:bottom w:val="nil"/>
              <w:right w:val="nil"/>
            </w:tcBorders>
            <w:shd w:val="clear" w:color="auto" w:fill="FFFFFF"/>
            <w:hideMark/>
          </w:tcPr>
          <w:p w14:paraId="2C227781" w14:textId="77777777" w:rsidR="00FE16DF" w:rsidRPr="00FE16DF" w:rsidRDefault="00FE16DF" w:rsidP="00FE16DF">
            <w:pPr>
              <w:autoSpaceDE/>
              <w:spacing w:line="256" w:lineRule="auto"/>
              <w:jc w:val="center"/>
              <w:rPr>
                <w:rFonts w:eastAsia="Arial"/>
                <w:color w:val="000000"/>
                <w:kern w:val="2"/>
                <w:sz w:val="24"/>
                <w:szCs w:val="24"/>
                <w:lang w:val="ru-RU" w:bidi="en-US"/>
                <w14:ligatures w14:val="standardContextual"/>
              </w:rPr>
            </w:pPr>
            <w:r w:rsidRPr="00FE16DF">
              <w:rPr>
                <w:rFonts w:eastAsia="Arial"/>
                <w:b/>
                <w:bCs/>
                <w:color w:val="000000"/>
                <w:kern w:val="2"/>
                <w:sz w:val="24"/>
                <w:szCs w:val="24"/>
                <w:lang w:val="ru-RU" w:bidi="en-US"/>
                <w14:ligatures w14:val="standardContextual"/>
              </w:rPr>
              <w:t>Уровень(ни) и/или класс(ы)</w:t>
            </w:r>
          </w:p>
        </w:tc>
        <w:tc>
          <w:tcPr>
            <w:tcW w:w="2213" w:type="dxa"/>
            <w:tcBorders>
              <w:top w:val="single" w:sz="4" w:space="0" w:color="auto"/>
              <w:left w:val="single" w:sz="4" w:space="0" w:color="auto"/>
              <w:bottom w:val="nil"/>
              <w:right w:val="single" w:sz="4" w:space="0" w:color="auto"/>
            </w:tcBorders>
            <w:shd w:val="clear" w:color="auto" w:fill="FFFFFF"/>
            <w:hideMark/>
          </w:tcPr>
          <w:p w14:paraId="414F5CAA"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b/>
                <w:bCs/>
                <w:color w:val="000000"/>
                <w:kern w:val="2"/>
                <w:sz w:val="24"/>
                <w:szCs w:val="24"/>
                <w:lang w:val="en-US" w:bidi="en-US"/>
                <w14:ligatures w14:val="standardContextual"/>
              </w:rPr>
              <w:t>Примечания</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указание</w:t>
            </w:r>
            <w:proofErr w:type="spellEnd"/>
            <w:r w:rsidRPr="00FE16DF">
              <w:rPr>
                <w:rFonts w:eastAsia="Arial"/>
                <w:b/>
                <w:bCs/>
                <w:color w:val="000000"/>
                <w:kern w:val="2"/>
                <w:sz w:val="24"/>
                <w:szCs w:val="24"/>
                <w:lang w:val="en-US" w:bidi="en-US"/>
                <w14:ligatures w14:val="standardContextual"/>
              </w:rPr>
              <w:t xml:space="preserve"> </w:t>
            </w:r>
            <w:proofErr w:type="spellStart"/>
            <w:r w:rsidRPr="00FE16DF">
              <w:rPr>
                <w:rFonts w:eastAsia="Arial"/>
                <w:b/>
                <w:bCs/>
                <w:color w:val="000000"/>
                <w:kern w:val="2"/>
                <w:sz w:val="24"/>
                <w:szCs w:val="24"/>
                <w:lang w:val="en-US" w:bidi="en-US"/>
                <w14:ligatures w14:val="standardContextual"/>
              </w:rPr>
              <w:t>результатов</w:t>
            </w:r>
            <w:proofErr w:type="spellEnd"/>
            <w:r w:rsidRPr="00FE16DF">
              <w:rPr>
                <w:rFonts w:eastAsia="Arial"/>
                <w:b/>
                <w:bCs/>
                <w:color w:val="000000"/>
                <w:kern w:val="2"/>
                <w:sz w:val="24"/>
                <w:szCs w:val="24"/>
                <w:lang w:val="en-US" w:bidi="en-US"/>
                <w14:ligatures w14:val="standardContextual"/>
              </w:rPr>
              <w:t>)</w:t>
            </w:r>
          </w:p>
        </w:tc>
      </w:tr>
      <w:tr w:rsidR="00FE16DF" w:rsidRPr="00FE16DF" w14:paraId="44E2DFD2" w14:textId="77777777" w:rsidTr="00FE16DF">
        <w:trPr>
          <w:trHeight w:hRule="exact" w:val="856"/>
          <w:jc w:val="center"/>
        </w:trPr>
        <w:tc>
          <w:tcPr>
            <w:tcW w:w="2621" w:type="dxa"/>
            <w:tcBorders>
              <w:top w:val="single" w:sz="4" w:space="0" w:color="auto"/>
              <w:left w:val="single" w:sz="4" w:space="0" w:color="auto"/>
              <w:bottom w:val="nil"/>
              <w:right w:val="nil"/>
            </w:tcBorders>
            <w:shd w:val="clear" w:color="auto" w:fill="FFFFFF"/>
            <w:hideMark/>
          </w:tcPr>
          <w:p w14:paraId="2BA8763A"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Линейная</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усадка</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если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применимо</w:t>
            </w:r>
            <w:proofErr w:type="spellEnd"/>
            <w:r w:rsidRPr="00FE16DF">
              <w:rPr>
                <w:rFonts w:eastAsia="Arial"/>
                <w:color w:val="000000"/>
                <w:kern w:val="2"/>
                <w:sz w:val="24"/>
                <w:szCs w:val="24"/>
                <w:lang w:val="en-US" w:bidi="en-US"/>
                <w14:ligatures w14:val="standardContextual"/>
              </w:rPr>
              <w:t>)</w:t>
            </w:r>
          </w:p>
        </w:tc>
        <w:tc>
          <w:tcPr>
            <w:tcW w:w="3350" w:type="dxa"/>
            <w:tcBorders>
              <w:top w:val="single" w:sz="4" w:space="0" w:color="auto"/>
              <w:left w:val="single" w:sz="4" w:space="0" w:color="auto"/>
              <w:bottom w:val="nil"/>
              <w:right w:val="nil"/>
            </w:tcBorders>
            <w:shd w:val="clear" w:color="auto" w:fill="FFFFFF"/>
            <w:hideMark/>
          </w:tcPr>
          <w:p w14:paraId="78CC68D5"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w:t>
            </w:r>
          </w:p>
        </w:tc>
        <w:tc>
          <w:tcPr>
            <w:tcW w:w="1685" w:type="dxa"/>
            <w:tcBorders>
              <w:top w:val="single" w:sz="4" w:space="0" w:color="auto"/>
              <w:left w:val="single" w:sz="4" w:space="0" w:color="auto"/>
              <w:bottom w:val="nil"/>
              <w:right w:val="nil"/>
            </w:tcBorders>
            <w:shd w:val="clear" w:color="auto" w:fill="FFFFFF"/>
            <w:hideMark/>
          </w:tcPr>
          <w:p w14:paraId="54DEA472"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7C5786FF"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w:t>
            </w:r>
          </w:p>
        </w:tc>
      </w:tr>
      <w:tr w:rsidR="00FE16DF" w:rsidRPr="00FE16DF" w14:paraId="71D64851" w14:textId="77777777" w:rsidTr="00FE16DF">
        <w:trPr>
          <w:trHeight w:hRule="exact" w:val="699"/>
          <w:jc w:val="center"/>
        </w:trPr>
        <w:tc>
          <w:tcPr>
            <w:tcW w:w="2621" w:type="dxa"/>
            <w:tcBorders>
              <w:top w:val="single" w:sz="4" w:space="0" w:color="auto"/>
              <w:left w:val="single" w:sz="4" w:space="0" w:color="auto"/>
              <w:bottom w:val="nil"/>
              <w:right w:val="nil"/>
            </w:tcBorders>
            <w:shd w:val="clear" w:color="auto" w:fill="FFFFFF"/>
            <w:hideMark/>
          </w:tcPr>
          <w:p w14:paraId="4EB14671"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Прочность при сжатии (если применимо)</w:t>
            </w:r>
          </w:p>
        </w:tc>
        <w:tc>
          <w:tcPr>
            <w:tcW w:w="3350" w:type="dxa"/>
            <w:tcBorders>
              <w:top w:val="single" w:sz="4" w:space="0" w:color="auto"/>
              <w:left w:val="single" w:sz="4" w:space="0" w:color="auto"/>
              <w:bottom w:val="nil"/>
              <w:right w:val="nil"/>
            </w:tcBorders>
            <w:shd w:val="clear" w:color="auto" w:fill="FFFFFF"/>
            <w:hideMark/>
          </w:tcPr>
          <w:p w14:paraId="01E83E03"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(2)</w:t>
            </w:r>
          </w:p>
        </w:tc>
        <w:tc>
          <w:tcPr>
            <w:tcW w:w="1685" w:type="dxa"/>
            <w:tcBorders>
              <w:top w:val="single" w:sz="4" w:space="0" w:color="auto"/>
              <w:left w:val="single" w:sz="4" w:space="0" w:color="auto"/>
              <w:bottom w:val="nil"/>
              <w:right w:val="nil"/>
            </w:tcBorders>
            <w:shd w:val="clear" w:color="auto" w:fill="FFFFFF"/>
            <w:hideMark/>
          </w:tcPr>
          <w:p w14:paraId="459FAE37"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19EB4582"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указанным классом</w:t>
            </w:r>
          </w:p>
        </w:tc>
      </w:tr>
      <w:tr w:rsidR="00FE16DF" w:rsidRPr="00FE16DF" w14:paraId="21117D17" w14:textId="77777777" w:rsidTr="00FE16DF">
        <w:trPr>
          <w:trHeight w:hRule="exact" w:val="993"/>
          <w:jc w:val="center"/>
        </w:trPr>
        <w:tc>
          <w:tcPr>
            <w:tcW w:w="2621" w:type="dxa"/>
            <w:tcBorders>
              <w:top w:val="single" w:sz="4" w:space="0" w:color="auto"/>
              <w:left w:val="single" w:sz="4" w:space="0" w:color="auto"/>
              <w:bottom w:val="nil"/>
              <w:right w:val="nil"/>
            </w:tcBorders>
            <w:shd w:val="clear" w:color="auto" w:fill="FFFFFF"/>
            <w:hideMark/>
          </w:tcPr>
          <w:p w14:paraId="44A13F31"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Коэффициент теплового расширения (если применимо)</w:t>
            </w:r>
          </w:p>
        </w:tc>
        <w:tc>
          <w:tcPr>
            <w:tcW w:w="3350" w:type="dxa"/>
            <w:tcBorders>
              <w:top w:val="single" w:sz="4" w:space="0" w:color="auto"/>
              <w:left w:val="single" w:sz="4" w:space="0" w:color="auto"/>
              <w:bottom w:val="nil"/>
              <w:right w:val="nil"/>
            </w:tcBorders>
            <w:shd w:val="clear" w:color="auto" w:fill="FFFFFF"/>
            <w:hideMark/>
          </w:tcPr>
          <w:p w14:paraId="790206B3"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(3)</w:t>
            </w:r>
          </w:p>
        </w:tc>
        <w:tc>
          <w:tcPr>
            <w:tcW w:w="1685" w:type="dxa"/>
            <w:tcBorders>
              <w:top w:val="single" w:sz="4" w:space="0" w:color="auto"/>
              <w:left w:val="single" w:sz="4" w:space="0" w:color="auto"/>
              <w:bottom w:val="nil"/>
              <w:right w:val="nil"/>
            </w:tcBorders>
            <w:shd w:val="clear" w:color="auto" w:fill="FFFFFF"/>
            <w:hideMark/>
          </w:tcPr>
          <w:p w14:paraId="5DC8014E"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5CE6E5FA"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К</w:t>
            </w:r>
            <w:r w:rsidRPr="00FE16DF">
              <w:rPr>
                <w:rFonts w:eastAsia="Arial"/>
                <w:color w:val="000000"/>
                <w:kern w:val="2"/>
                <w:sz w:val="24"/>
                <w:szCs w:val="24"/>
                <w:vertAlign w:val="superscript"/>
                <w:lang w:val="ru-RU" w:bidi="en-US"/>
                <w14:ligatures w14:val="standardContextual"/>
              </w:rPr>
              <w:t>-1</w:t>
            </w:r>
          </w:p>
        </w:tc>
      </w:tr>
      <w:tr w:rsidR="00FE16DF" w:rsidRPr="00FE16DF" w14:paraId="1F4C090B" w14:textId="77777777" w:rsidTr="00FE16DF">
        <w:trPr>
          <w:trHeight w:hRule="exact" w:val="993"/>
          <w:jc w:val="center"/>
        </w:trPr>
        <w:tc>
          <w:tcPr>
            <w:tcW w:w="2621" w:type="dxa"/>
            <w:tcBorders>
              <w:top w:val="single" w:sz="4" w:space="0" w:color="auto"/>
              <w:left w:val="single" w:sz="4" w:space="0" w:color="auto"/>
              <w:bottom w:val="nil"/>
              <w:right w:val="nil"/>
            </w:tcBorders>
            <w:shd w:val="clear" w:color="auto" w:fill="FFFFFF"/>
            <w:hideMark/>
          </w:tcPr>
          <w:p w14:paraId="36F8A9F5"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Решетчатый</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срез</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если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применимо</w:t>
            </w:r>
            <w:proofErr w:type="spellEnd"/>
            <w:r w:rsidRPr="00FE16DF">
              <w:rPr>
                <w:rFonts w:eastAsia="Arial"/>
                <w:color w:val="000000"/>
                <w:kern w:val="2"/>
                <w:sz w:val="24"/>
                <w:szCs w:val="24"/>
                <w:lang w:val="en-US" w:bidi="en-US"/>
                <w14:ligatures w14:val="standardContextual"/>
              </w:rPr>
              <w:t>)</w:t>
            </w:r>
          </w:p>
        </w:tc>
        <w:tc>
          <w:tcPr>
            <w:tcW w:w="3350" w:type="dxa"/>
            <w:tcBorders>
              <w:top w:val="single" w:sz="4" w:space="0" w:color="auto"/>
              <w:left w:val="single" w:sz="4" w:space="0" w:color="auto"/>
              <w:bottom w:val="nil"/>
              <w:right w:val="nil"/>
            </w:tcBorders>
            <w:shd w:val="clear" w:color="auto" w:fill="FFFFFF"/>
            <w:hideMark/>
          </w:tcPr>
          <w:p w14:paraId="7C9CE43B"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(5)</w:t>
            </w:r>
          </w:p>
        </w:tc>
        <w:tc>
          <w:tcPr>
            <w:tcW w:w="1685" w:type="dxa"/>
            <w:tcBorders>
              <w:top w:val="single" w:sz="4" w:space="0" w:color="auto"/>
              <w:left w:val="single" w:sz="4" w:space="0" w:color="auto"/>
              <w:bottom w:val="nil"/>
              <w:right w:val="nil"/>
            </w:tcBorders>
            <w:shd w:val="clear" w:color="auto" w:fill="FFFFFF"/>
            <w:hideMark/>
          </w:tcPr>
          <w:p w14:paraId="29ECAF89"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nil"/>
              <w:right w:val="single" w:sz="4" w:space="0" w:color="auto"/>
            </w:tcBorders>
            <w:shd w:val="clear" w:color="auto" w:fill="FFFFFF"/>
            <w:hideMark/>
          </w:tcPr>
          <w:p w14:paraId="7816D73C"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xml:space="preserve">В соответствии с пороговым значением &lt; </w:t>
            </w:r>
            <w:r w:rsidRPr="00FE16DF">
              <w:rPr>
                <w:rFonts w:eastAsia="Arial"/>
                <w:color w:val="000000"/>
                <w:kern w:val="2"/>
                <w:sz w:val="24"/>
                <w:szCs w:val="24"/>
                <w:lang w:val="en-US" w:bidi="en-US"/>
                <w14:ligatures w14:val="standardContextual"/>
              </w:rPr>
              <w:t>GT</w:t>
            </w:r>
            <w:r w:rsidRPr="00FE16DF">
              <w:rPr>
                <w:rFonts w:eastAsia="Arial"/>
                <w:color w:val="000000"/>
                <w:kern w:val="2"/>
                <w:sz w:val="24"/>
                <w:szCs w:val="24"/>
                <w:lang w:val="ru-RU" w:bidi="en-US"/>
                <w14:ligatures w14:val="standardContextual"/>
              </w:rPr>
              <w:t xml:space="preserve"> 2</w:t>
            </w:r>
          </w:p>
        </w:tc>
      </w:tr>
      <w:tr w:rsidR="00FE16DF" w:rsidRPr="00FE16DF" w14:paraId="0759FD8C" w14:textId="77777777" w:rsidTr="00FE16DF">
        <w:trPr>
          <w:trHeight w:hRule="exact" w:val="1134"/>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4303A25E"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xml:space="preserve">Капиллярное водо- поглощение и </w:t>
            </w:r>
            <w:proofErr w:type="spellStart"/>
            <w:r w:rsidRPr="00FE16DF">
              <w:rPr>
                <w:rFonts w:eastAsia="Arial"/>
                <w:color w:val="000000"/>
                <w:kern w:val="2"/>
                <w:sz w:val="24"/>
                <w:szCs w:val="24"/>
                <w:lang w:val="ru-RU" w:bidi="en-US"/>
                <w14:ligatures w14:val="standardContextual"/>
              </w:rPr>
              <w:t>водопроницание</w:t>
            </w:r>
            <w:proofErr w:type="spellEnd"/>
          </w:p>
        </w:tc>
        <w:tc>
          <w:tcPr>
            <w:tcW w:w="3350" w:type="dxa"/>
            <w:tcBorders>
              <w:top w:val="single" w:sz="4" w:space="0" w:color="auto"/>
              <w:left w:val="single" w:sz="4" w:space="0" w:color="auto"/>
              <w:bottom w:val="single" w:sz="4" w:space="0" w:color="auto"/>
              <w:right w:val="nil"/>
            </w:tcBorders>
            <w:shd w:val="clear" w:color="auto" w:fill="FFFFFF"/>
            <w:hideMark/>
          </w:tcPr>
          <w:p w14:paraId="7D78D2E7"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(8)</w:t>
            </w:r>
          </w:p>
        </w:tc>
        <w:tc>
          <w:tcPr>
            <w:tcW w:w="1685" w:type="dxa"/>
            <w:tcBorders>
              <w:top w:val="single" w:sz="4" w:space="0" w:color="auto"/>
              <w:left w:val="single" w:sz="4" w:space="0" w:color="auto"/>
              <w:bottom w:val="single" w:sz="4" w:space="0" w:color="auto"/>
              <w:right w:val="nil"/>
            </w:tcBorders>
            <w:shd w:val="clear" w:color="auto" w:fill="FFFFFF"/>
            <w:hideMark/>
          </w:tcPr>
          <w:p w14:paraId="1F3FD132"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нет</w:t>
            </w:r>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6E492694"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кг/м</w:t>
            </w:r>
            <w:r w:rsidRPr="00FE16DF">
              <w:rPr>
                <w:rFonts w:eastAsia="Arial"/>
                <w:color w:val="000000"/>
                <w:kern w:val="2"/>
                <w:sz w:val="24"/>
                <w:szCs w:val="24"/>
                <w:vertAlign w:val="superscript"/>
                <w:lang w:val="ru-RU" w:bidi="en-US"/>
                <w14:ligatures w14:val="standardContextual"/>
              </w:rPr>
              <w:t>2</w:t>
            </w:r>
            <w:r w:rsidRPr="00FE16DF">
              <w:rPr>
                <w:rFonts w:eastAsia="Arial"/>
                <w:color w:val="000000"/>
                <w:kern w:val="2"/>
                <w:sz w:val="24"/>
                <w:szCs w:val="24"/>
                <w:lang w:val="ru-RU" w:bidi="en-US"/>
                <w14:ligatures w14:val="standardContextual"/>
              </w:rPr>
              <w:t xml:space="preserve"> </w:t>
            </w:r>
            <w:r w:rsidRPr="00FE16DF">
              <w:rPr>
                <w:rFonts w:eastAsia="Arial"/>
                <w:color w:val="000000"/>
                <w:kern w:val="2"/>
                <w:sz w:val="24"/>
                <w:szCs w:val="24"/>
                <w:lang w:val="en-US" w:bidi="en-US"/>
                <w14:ligatures w14:val="standardContextual"/>
              </w:rPr>
              <w:t>x</w:t>
            </w:r>
            <w:r w:rsidRPr="00FE16DF">
              <w:rPr>
                <w:rFonts w:eastAsia="Arial"/>
                <w:color w:val="000000"/>
                <w:kern w:val="2"/>
                <w:sz w:val="24"/>
                <w:szCs w:val="24"/>
                <w:lang w:val="ru-RU" w:bidi="en-US"/>
                <w14:ligatures w14:val="standardContextual"/>
              </w:rPr>
              <w:t xml:space="preserve"> </w:t>
            </w:r>
            <w:r w:rsidRPr="00FE16DF">
              <w:rPr>
                <w:rFonts w:eastAsia="Arial"/>
                <w:color w:val="000000"/>
                <w:kern w:val="2"/>
                <w:sz w:val="24"/>
                <w:szCs w:val="24"/>
                <w:lang w:val="en-US" w:bidi="en-US"/>
                <w14:ligatures w14:val="standardContextual"/>
              </w:rPr>
              <w:t>h</w:t>
            </w:r>
            <w:r w:rsidRPr="00FE16DF">
              <w:rPr>
                <w:rFonts w:eastAsia="Arial"/>
                <w:color w:val="000000"/>
                <w:kern w:val="2"/>
                <w:sz w:val="24"/>
                <w:szCs w:val="24"/>
                <w:vertAlign w:val="superscript"/>
                <w:lang w:val="ru-RU" w:bidi="en-US"/>
                <w14:ligatures w14:val="standardContextual"/>
              </w:rPr>
              <w:t>0</w:t>
            </w:r>
            <w:r w:rsidRPr="00FE16DF">
              <w:rPr>
                <w:rFonts w:eastAsia="Arial"/>
                <w:color w:val="000000"/>
                <w:kern w:val="2"/>
                <w:sz w:val="16"/>
                <w:szCs w:val="16"/>
                <w:lang w:val="ru-RU" w:bidi="en-US"/>
                <w14:ligatures w14:val="standardContextual"/>
              </w:rPr>
              <w:t>'</w:t>
            </w:r>
            <w:r w:rsidRPr="00FE16DF">
              <w:rPr>
                <w:rFonts w:eastAsia="Arial"/>
                <w:color w:val="000000"/>
                <w:kern w:val="2"/>
                <w:sz w:val="24"/>
                <w:szCs w:val="24"/>
                <w:vertAlign w:val="superscript"/>
                <w:lang w:val="ru-RU" w:bidi="en-US"/>
                <w14:ligatures w14:val="standardContextual"/>
              </w:rPr>
              <w:t>5</w:t>
            </w:r>
          </w:p>
        </w:tc>
      </w:tr>
      <w:tr w:rsidR="00FE16DF" w:rsidRPr="00FE16DF" w14:paraId="2F1E8D03" w14:textId="77777777" w:rsidTr="00FE16DF">
        <w:trPr>
          <w:trHeight w:hRule="exact" w:val="1134"/>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61D91B7A"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Термостойкость (</w:t>
            </w:r>
            <w:proofErr w:type="spellStart"/>
            <w:r w:rsidRPr="00FE16DF">
              <w:rPr>
                <w:rFonts w:eastAsia="Arial"/>
                <w:color w:val="000000"/>
                <w:kern w:val="2"/>
                <w:sz w:val="24"/>
                <w:szCs w:val="24"/>
                <w:lang w:val="ru-RU" w:bidi="en-US"/>
                <w14:ligatures w14:val="standardContextual"/>
              </w:rPr>
              <w:t>еси</w:t>
            </w:r>
            <w:proofErr w:type="spellEnd"/>
            <w:r w:rsidRPr="00FE16DF">
              <w:rPr>
                <w:rFonts w:eastAsia="Arial"/>
                <w:color w:val="000000"/>
                <w:kern w:val="2"/>
                <w:sz w:val="24"/>
                <w:szCs w:val="24"/>
                <w:lang w:val="ru-RU" w:bidi="en-US"/>
                <w14:ligatures w14:val="standardContextual"/>
              </w:rPr>
              <w:t xml:space="preserve"> применимо)</w:t>
            </w:r>
          </w:p>
        </w:tc>
        <w:tc>
          <w:tcPr>
            <w:tcW w:w="3350" w:type="dxa"/>
            <w:tcBorders>
              <w:top w:val="single" w:sz="4" w:space="0" w:color="auto"/>
              <w:left w:val="single" w:sz="4" w:space="0" w:color="auto"/>
              <w:bottom w:val="single" w:sz="4" w:space="0" w:color="auto"/>
              <w:right w:val="nil"/>
            </w:tcBorders>
            <w:shd w:val="clear" w:color="auto" w:fill="FFFFFF"/>
            <w:hideMark/>
          </w:tcPr>
          <w:p w14:paraId="61000C22" w14:textId="77777777" w:rsidR="00FE16DF" w:rsidRPr="00FE16DF" w:rsidRDefault="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w:t>
            </w:r>
          </w:p>
          <w:p w14:paraId="59DE5502"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 (9)</w:t>
            </w:r>
          </w:p>
        </w:tc>
        <w:tc>
          <w:tcPr>
            <w:tcW w:w="1685" w:type="dxa"/>
            <w:tcBorders>
              <w:top w:val="single" w:sz="4" w:space="0" w:color="auto"/>
              <w:left w:val="single" w:sz="4" w:space="0" w:color="auto"/>
              <w:bottom w:val="single" w:sz="4" w:space="0" w:color="auto"/>
              <w:right w:val="nil"/>
            </w:tcBorders>
            <w:shd w:val="clear" w:color="auto" w:fill="FFFFFF"/>
            <w:hideMark/>
          </w:tcPr>
          <w:p w14:paraId="417013B4"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нет</w:t>
            </w:r>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03B0C267"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Н/мм2</w:t>
            </w:r>
          </w:p>
        </w:tc>
      </w:tr>
      <w:tr w:rsidR="00FE16DF" w:rsidRPr="00FE16DF" w14:paraId="4BE1F8EB" w14:textId="77777777" w:rsidTr="00FE16DF">
        <w:trPr>
          <w:trHeight w:hRule="exact" w:val="1134"/>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42146A48"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Устойчивость к тепловому удару</w:t>
            </w:r>
          </w:p>
        </w:tc>
        <w:tc>
          <w:tcPr>
            <w:tcW w:w="3350" w:type="dxa"/>
            <w:tcBorders>
              <w:top w:val="single" w:sz="4" w:space="0" w:color="auto"/>
              <w:left w:val="single" w:sz="4" w:space="0" w:color="auto"/>
              <w:bottom w:val="single" w:sz="4" w:space="0" w:color="auto"/>
              <w:right w:val="nil"/>
            </w:tcBorders>
            <w:shd w:val="clear" w:color="auto" w:fill="FFFFFF"/>
            <w:hideMark/>
          </w:tcPr>
          <w:p w14:paraId="243E1CDB" w14:textId="77777777" w:rsidR="00FE16DF" w:rsidRPr="00FE16DF" w:rsidRDefault="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(10)</w:t>
            </w:r>
          </w:p>
        </w:tc>
        <w:tc>
          <w:tcPr>
            <w:tcW w:w="1685" w:type="dxa"/>
            <w:tcBorders>
              <w:top w:val="single" w:sz="4" w:space="0" w:color="auto"/>
              <w:left w:val="single" w:sz="4" w:space="0" w:color="auto"/>
              <w:bottom w:val="single" w:sz="4" w:space="0" w:color="auto"/>
              <w:right w:val="nil"/>
            </w:tcBorders>
            <w:shd w:val="clear" w:color="auto" w:fill="FFFFFF"/>
            <w:hideMark/>
          </w:tcPr>
          <w:p w14:paraId="7DE5C915"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73602E6D"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Н/мм2</w:t>
            </w:r>
          </w:p>
        </w:tc>
      </w:tr>
      <w:tr w:rsidR="00FE16DF" w:rsidRPr="00FE16DF" w14:paraId="729868BC" w14:textId="77777777" w:rsidTr="00FE16DF">
        <w:trPr>
          <w:trHeight w:hRule="exact" w:val="1134"/>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371729CF"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Устойчивость к сильному химическому воздействию</w:t>
            </w:r>
          </w:p>
        </w:tc>
        <w:tc>
          <w:tcPr>
            <w:tcW w:w="3350" w:type="dxa"/>
            <w:tcBorders>
              <w:top w:val="single" w:sz="4" w:space="0" w:color="auto"/>
              <w:left w:val="single" w:sz="4" w:space="0" w:color="auto"/>
              <w:bottom w:val="single" w:sz="4" w:space="0" w:color="auto"/>
              <w:right w:val="nil"/>
            </w:tcBorders>
            <w:shd w:val="clear" w:color="auto" w:fill="FFFFFF"/>
            <w:hideMark/>
          </w:tcPr>
          <w:p w14:paraId="0EABCD42" w14:textId="77777777" w:rsidR="00FE16DF" w:rsidRPr="00FE16DF" w:rsidRDefault="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(12)</w:t>
            </w:r>
          </w:p>
        </w:tc>
        <w:tc>
          <w:tcPr>
            <w:tcW w:w="1685" w:type="dxa"/>
            <w:tcBorders>
              <w:top w:val="single" w:sz="4" w:space="0" w:color="auto"/>
              <w:left w:val="single" w:sz="4" w:space="0" w:color="auto"/>
              <w:bottom w:val="single" w:sz="4" w:space="0" w:color="auto"/>
              <w:right w:val="nil"/>
            </w:tcBorders>
            <w:shd w:val="clear" w:color="auto" w:fill="FFFFFF"/>
            <w:hideMark/>
          </w:tcPr>
          <w:p w14:paraId="6FEE1565"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1BB7BB48"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w:t>
            </w:r>
          </w:p>
        </w:tc>
      </w:tr>
      <w:tr w:rsidR="00FE16DF" w14:paraId="2E2E8841" w14:textId="77777777" w:rsidTr="00FE16DF">
        <w:trPr>
          <w:trHeight w:hRule="exact" w:val="1134"/>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5BF6DB3F"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Способность перекрытия трещин (если применимо)</w:t>
            </w:r>
          </w:p>
        </w:tc>
        <w:tc>
          <w:tcPr>
            <w:tcW w:w="3350" w:type="dxa"/>
            <w:tcBorders>
              <w:top w:val="single" w:sz="4" w:space="0" w:color="auto"/>
              <w:left w:val="single" w:sz="4" w:space="0" w:color="auto"/>
              <w:bottom w:val="single" w:sz="4" w:space="0" w:color="auto"/>
              <w:right w:val="nil"/>
            </w:tcBorders>
            <w:shd w:val="clear" w:color="auto" w:fill="FFFFFF"/>
            <w:hideMark/>
          </w:tcPr>
          <w:p w14:paraId="2845EFE8" w14:textId="77777777" w:rsidR="00FE16DF" w:rsidRPr="00FE16DF" w:rsidRDefault="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(13)</w:t>
            </w:r>
          </w:p>
        </w:tc>
        <w:tc>
          <w:tcPr>
            <w:tcW w:w="1685" w:type="dxa"/>
            <w:tcBorders>
              <w:top w:val="single" w:sz="4" w:space="0" w:color="auto"/>
              <w:left w:val="single" w:sz="4" w:space="0" w:color="auto"/>
              <w:bottom w:val="single" w:sz="4" w:space="0" w:color="auto"/>
              <w:right w:val="nil"/>
            </w:tcBorders>
            <w:shd w:val="clear" w:color="auto" w:fill="FFFFFF"/>
            <w:hideMark/>
          </w:tcPr>
          <w:p w14:paraId="1E115FF7"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1B9B418D"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Указанный класс</w:t>
            </w:r>
          </w:p>
        </w:tc>
      </w:tr>
      <w:tr w:rsidR="00FE16DF" w:rsidRPr="00FE16DF" w14:paraId="14C15690" w14:textId="77777777" w:rsidTr="00FE16DF">
        <w:trPr>
          <w:trHeight w:hRule="exact" w:val="1134"/>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4A2DEAC6"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Испытание на отрыв для оценки прочности сцепления</w:t>
            </w:r>
          </w:p>
        </w:tc>
        <w:tc>
          <w:tcPr>
            <w:tcW w:w="3350" w:type="dxa"/>
            <w:tcBorders>
              <w:top w:val="single" w:sz="4" w:space="0" w:color="auto"/>
              <w:left w:val="single" w:sz="4" w:space="0" w:color="auto"/>
              <w:bottom w:val="single" w:sz="4" w:space="0" w:color="auto"/>
              <w:right w:val="nil"/>
            </w:tcBorders>
            <w:shd w:val="clear" w:color="auto" w:fill="FFFFFF"/>
            <w:hideMark/>
          </w:tcPr>
          <w:p w14:paraId="5E947A81" w14:textId="77777777" w:rsidR="00FE16DF" w:rsidRPr="00FE16DF" w:rsidRDefault="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(15)</w:t>
            </w:r>
          </w:p>
        </w:tc>
        <w:tc>
          <w:tcPr>
            <w:tcW w:w="1685" w:type="dxa"/>
            <w:tcBorders>
              <w:top w:val="single" w:sz="4" w:space="0" w:color="auto"/>
              <w:left w:val="single" w:sz="4" w:space="0" w:color="auto"/>
              <w:bottom w:val="single" w:sz="4" w:space="0" w:color="auto"/>
              <w:right w:val="nil"/>
            </w:tcBorders>
            <w:shd w:val="clear" w:color="auto" w:fill="FFFFFF"/>
            <w:hideMark/>
          </w:tcPr>
          <w:p w14:paraId="012C9922"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26FB60E7"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В соответствии с пороговым значением в Н/мм2</w:t>
            </w:r>
          </w:p>
        </w:tc>
      </w:tr>
      <w:tr w:rsidR="00FE16DF" w14:paraId="22D8D531" w14:textId="77777777" w:rsidTr="00FE16DF">
        <w:trPr>
          <w:trHeight w:hRule="exact" w:val="1134"/>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58228CB8"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lastRenderedPageBreak/>
              <w:t>Горючесть</w:t>
            </w:r>
          </w:p>
        </w:tc>
        <w:tc>
          <w:tcPr>
            <w:tcW w:w="3350" w:type="dxa"/>
            <w:tcBorders>
              <w:top w:val="single" w:sz="4" w:space="0" w:color="auto"/>
              <w:left w:val="single" w:sz="4" w:space="0" w:color="auto"/>
              <w:bottom w:val="single" w:sz="4" w:space="0" w:color="auto"/>
              <w:right w:val="nil"/>
            </w:tcBorders>
            <w:shd w:val="clear" w:color="auto" w:fill="FFFFFF"/>
            <w:hideMark/>
          </w:tcPr>
          <w:p w14:paraId="407D4C18" w14:textId="77777777" w:rsidR="00FE16DF" w:rsidRPr="00FE16DF" w:rsidRDefault="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(16)</w:t>
            </w:r>
          </w:p>
        </w:tc>
        <w:tc>
          <w:tcPr>
            <w:tcW w:w="1685" w:type="dxa"/>
            <w:tcBorders>
              <w:top w:val="single" w:sz="4" w:space="0" w:color="auto"/>
              <w:left w:val="single" w:sz="4" w:space="0" w:color="auto"/>
              <w:bottom w:val="single" w:sz="4" w:space="0" w:color="auto"/>
              <w:right w:val="nil"/>
            </w:tcBorders>
            <w:shd w:val="clear" w:color="auto" w:fill="FFFFFF"/>
            <w:hideMark/>
          </w:tcPr>
          <w:p w14:paraId="21DCFD67"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Евроклассы</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35F2133D"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Указанный класс</w:t>
            </w:r>
          </w:p>
        </w:tc>
      </w:tr>
      <w:tr w:rsidR="00FE16DF" w14:paraId="3E97A4AD" w14:textId="77777777" w:rsidTr="00FE16DF">
        <w:trPr>
          <w:trHeight w:hRule="exact" w:val="1134"/>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73777DF5"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Трение поверхности (если применимо)</w:t>
            </w:r>
          </w:p>
        </w:tc>
        <w:tc>
          <w:tcPr>
            <w:tcW w:w="3350" w:type="dxa"/>
            <w:tcBorders>
              <w:top w:val="single" w:sz="4" w:space="0" w:color="auto"/>
              <w:left w:val="single" w:sz="4" w:space="0" w:color="auto"/>
              <w:bottom w:val="single" w:sz="4" w:space="0" w:color="auto"/>
              <w:right w:val="nil"/>
            </w:tcBorders>
            <w:shd w:val="clear" w:color="auto" w:fill="FFFFFF"/>
            <w:hideMark/>
          </w:tcPr>
          <w:p w14:paraId="4A2812F2" w14:textId="77777777" w:rsidR="00FE16DF" w:rsidRPr="00FE16DF" w:rsidRDefault="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(18)</w:t>
            </w:r>
          </w:p>
        </w:tc>
        <w:tc>
          <w:tcPr>
            <w:tcW w:w="1685" w:type="dxa"/>
            <w:tcBorders>
              <w:top w:val="single" w:sz="4" w:space="0" w:color="auto"/>
              <w:left w:val="single" w:sz="4" w:space="0" w:color="auto"/>
              <w:bottom w:val="single" w:sz="4" w:space="0" w:color="auto"/>
              <w:right w:val="nil"/>
            </w:tcBorders>
            <w:shd w:val="clear" w:color="auto" w:fill="FFFFFF"/>
            <w:hideMark/>
          </w:tcPr>
          <w:p w14:paraId="7E6B99F6"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00FE8096"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Указанный класс</w:t>
            </w:r>
          </w:p>
        </w:tc>
      </w:tr>
      <w:tr w:rsidR="00FE16DF" w14:paraId="512DAA39" w14:textId="77777777" w:rsidTr="00FE16DF">
        <w:trPr>
          <w:trHeight w:hRule="exact" w:val="1134"/>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5A9564CD"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Искусственное атмосферное воздействие (если применимо)</w:t>
            </w:r>
          </w:p>
        </w:tc>
        <w:tc>
          <w:tcPr>
            <w:tcW w:w="3350" w:type="dxa"/>
            <w:tcBorders>
              <w:top w:val="single" w:sz="4" w:space="0" w:color="auto"/>
              <w:left w:val="single" w:sz="4" w:space="0" w:color="auto"/>
              <w:bottom w:val="single" w:sz="4" w:space="0" w:color="auto"/>
              <w:right w:val="nil"/>
            </w:tcBorders>
            <w:shd w:val="clear" w:color="auto" w:fill="FFFFFF"/>
            <w:hideMark/>
          </w:tcPr>
          <w:p w14:paraId="3048FD9E" w14:textId="77777777" w:rsidR="00FE16DF" w:rsidRPr="00FE16DF" w:rsidRDefault="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(20)</w:t>
            </w:r>
          </w:p>
        </w:tc>
        <w:tc>
          <w:tcPr>
            <w:tcW w:w="1685" w:type="dxa"/>
            <w:tcBorders>
              <w:top w:val="single" w:sz="4" w:space="0" w:color="auto"/>
              <w:left w:val="single" w:sz="4" w:space="0" w:color="auto"/>
              <w:bottom w:val="single" w:sz="4" w:space="0" w:color="auto"/>
              <w:right w:val="nil"/>
            </w:tcBorders>
            <w:shd w:val="clear" w:color="auto" w:fill="FFFFFF"/>
            <w:hideMark/>
          </w:tcPr>
          <w:p w14:paraId="7B365483"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6E5515AE"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Отсутствие видимых дефектов</w:t>
            </w:r>
          </w:p>
        </w:tc>
      </w:tr>
      <w:tr w:rsidR="00FE16DF" w14:paraId="2F831F3B" w14:textId="77777777" w:rsidTr="00FE16DF">
        <w:trPr>
          <w:trHeight w:hRule="exact" w:val="1134"/>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5FE829D7"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Антистатические свойства (если применимо)</w:t>
            </w:r>
          </w:p>
        </w:tc>
        <w:tc>
          <w:tcPr>
            <w:tcW w:w="3350" w:type="dxa"/>
            <w:tcBorders>
              <w:top w:val="single" w:sz="4" w:space="0" w:color="auto"/>
              <w:left w:val="single" w:sz="4" w:space="0" w:color="auto"/>
              <w:bottom w:val="single" w:sz="4" w:space="0" w:color="auto"/>
              <w:right w:val="nil"/>
            </w:tcBorders>
            <w:shd w:val="clear" w:color="auto" w:fill="FFFFFF"/>
            <w:hideMark/>
          </w:tcPr>
          <w:p w14:paraId="689A14D7" w14:textId="77777777" w:rsidR="00FE16DF" w:rsidRPr="00FE16DF" w:rsidRDefault="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(21)</w:t>
            </w:r>
          </w:p>
        </w:tc>
        <w:tc>
          <w:tcPr>
            <w:tcW w:w="1685" w:type="dxa"/>
            <w:tcBorders>
              <w:top w:val="single" w:sz="4" w:space="0" w:color="auto"/>
              <w:left w:val="single" w:sz="4" w:space="0" w:color="auto"/>
              <w:bottom w:val="single" w:sz="4" w:space="0" w:color="auto"/>
              <w:right w:val="nil"/>
            </w:tcBorders>
            <w:shd w:val="clear" w:color="auto" w:fill="FFFFFF"/>
            <w:hideMark/>
          </w:tcPr>
          <w:p w14:paraId="7A1E5FFB"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7A552541"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Указанный класс</w:t>
            </w:r>
          </w:p>
        </w:tc>
      </w:tr>
      <w:tr w:rsidR="00FE16DF" w14:paraId="46C84352" w14:textId="77777777" w:rsidTr="00FE16DF">
        <w:trPr>
          <w:trHeight w:hRule="exact" w:val="1134"/>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5451F492"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Прочность сцепления на влажном бетоне (если применимо)</w:t>
            </w:r>
          </w:p>
        </w:tc>
        <w:tc>
          <w:tcPr>
            <w:tcW w:w="3350" w:type="dxa"/>
            <w:tcBorders>
              <w:top w:val="single" w:sz="4" w:space="0" w:color="auto"/>
              <w:left w:val="single" w:sz="4" w:space="0" w:color="auto"/>
              <w:bottom w:val="single" w:sz="4" w:space="0" w:color="auto"/>
              <w:right w:val="nil"/>
            </w:tcBorders>
            <w:shd w:val="clear" w:color="auto" w:fill="FFFFFF"/>
            <w:hideMark/>
          </w:tcPr>
          <w:p w14:paraId="67207295" w14:textId="77777777" w:rsidR="00FE16DF" w:rsidRPr="00FE16DF" w:rsidRDefault="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5.2 Требования к рабочим характеристикам, таблица 5 (22)</w:t>
            </w:r>
          </w:p>
        </w:tc>
        <w:tc>
          <w:tcPr>
            <w:tcW w:w="1685" w:type="dxa"/>
            <w:tcBorders>
              <w:top w:val="single" w:sz="4" w:space="0" w:color="auto"/>
              <w:left w:val="single" w:sz="4" w:space="0" w:color="auto"/>
              <w:bottom w:val="single" w:sz="4" w:space="0" w:color="auto"/>
              <w:right w:val="nil"/>
            </w:tcBorders>
            <w:shd w:val="clear" w:color="auto" w:fill="FFFFFF"/>
            <w:hideMark/>
          </w:tcPr>
          <w:p w14:paraId="62D8AD65"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2D80F1C8"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Отсутствие видимых дефектов</w:t>
            </w:r>
          </w:p>
        </w:tc>
      </w:tr>
      <w:tr w:rsidR="00FE16DF" w:rsidRPr="00FE16DF" w14:paraId="5C1D5CC1" w14:textId="77777777" w:rsidTr="00FE16DF">
        <w:trPr>
          <w:trHeight w:hRule="exact" w:val="1134"/>
          <w:jc w:val="center"/>
        </w:trPr>
        <w:tc>
          <w:tcPr>
            <w:tcW w:w="2621" w:type="dxa"/>
            <w:tcBorders>
              <w:top w:val="single" w:sz="4" w:space="0" w:color="auto"/>
              <w:left w:val="single" w:sz="4" w:space="0" w:color="auto"/>
              <w:bottom w:val="single" w:sz="4" w:space="0" w:color="auto"/>
              <w:right w:val="nil"/>
            </w:tcBorders>
            <w:shd w:val="clear" w:color="auto" w:fill="FFFFFF"/>
            <w:hideMark/>
          </w:tcPr>
          <w:p w14:paraId="0BCB8D70"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Опасные вещества</w:t>
            </w:r>
          </w:p>
        </w:tc>
        <w:tc>
          <w:tcPr>
            <w:tcW w:w="3350" w:type="dxa"/>
            <w:tcBorders>
              <w:top w:val="single" w:sz="4" w:space="0" w:color="auto"/>
              <w:left w:val="single" w:sz="4" w:space="0" w:color="auto"/>
              <w:bottom w:val="single" w:sz="4" w:space="0" w:color="auto"/>
              <w:right w:val="nil"/>
            </w:tcBorders>
            <w:shd w:val="clear" w:color="auto" w:fill="FFFFFF"/>
            <w:hideMark/>
          </w:tcPr>
          <w:p w14:paraId="1AFDC3B4"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5.4 Опасные вещества</w:t>
            </w:r>
          </w:p>
        </w:tc>
        <w:tc>
          <w:tcPr>
            <w:tcW w:w="1685" w:type="dxa"/>
            <w:tcBorders>
              <w:top w:val="single" w:sz="4" w:space="0" w:color="auto"/>
              <w:left w:val="single" w:sz="4" w:space="0" w:color="auto"/>
              <w:bottom w:val="single" w:sz="4" w:space="0" w:color="auto"/>
              <w:right w:val="nil"/>
            </w:tcBorders>
            <w:shd w:val="clear" w:color="auto" w:fill="FFFFFF"/>
            <w:hideMark/>
          </w:tcPr>
          <w:p w14:paraId="144984D8" w14:textId="77777777" w:rsidR="00FE16DF" w:rsidRPr="00FE16DF" w:rsidRDefault="00FE16DF">
            <w:pPr>
              <w:autoSpaceDE/>
              <w:spacing w:line="256" w:lineRule="auto"/>
              <w:jc w:val="center"/>
              <w:rPr>
                <w:rFonts w:eastAsia="Arial"/>
                <w:color w:val="000000"/>
                <w:kern w:val="2"/>
                <w:sz w:val="24"/>
                <w:szCs w:val="24"/>
                <w:lang w:val="en-US" w:bidi="en-US"/>
                <w14:ligatures w14:val="standardContextual"/>
              </w:rPr>
            </w:pPr>
            <w:proofErr w:type="spellStart"/>
            <w:r w:rsidRPr="00FE16DF">
              <w:rPr>
                <w:rFonts w:eastAsia="Arial"/>
                <w:color w:val="000000"/>
                <w:kern w:val="2"/>
                <w:sz w:val="24"/>
                <w:szCs w:val="24"/>
                <w:lang w:val="en-US" w:bidi="en-US"/>
                <w14:ligatures w14:val="standardContextual"/>
              </w:rPr>
              <w:t>нет</w:t>
            </w:r>
            <w:proofErr w:type="spellEnd"/>
          </w:p>
        </w:tc>
        <w:tc>
          <w:tcPr>
            <w:tcW w:w="2213" w:type="dxa"/>
            <w:tcBorders>
              <w:top w:val="single" w:sz="4" w:space="0" w:color="auto"/>
              <w:left w:val="single" w:sz="4" w:space="0" w:color="auto"/>
              <w:bottom w:val="single" w:sz="4" w:space="0" w:color="auto"/>
              <w:right w:val="single" w:sz="4" w:space="0" w:color="auto"/>
            </w:tcBorders>
            <w:shd w:val="clear" w:color="auto" w:fill="FFFFFF"/>
            <w:hideMark/>
          </w:tcPr>
          <w:p w14:paraId="637A0BA3" w14:textId="77777777" w:rsidR="00FE16DF" w:rsidRPr="00FE16DF" w:rsidRDefault="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См. Примечание 1 в ZA.1 и Примечание к рисунку ZA.1 Указывается из</w:t>
            </w:r>
            <w:r w:rsidRPr="00FE16DF">
              <w:rPr>
                <w:rFonts w:eastAsia="Arial"/>
                <w:color w:val="000000"/>
                <w:kern w:val="2"/>
                <w:sz w:val="24"/>
                <w:szCs w:val="24"/>
                <w:lang w:val="ru-RU" w:bidi="en-US"/>
                <w14:ligatures w14:val="standardContextual"/>
              </w:rPr>
              <w:softHyphen/>
              <w:t>готовителем</w:t>
            </w:r>
          </w:p>
        </w:tc>
      </w:tr>
    </w:tbl>
    <w:p w14:paraId="22EBD3B2" w14:textId="6EE70764" w:rsidR="00FE16DF" w:rsidRDefault="00FE16DF" w:rsidP="000F3A13">
      <w:pPr>
        <w:spacing w:line="237" w:lineRule="auto"/>
        <w:ind w:firstLine="567"/>
        <w:jc w:val="both"/>
        <w:rPr>
          <w:bCs/>
          <w:sz w:val="24"/>
          <w:lang w:val="ru-RU"/>
        </w:rPr>
      </w:pPr>
    </w:p>
    <w:p w14:paraId="74A62A5B" w14:textId="77777777" w:rsidR="00FE16DF" w:rsidRPr="00FE16DF" w:rsidRDefault="00FE16DF" w:rsidP="00FE16DF">
      <w:pPr>
        <w:spacing w:line="237" w:lineRule="auto"/>
        <w:ind w:firstLine="567"/>
        <w:jc w:val="both"/>
        <w:rPr>
          <w:bCs/>
          <w:sz w:val="24"/>
          <w:lang w:val="ru-RU"/>
        </w:rPr>
      </w:pPr>
      <w:r w:rsidRPr="00FE16DF">
        <w:rPr>
          <w:bCs/>
          <w:sz w:val="24"/>
          <w:lang w:val="ru-RU"/>
        </w:rPr>
        <w:t xml:space="preserve">Требования к определенной характеристике не действуют на тех государствах-членах ЕС, в которых данная характеристика не регламентирована законодательно. В этом случае изготовители, желающие импортировать свои изделия на рынок этих государств-членов, не обязаны устанавливать или декларировать параметр своих изделий по данной характеристике и в информации к маркировке СЕ допускается использовать возможность указания «Параметр не установлен» ((NPD) </w:t>
      </w:r>
      <w:proofErr w:type="spellStart"/>
      <w:r w:rsidRPr="00FE16DF">
        <w:rPr>
          <w:bCs/>
          <w:sz w:val="24"/>
          <w:lang w:val="ru-RU"/>
        </w:rPr>
        <w:t>engl</w:t>
      </w:r>
      <w:proofErr w:type="spellEnd"/>
      <w:r w:rsidRPr="00FE16DF">
        <w:rPr>
          <w:bCs/>
          <w:sz w:val="24"/>
          <w:lang w:val="ru-RU"/>
        </w:rPr>
        <w:t>. “</w:t>
      </w:r>
      <w:proofErr w:type="spellStart"/>
      <w:r w:rsidRPr="00FE16DF">
        <w:rPr>
          <w:bCs/>
          <w:sz w:val="24"/>
          <w:lang w:val="ru-RU"/>
        </w:rPr>
        <w:t>No</w:t>
      </w:r>
      <w:proofErr w:type="spellEnd"/>
      <w:r w:rsidRPr="00FE16DF">
        <w:rPr>
          <w:bCs/>
          <w:sz w:val="24"/>
          <w:lang w:val="ru-RU"/>
        </w:rPr>
        <w:t xml:space="preserve"> </w:t>
      </w:r>
      <w:proofErr w:type="spellStart"/>
      <w:r w:rsidRPr="00FE16DF">
        <w:rPr>
          <w:bCs/>
          <w:sz w:val="24"/>
          <w:lang w:val="ru-RU"/>
        </w:rPr>
        <w:t>perfomance</w:t>
      </w:r>
      <w:proofErr w:type="spellEnd"/>
      <w:r w:rsidRPr="00FE16DF">
        <w:rPr>
          <w:bCs/>
          <w:sz w:val="24"/>
          <w:lang w:val="ru-RU"/>
        </w:rPr>
        <w:t xml:space="preserve"> </w:t>
      </w:r>
      <w:proofErr w:type="spellStart"/>
      <w:r w:rsidRPr="00FE16DF">
        <w:rPr>
          <w:bCs/>
          <w:sz w:val="24"/>
          <w:lang w:val="ru-RU"/>
        </w:rPr>
        <w:t>determined</w:t>
      </w:r>
      <w:proofErr w:type="spellEnd"/>
      <w:r w:rsidRPr="00FE16DF">
        <w:rPr>
          <w:bCs/>
          <w:sz w:val="24"/>
          <w:lang w:val="ru-RU"/>
        </w:rPr>
        <w:t>”).</w:t>
      </w:r>
    </w:p>
    <w:p w14:paraId="25B3CF02" w14:textId="77777777" w:rsidR="00FE16DF" w:rsidRPr="00FE16DF" w:rsidRDefault="00FE16DF" w:rsidP="00FE16DF">
      <w:pPr>
        <w:spacing w:line="237" w:lineRule="auto"/>
        <w:ind w:firstLine="567"/>
        <w:jc w:val="both"/>
        <w:rPr>
          <w:bCs/>
          <w:sz w:val="24"/>
          <w:lang w:val="ru-RU"/>
        </w:rPr>
      </w:pPr>
    </w:p>
    <w:p w14:paraId="7E195391" w14:textId="77777777" w:rsidR="00FE16DF" w:rsidRPr="00FE16DF" w:rsidRDefault="00FE16DF" w:rsidP="00FE16DF">
      <w:pPr>
        <w:spacing w:line="237" w:lineRule="auto"/>
        <w:ind w:firstLine="567"/>
        <w:jc w:val="both"/>
        <w:rPr>
          <w:b/>
          <w:bCs/>
          <w:sz w:val="24"/>
          <w:lang w:val="ru-RU"/>
        </w:rPr>
      </w:pPr>
      <w:r w:rsidRPr="00FE16DF">
        <w:rPr>
          <w:b/>
          <w:bCs/>
          <w:sz w:val="24"/>
          <w:lang w:val="ru-RU"/>
        </w:rPr>
        <w:t>ZA.2 Оценка соответствия</w:t>
      </w:r>
    </w:p>
    <w:p w14:paraId="37457687" w14:textId="77777777" w:rsidR="00FE16DF" w:rsidRDefault="00FE16DF" w:rsidP="00FE16DF">
      <w:pPr>
        <w:spacing w:line="237" w:lineRule="auto"/>
        <w:ind w:firstLine="567"/>
        <w:jc w:val="both"/>
        <w:rPr>
          <w:bCs/>
          <w:sz w:val="24"/>
          <w:lang w:val="ru-RU"/>
        </w:rPr>
      </w:pPr>
    </w:p>
    <w:p w14:paraId="2CA7EBB2" w14:textId="5965F3C3" w:rsidR="00FE16DF" w:rsidRPr="00FE16DF" w:rsidRDefault="00FE16DF" w:rsidP="00FE16DF">
      <w:pPr>
        <w:spacing w:line="237" w:lineRule="auto"/>
        <w:ind w:firstLine="567"/>
        <w:jc w:val="both"/>
        <w:rPr>
          <w:bCs/>
          <w:sz w:val="24"/>
          <w:lang w:val="ru-RU"/>
        </w:rPr>
      </w:pPr>
      <w:r w:rsidRPr="00FE16DF">
        <w:rPr>
          <w:bCs/>
          <w:sz w:val="24"/>
          <w:lang w:val="ru-RU"/>
        </w:rPr>
        <w:t>ZA.2.1 Система(ы) оценки соответствия</w:t>
      </w:r>
    </w:p>
    <w:p w14:paraId="4109D59E" w14:textId="77777777" w:rsidR="00FE16DF" w:rsidRPr="00FE16DF" w:rsidRDefault="00FE16DF" w:rsidP="00FE16DF">
      <w:pPr>
        <w:spacing w:line="237" w:lineRule="auto"/>
        <w:ind w:firstLine="567"/>
        <w:jc w:val="both"/>
        <w:rPr>
          <w:bCs/>
          <w:sz w:val="24"/>
          <w:lang w:val="ru-RU"/>
        </w:rPr>
      </w:pPr>
      <w:r w:rsidRPr="00FE16DF">
        <w:rPr>
          <w:bCs/>
          <w:sz w:val="24"/>
          <w:lang w:val="ru-RU"/>
        </w:rPr>
        <w:t>Система оценки соответствия изделий, приведенных в таблицах ZA.1a - ZA.1g в соответствии с Решением Комиссии 1999/469/EG) на данную группу изделий, содержащемся в Приложении III мандата 128, указана в таблице ZA.2 для предусмотренной цели применения.</w:t>
      </w:r>
    </w:p>
    <w:p w14:paraId="3154F2F4" w14:textId="15C20911" w:rsidR="00FE16DF" w:rsidRDefault="00FE16DF" w:rsidP="00FE16DF">
      <w:pPr>
        <w:spacing w:line="237" w:lineRule="auto"/>
        <w:ind w:firstLine="567"/>
        <w:jc w:val="both"/>
        <w:rPr>
          <w:bCs/>
          <w:sz w:val="24"/>
          <w:lang w:val="ru-RU"/>
        </w:rPr>
      </w:pPr>
    </w:p>
    <w:p w14:paraId="4FE27BE2" w14:textId="2540D38F" w:rsidR="00FE16DF" w:rsidRDefault="00FE16DF" w:rsidP="00FE16DF">
      <w:pPr>
        <w:spacing w:line="237" w:lineRule="auto"/>
        <w:ind w:firstLine="567"/>
        <w:jc w:val="both"/>
        <w:rPr>
          <w:bCs/>
          <w:sz w:val="24"/>
          <w:lang w:val="ru-RU"/>
        </w:rPr>
      </w:pPr>
    </w:p>
    <w:p w14:paraId="4300DA7C" w14:textId="07A09802" w:rsidR="00FE16DF" w:rsidRDefault="00FE16DF" w:rsidP="00FE16DF">
      <w:pPr>
        <w:spacing w:line="237" w:lineRule="auto"/>
        <w:ind w:firstLine="567"/>
        <w:jc w:val="both"/>
        <w:rPr>
          <w:bCs/>
          <w:sz w:val="24"/>
          <w:lang w:val="ru-RU"/>
        </w:rPr>
      </w:pPr>
    </w:p>
    <w:p w14:paraId="36F43894" w14:textId="68117BAD" w:rsidR="00FE16DF" w:rsidRDefault="00FE16DF" w:rsidP="00FE16DF">
      <w:pPr>
        <w:spacing w:line="237" w:lineRule="auto"/>
        <w:ind w:firstLine="567"/>
        <w:jc w:val="both"/>
        <w:rPr>
          <w:bCs/>
          <w:sz w:val="24"/>
          <w:lang w:val="ru-RU"/>
        </w:rPr>
      </w:pPr>
    </w:p>
    <w:p w14:paraId="01C2861A" w14:textId="285C61E3" w:rsidR="00FE16DF" w:rsidRDefault="00FE16DF" w:rsidP="00FE16DF">
      <w:pPr>
        <w:spacing w:line="237" w:lineRule="auto"/>
        <w:ind w:firstLine="567"/>
        <w:jc w:val="both"/>
        <w:rPr>
          <w:bCs/>
          <w:sz w:val="24"/>
          <w:lang w:val="ru-RU"/>
        </w:rPr>
      </w:pPr>
    </w:p>
    <w:p w14:paraId="7B241681" w14:textId="60F00EC7" w:rsidR="00FE16DF" w:rsidRDefault="00FE16DF" w:rsidP="00FE16DF">
      <w:pPr>
        <w:spacing w:line="237" w:lineRule="auto"/>
        <w:ind w:firstLine="567"/>
        <w:jc w:val="both"/>
        <w:rPr>
          <w:bCs/>
          <w:sz w:val="24"/>
          <w:lang w:val="ru-RU"/>
        </w:rPr>
      </w:pPr>
    </w:p>
    <w:p w14:paraId="7473C6ED" w14:textId="645D00F9" w:rsidR="00FE16DF" w:rsidRDefault="00FE16DF" w:rsidP="00FE16DF">
      <w:pPr>
        <w:spacing w:line="237" w:lineRule="auto"/>
        <w:ind w:firstLine="567"/>
        <w:jc w:val="both"/>
        <w:rPr>
          <w:bCs/>
          <w:sz w:val="24"/>
          <w:lang w:val="ru-RU"/>
        </w:rPr>
      </w:pPr>
    </w:p>
    <w:p w14:paraId="5EFB360F" w14:textId="31510CAE" w:rsidR="00FE16DF" w:rsidRDefault="00FE16DF" w:rsidP="00FE16DF">
      <w:pPr>
        <w:spacing w:line="237" w:lineRule="auto"/>
        <w:ind w:firstLine="567"/>
        <w:jc w:val="both"/>
        <w:rPr>
          <w:bCs/>
          <w:sz w:val="24"/>
          <w:lang w:val="ru-RU"/>
        </w:rPr>
      </w:pPr>
    </w:p>
    <w:p w14:paraId="0D603A38" w14:textId="23CFA7CC" w:rsidR="00FE16DF" w:rsidRDefault="00FE16DF" w:rsidP="00FE16DF">
      <w:pPr>
        <w:spacing w:line="237" w:lineRule="auto"/>
        <w:ind w:firstLine="567"/>
        <w:jc w:val="both"/>
        <w:rPr>
          <w:bCs/>
          <w:sz w:val="24"/>
          <w:lang w:val="ru-RU"/>
        </w:rPr>
      </w:pPr>
    </w:p>
    <w:p w14:paraId="7064FEBE" w14:textId="77777777" w:rsidR="00FE16DF" w:rsidRPr="00FE16DF" w:rsidRDefault="00FE16DF" w:rsidP="00FE16DF">
      <w:pPr>
        <w:spacing w:line="237" w:lineRule="auto"/>
        <w:ind w:firstLine="567"/>
        <w:jc w:val="both"/>
        <w:rPr>
          <w:bCs/>
          <w:sz w:val="24"/>
          <w:lang w:val="ru-RU"/>
        </w:rPr>
      </w:pPr>
    </w:p>
    <w:p w14:paraId="22F94B57" w14:textId="77777777" w:rsidR="00FE16DF" w:rsidRPr="00FE16DF" w:rsidRDefault="00FE16DF" w:rsidP="00FE16DF">
      <w:pPr>
        <w:spacing w:line="237" w:lineRule="auto"/>
        <w:ind w:firstLine="567"/>
        <w:jc w:val="center"/>
        <w:rPr>
          <w:b/>
          <w:bCs/>
          <w:sz w:val="24"/>
          <w:lang w:val="ru-RU" w:bidi="en-US"/>
        </w:rPr>
      </w:pPr>
      <w:r w:rsidRPr="00FE16DF">
        <w:rPr>
          <w:b/>
          <w:bCs/>
          <w:sz w:val="24"/>
          <w:lang w:val="ru-RU" w:bidi="en-US"/>
        </w:rPr>
        <w:lastRenderedPageBreak/>
        <w:t>Таблица ZA.2 - Система оценки соответствия</w:t>
      </w:r>
    </w:p>
    <w:p w14:paraId="30138762" w14:textId="326818E3" w:rsidR="00FE16DF" w:rsidRDefault="00FE16DF" w:rsidP="000F3A13">
      <w:pPr>
        <w:spacing w:line="237" w:lineRule="auto"/>
        <w:ind w:firstLine="567"/>
        <w:jc w:val="both"/>
        <w:rPr>
          <w:bCs/>
          <w:sz w:val="24"/>
          <w:lang w:val="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966"/>
        <w:gridCol w:w="2707"/>
        <w:gridCol w:w="2170"/>
        <w:gridCol w:w="1978"/>
      </w:tblGrid>
      <w:tr w:rsidR="00FE16DF" w:rsidRPr="00FE16DF" w14:paraId="0336F4FF" w14:textId="77777777" w:rsidTr="00FE16DF">
        <w:trPr>
          <w:trHeight w:hRule="exact" w:val="891"/>
          <w:jc w:val="center"/>
        </w:trPr>
        <w:tc>
          <w:tcPr>
            <w:tcW w:w="2966" w:type="dxa"/>
            <w:tcBorders>
              <w:top w:val="single" w:sz="4" w:space="0" w:color="auto"/>
              <w:left w:val="single" w:sz="4" w:space="0" w:color="auto"/>
              <w:bottom w:val="nil"/>
              <w:right w:val="nil"/>
            </w:tcBorders>
            <w:shd w:val="clear" w:color="auto" w:fill="FFFFFF"/>
            <w:hideMark/>
          </w:tcPr>
          <w:p w14:paraId="29E8A9E5" w14:textId="77777777" w:rsidR="00FE16DF" w:rsidRPr="00FE16DF" w:rsidRDefault="00FE16DF" w:rsidP="00FE16DF">
            <w:pPr>
              <w:autoSpaceDE/>
              <w:spacing w:line="256" w:lineRule="auto"/>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Изделие(я) [6]</w:t>
            </w:r>
          </w:p>
        </w:tc>
        <w:tc>
          <w:tcPr>
            <w:tcW w:w="2707" w:type="dxa"/>
            <w:tcBorders>
              <w:top w:val="single" w:sz="4" w:space="0" w:color="auto"/>
              <w:left w:val="single" w:sz="4" w:space="0" w:color="auto"/>
              <w:bottom w:val="nil"/>
              <w:right w:val="nil"/>
            </w:tcBorders>
            <w:shd w:val="clear" w:color="auto" w:fill="FFFFFF"/>
            <w:hideMark/>
          </w:tcPr>
          <w:p w14:paraId="5DCA75E1"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Предусмотренная(ые) цель(и) применения</w:t>
            </w:r>
          </w:p>
        </w:tc>
        <w:tc>
          <w:tcPr>
            <w:tcW w:w="2170" w:type="dxa"/>
            <w:tcBorders>
              <w:top w:val="single" w:sz="4" w:space="0" w:color="auto"/>
              <w:left w:val="single" w:sz="4" w:space="0" w:color="auto"/>
              <w:bottom w:val="nil"/>
              <w:right w:val="nil"/>
            </w:tcBorders>
            <w:shd w:val="clear" w:color="auto" w:fill="FFFFFF"/>
            <w:hideMark/>
          </w:tcPr>
          <w:p w14:paraId="3B1921B7" w14:textId="77777777" w:rsidR="00FE16DF" w:rsidRPr="00FE16DF" w:rsidRDefault="00FE16DF" w:rsidP="00FE16DF">
            <w:pPr>
              <w:autoSpaceDE/>
              <w:spacing w:line="256" w:lineRule="auto"/>
              <w:jc w:val="center"/>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Уровень(ни) или класс(ы)</w:t>
            </w:r>
          </w:p>
        </w:tc>
        <w:tc>
          <w:tcPr>
            <w:tcW w:w="1978" w:type="dxa"/>
            <w:tcBorders>
              <w:top w:val="single" w:sz="4" w:space="0" w:color="auto"/>
              <w:left w:val="single" w:sz="4" w:space="0" w:color="auto"/>
              <w:bottom w:val="nil"/>
              <w:right w:val="single" w:sz="4" w:space="0" w:color="auto"/>
            </w:tcBorders>
            <w:shd w:val="clear" w:color="auto" w:fill="FFFFFF"/>
            <w:vAlign w:val="center"/>
            <w:hideMark/>
          </w:tcPr>
          <w:p w14:paraId="4E2F2F50"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 xml:space="preserve">Система(ы) </w:t>
            </w:r>
            <w:proofErr w:type="spellStart"/>
            <w:r w:rsidRPr="00FE16DF">
              <w:rPr>
                <w:rFonts w:eastAsia="Arial"/>
                <w:color w:val="000000"/>
                <w:kern w:val="2"/>
                <w:sz w:val="24"/>
                <w:szCs w:val="24"/>
                <w:lang w:val="en-US" w:bidi="en-US"/>
                <w14:ligatures w14:val="standardContextual"/>
              </w:rPr>
              <w:t>оценки</w:t>
            </w:r>
            <w:proofErr w:type="spellEnd"/>
            <w:r w:rsidRPr="00FE16DF">
              <w:rPr>
                <w:rFonts w:eastAsia="Arial"/>
                <w:color w:val="000000"/>
                <w:kern w:val="2"/>
                <w:sz w:val="24"/>
                <w:szCs w:val="24"/>
                <w:lang w:val="en-US" w:bidi="en-US"/>
                <w14:ligatures w14:val="standardContextual"/>
              </w:rPr>
              <w:t xml:space="preserve"> </w:t>
            </w:r>
            <w:proofErr w:type="spellStart"/>
            <w:r w:rsidRPr="00FE16DF">
              <w:rPr>
                <w:rFonts w:eastAsia="Arial"/>
                <w:color w:val="000000"/>
                <w:kern w:val="2"/>
                <w:sz w:val="24"/>
                <w:szCs w:val="24"/>
                <w:lang w:val="en-US" w:bidi="en-US"/>
                <w14:ligatures w14:val="standardContextual"/>
              </w:rPr>
              <w:t>соответствия</w:t>
            </w:r>
            <w:proofErr w:type="spellEnd"/>
          </w:p>
        </w:tc>
      </w:tr>
      <w:tr w:rsidR="00FE16DF" w:rsidRPr="00FE16DF" w14:paraId="6689CE72" w14:textId="77777777" w:rsidTr="00FE16DF">
        <w:trPr>
          <w:trHeight w:hRule="exact" w:val="1473"/>
          <w:jc w:val="center"/>
        </w:trPr>
        <w:tc>
          <w:tcPr>
            <w:tcW w:w="2966" w:type="dxa"/>
            <w:vMerge w:val="restart"/>
            <w:tcBorders>
              <w:top w:val="single" w:sz="4" w:space="0" w:color="auto"/>
              <w:left w:val="single" w:sz="4" w:space="0" w:color="auto"/>
              <w:bottom w:val="nil"/>
              <w:right w:val="nil"/>
            </w:tcBorders>
            <w:shd w:val="clear" w:color="auto" w:fill="FFFFFF"/>
            <w:vAlign w:val="center"/>
            <w:hideMark/>
          </w:tcPr>
          <w:p w14:paraId="6E618172"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Изделия для защиты и ремонта бетона</w:t>
            </w:r>
          </w:p>
        </w:tc>
        <w:tc>
          <w:tcPr>
            <w:tcW w:w="2707" w:type="dxa"/>
            <w:tcBorders>
              <w:top w:val="single" w:sz="4" w:space="0" w:color="auto"/>
              <w:left w:val="single" w:sz="4" w:space="0" w:color="auto"/>
              <w:bottom w:val="nil"/>
              <w:right w:val="nil"/>
            </w:tcBorders>
            <w:shd w:val="clear" w:color="auto" w:fill="FFFFFF"/>
            <w:vAlign w:val="center"/>
            <w:hideMark/>
          </w:tcPr>
          <w:p w14:paraId="2DAFF611"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xml:space="preserve">Для применения в зданиях и </w:t>
            </w:r>
            <w:proofErr w:type="spellStart"/>
            <w:r w:rsidRPr="00FE16DF">
              <w:rPr>
                <w:rFonts w:eastAsia="Arial"/>
                <w:color w:val="000000"/>
                <w:kern w:val="2"/>
                <w:sz w:val="24"/>
                <w:szCs w:val="24"/>
                <w:lang w:val="ru-RU" w:bidi="en-US"/>
                <w14:ligatures w14:val="standardContextual"/>
              </w:rPr>
              <w:t>инженерно</w:t>
            </w:r>
            <w:r w:rsidRPr="00FE16DF">
              <w:rPr>
                <w:rFonts w:eastAsia="Arial"/>
                <w:color w:val="000000"/>
                <w:kern w:val="2"/>
                <w:sz w:val="24"/>
                <w:szCs w:val="24"/>
                <w:lang w:val="ru-RU" w:bidi="en-US"/>
                <w14:ligatures w14:val="standardContextual"/>
              </w:rPr>
              <w:softHyphen/>
              <w:t>технических</w:t>
            </w:r>
            <w:proofErr w:type="spellEnd"/>
            <w:r w:rsidRPr="00FE16DF">
              <w:rPr>
                <w:rFonts w:eastAsia="Arial"/>
                <w:color w:val="000000"/>
                <w:kern w:val="2"/>
                <w:sz w:val="24"/>
                <w:szCs w:val="24"/>
                <w:lang w:val="ru-RU" w:bidi="en-US"/>
                <w14:ligatures w14:val="standardContextual"/>
              </w:rPr>
              <w:t xml:space="preserve"> сооружениях при низких требованиях к рабочим характеристикам</w:t>
            </w:r>
          </w:p>
        </w:tc>
        <w:tc>
          <w:tcPr>
            <w:tcW w:w="2170" w:type="dxa"/>
            <w:tcBorders>
              <w:top w:val="single" w:sz="4" w:space="0" w:color="auto"/>
              <w:left w:val="single" w:sz="4" w:space="0" w:color="auto"/>
              <w:bottom w:val="nil"/>
              <w:right w:val="nil"/>
            </w:tcBorders>
            <w:shd w:val="clear" w:color="auto" w:fill="FFFFFF"/>
            <w:vAlign w:val="center"/>
            <w:hideMark/>
          </w:tcPr>
          <w:p w14:paraId="527FBA20"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w:t>
            </w:r>
          </w:p>
        </w:tc>
        <w:tc>
          <w:tcPr>
            <w:tcW w:w="1978" w:type="dxa"/>
            <w:tcBorders>
              <w:top w:val="single" w:sz="4" w:space="0" w:color="auto"/>
              <w:left w:val="single" w:sz="4" w:space="0" w:color="auto"/>
              <w:bottom w:val="nil"/>
              <w:right w:val="single" w:sz="4" w:space="0" w:color="auto"/>
            </w:tcBorders>
            <w:shd w:val="clear" w:color="auto" w:fill="FFFFFF"/>
            <w:vAlign w:val="center"/>
            <w:hideMark/>
          </w:tcPr>
          <w:p w14:paraId="09143033"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4</w:t>
            </w:r>
          </w:p>
        </w:tc>
      </w:tr>
      <w:tr w:rsidR="00FE16DF" w:rsidRPr="00FE16DF" w14:paraId="7DD353F5" w14:textId="77777777" w:rsidTr="00FE16DF">
        <w:trPr>
          <w:trHeight w:hRule="exact" w:val="1115"/>
          <w:jc w:val="center"/>
        </w:trPr>
        <w:tc>
          <w:tcPr>
            <w:tcW w:w="9821" w:type="dxa"/>
            <w:vMerge/>
            <w:tcBorders>
              <w:top w:val="single" w:sz="4" w:space="0" w:color="auto"/>
              <w:left w:val="single" w:sz="4" w:space="0" w:color="auto"/>
              <w:bottom w:val="nil"/>
              <w:right w:val="nil"/>
            </w:tcBorders>
            <w:vAlign w:val="center"/>
            <w:hideMark/>
          </w:tcPr>
          <w:p w14:paraId="4FC1D4EA" w14:textId="77777777" w:rsidR="00FE16DF" w:rsidRPr="00FE16DF" w:rsidRDefault="00FE16DF" w:rsidP="00FE16DF">
            <w:pPr>
              <w:widowControl/>
              <w:autoSpaceDE/>
              <w:autoSpaceDN/>
              <w:spacing w:line="256" w:lineRule="auto"/>
              <w:rPr>
                <w:rFonts w:eastAsia="Arial"/>
                <w:color w:val="000000"/>
                <w:kern w:val="2"/>
                <w:sz w:val="24"/>
                <w:szCs w:val="24"/>
                <w:lang w:val="ru-RU" w:bidi="en-US"/>
                <w14:ligatures w14:val="standardContextual"/>
              </w:rPr>
            </w:pPr>
          </w:p>
        </w:tc>
        <w:tc>
          <w:tcPr>
            <w:tcW w:w="2707" w:type="dxa"/>
            <w:tcBorders>
              <w:top w:val="single" w:sz="4" w:space="0" w:color="auto"/>
              <w:left w:val="single" w:sz="4" w:space="0" w:color="auto"/>
              <w:bottom w:val="nil"/>
              <w:right w:val="nil"/>
            </w:tcBorders>
            <w:shd w:val="clear" w:color="auto" w:fill="FFFFFF"/>
            <w:vAlign w:val="center"/>
            <w:hideMark/>
          </w:tcPr>
          <w:p w14:paraId="5A11E541"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xml:space="preserve">Для применения в зданиях и </w:t>
            </w:r>
            <w:proofErr w:type="spellStart"/>
            <w:r w:rsidRPr="00FE16DF">
              <w:rPr>
                <w:rFonts w:eastAsia="Arial"/>
                <w:color w:val="000000"/>
                <w:kern w:val="2"/>
                <w:sz w:val="24"/>
                <w:szCs w:val="24"/>
                <w:lang w:val="ru-RU" w:bidi="en-US"/>
                <w14:ligatures w14:val="standardContextual"/>
              </w:rPr>
              <w:t>инженерно</w:t>
            </w:r>
            <w:r w:rsidRPr="00FE16DF">
              <w:rPr>
                <w:rFonts w:eastAsia="Arial"/>
                <w:color w:val="000000"/>
                <w:kern w:val="2"/>
                <w:sz w:val="24"/>
                <w:szCs w:val="24"/>
                <w:lang w:val="ru-RU" w:bidi="en-US"/>
                <w14:ligatures w14:val="standardContextual"/>
              </w:rPr>
              <w:softHyphen/>
              <w:t>технических</w:t>
            </w:r>
            <w:proofErr w:type="spellEnd"/>
            <w:r w:rsidRPr="00FE16DF">
              <w:rPr>
                <w:rFonts w:eastAsia="Arial"/>
                <w:color w:val="000000"/>
                <w:kern w:val="2"/>
                <w:sz w:val="24"/>
                <w:szCs w:val="24"/>
                <w:lang w:val="ru-RU" w:bidi="en-US"/>
                <w14:ligatures w14:val="standardContextual"/>
              </w:rPr>
              <w:t xml:space="preserve"> сооружениях</w:t>
            </w:r>
          </w:p>
        </w:tc>
        <w:tc>
          <w:tcPr>
            <w:tcW w:w="2170" w:type="dxa"/>
            <w:tcBorders>
              <w:top w:val="single" w:sz="4" w:space="0" w:color="auto"/>
              <w:left w:val="single" w:sz="4" w:space="0" w:color="auto"/>
              <w:bottom w:val="nil"/>
              <w:right w:val="nil"/>
            </w:tcBorders>
            <w:shd w:val="clear" w:color="auto" w:fill="FFFFFF"/>
            <w:hideMark/>
          </w:tcPr>
          <w:p w14:paraId="7B94DD0E"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w:t>
            </w:r>
          </w:p>
        </w:tc>
        <w:tc>
          <w:tcPr>
            <w:tcW w:w="1978" w:type="dxa"/>
            <w:tcBorders>
              <w:top w:val="single" w:sz="4" w:space="0" w:color="auto"/>
              <w:left w:val="single" w:sz="4" w:space="0" w:color="auto"/>
              <w:bottom w:val="nil"/>
              <w:right w:val="single" w:sz="4" w:space="0" w:color="auto"/>
            </w:tcBorders>
            <w:shd w:val="clear" w:color="auto" w:fill="FFFFFF"/>
            <w:hideMark/>
          </w:tcPr>
          <w:p w14:paraId="18F15840"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2+</w:t>
            </w:r>
          </w:p>
        </w:tc>
      </w:tr>
      <w:tr w:rsidR="00FE16DF" w:rsidRPr="00FE16DF" w14:paraId="12F24FF0" w14:textId="77777777" w:rsidTr="00FE16DF">
        <w:trPr>
          <w:trHeight w:hRule="exact" w:val="542"/>
          <w:jc w:val="center"/>
        </w:trPr>
        <w:tc>
          <w:tcPr>
            <w:tcW w:w="2966" w:type="dxa"/>
            <w:vMerge w:val="restart"/>
            <w:tcBorders>
              <w:top w:val="single" w:sz="4" w:space="0" w:color="auto"/>
              <w:left w:val="single" w:sz="4" w:space="0" w:color="auto"/>
              <w:bottom w:val="nil"/>
              <w:right w:val="nil"/>
            </w:tcBorders>
            <w:shd w:val="clear" w:color="auto" w:fill="FFFFFF"/>
            <w:vAlign w:val="center"/>
            <w:hideMark/>
          </w:tcPr>
          <w:p w14:paraId="2F48CD80"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Изделия для защиты и ремонта бетона</w:t>
            </w:r>
          </w:p>
        </w:tc>
        <w:tc>
          <w:tcPr>
            <w:tcW w:w="2707" w:type="dxa"/>
            <w:vMerge w:val="restart"/>
            <w:tcBorders>
              <w:top w:val="single" w:sz="4" w:space="0" w:color="auto"/>
              <w:left w:val="single" w:sz="4" w:space="0" w:color="auto"/>
              <w:bottom w:val="nil"/>
              <w:right w:val="nil"/>
            </w:tcBorders>
            <w:shd w:val="clear" w:color="auto" w:fill="FFFFFF"/>
            <w:vAlign w:val="center"/>
            <w:hideMark/>
          </w:tcPr>
          <w:p w14:paraId="170065C5" w14:textId="77777777" w:rsidR="00FE16DF" w:rsidRPr="00FE16DF" w:rsidRDefault="00FE16DF" w:rsidP="00FE16DF">
            <w:pPr>
              <w:tabs>
                <w:tab w:val="left" w:pos="1896"/>
              </w:tabs>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Для применения в случаях, когда</w:t>
            </w:r>
          </w:p>
          <w:p w14:paraId="054CE7E0"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предъявляются требования к горючести</w:t>
            </w:r>
          </w:p>
        </w:tc>
        <w:tc>
          <w:tcPr>
            <w:tcW w:w="2170" w:type="dxa"/>
            <w:tcBorders>
              <w:top w:val="single" w:sz="4" w:space="0" w:color="auto"/>
              <w:left w:val="single" w:sz="4" w:space="0" w:color="auto"/>
              <w:bottom w:val="nil"/>
              <w:right w:val="nil"/>
            </w:tcBorders>
            <w:shd w:val="clear" w:color="auto" w:fill="FFFFFF"/>
            <w:vAlign w:val="center"/>
            <w:hideMark/>
          </w:tcPr>
          <w:p w14:paraId="72681D6A"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А1*, А2*, В*, С*</w:t>
            </w:r>
          </w:p>
        </w:tc>
        <w:tc>
          <w:tcPr>
            <w:tcW w:w="1978" w:type="dxa"/>
            <w:tcBorders>
              <w:top w:val="single" w:sz="4" w:space="0" w:color="auto"/>
              <w:left w:val="single" w:sz="4" w:space="0" w:color="auto"/>
              <w:bottom w:val="nil"/>
              <w:right w:val="single" w:sz="4" w:space="0" w:color="auto"/>
            </w:tcBorders>
            <w:shd w:val="clear" w:color="auto" w:fill="FFFFFF"/>
            <w:vAlign w:val="center"/>
            <w:hideMark/>
          </w:tcPr>
          <w:p w14:paraId="1F3D6FAF"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1</w:t>
            </w:r>
          </w:p>
        </w:tc>
      </w:tr>
      <w:tr w:rsidR="00FE16DF" w:rsidRPr="00FE16DF" w14:paraId="5B08B45A" w14:textId="77777777" w:rsidTr="00FE16DF">
        <w:trPr>
          <w:trHeight w:hRule="exact" w:val="960"/>
          <w:jc w:val="center"/>
        </w:trPr>
        <w:tc>
          <w:tcPr>
            <w:tcW w:w="9821" w:type="dxa"/>
            <w:vMerge/>
            <w:tcBorders>
              <w:top w:val="single" w:sz="4" w:space="0" w:color="auto"/>
              <w:left w:val="single" w:sz="4" w:space="0" w:color="auto"/>
              <w:bottom w:val="nil"/>
              <w:right w:val="nil"/>
            </w:tcBorders>
            <w:vAlign w:val="center"/>
            <w:hideMark/>
          </w:tcPr>
          <w:p w14:paraId="74F168F9" w14:textId="77777777" w:rsidR="00FE16DF" w:rsidRPr="00FE16DF" w:rsidRDefault="00FE16DF" w:rsidP="00FE16DF">
            <w:pPr>
              <w:widowControl/>
              <w:autoSpaceDE/>
              <w:autoSpaceDN/>
              <w:spacing w:line="256" w:lineRule="auto"/>
              <w:rPr>
                <w:rFonts w:eastAsia="Arial"/>
                <w:color w:val="000000"/>
                <w:kern w:val="2"/>
                <w:sz w:val="24"/>
                <w:szCs w:val="24"/>
                <w:lang w:val="ru-RU" w:bidi="en-US"/>
                <w14:ligatures w14:val="standardContextual"/>
              </w:rPr>
            </w:pPr>
          </w:p>
        </w:tc>
        <w:tc>
          <w:tcPr>
            <w:tcW w:w="2707" w:type="dxa"/>
            <w:vMerge/>
            <w:tcBorders>
              <w:top w:val="single" w:sz="4" w:space="0" w:color="auto"/>
              <w:left w:val="single" w:sz="4" w:space="0" w:color="auto"/>
              <w:bottom w:val="nil"/>
              <w:right w:val="nil"/>
            </w:tcBorders>
            <w:vAlign w:val="center"/>
            <w:hideMark/>
          </w:tcPr>
          <w:p w14:paraId="6C5520E6" w14:textId="77777777" w:rsidR="00FE16DF" w:rsidRPr="00FE16DF" w:rsidRDefault="00FE16DF" w:rsidP="00FE16DF">
            <w:pPr>
              <w:widowControl/>
              <w:autoSpaceDE/>
              <w:autoSpaceDN/>
              <w:spacing w:line="256" w:lineRule="auto"/>
              <w:rPr>
                <w:rFonts w:eastAsia="Arial"/>
                <w:color w:val="000000"/>
                <w:kern w:val="2"/>
                <w:sz w:val="24"/>
                <w:szCs w:val="24"/>
                <w:lang w:val="ru-RU" w:bidi="en-US"/>
                <w14:ligatures w14:val="standardContextual"/>
              </w:rPr>
            </w:pPr>
          </w:p>
        </w:tc>
        <w:tc>
          <w:tcPr>
            <w:tcW w:w="2170" w:type="dxa"/>
            <w:tcBorders>
              <w:top w:val="single" w:sz="4" w:space="0" w:color="auto"/>
              <w:left w:val="single" w:sz="4" w:space="0" w:color="auto"/>
              <w:bottom w:val="nil"/>
              <w:right w:val="nil"/>
            </w:tcBorders>
            <w:shd w:val="clear" w:color="auto" w:fill="FFFFFF"/>
            <w:vAlign w:val="center"/>
            <w:hideMark/>
          </w:tcPr>
          <w:p w14:paraId="18DC0EEB"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А1**, А2*, В**,</w:t>
            </w:r>
          </w:p>
          <w:p w14:paraId="4D350E7C"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С**, D, E</w:t>
            </w:r>
          </w:p>
        </w:tc>
        <w:tc>
          <w:tcPr>
            <w:tcW w:w="1978" w:type="dxa"/>
            <w:tcBorders>
              <w:top w:val="single" w:sz="4" w:space="0" w:color="auto"/>
              <w:left w:val="single" w:sz="4" w:space="0" w:color="auto"/>
              <w:bottom w:val="nil"/>
              <w:right w:val="single" w:sz="4" w:space="0" w:color="auto"/>
            </w:tcBorders>
            <w:shd w:val="clear" w:color="auto" w:fill="FFFFFF"/>
            <w:hideMark/>
          </w:tcPr>
          <w:p w14:paraId="07797EF8"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3</w:t>
            </w:r>
          </w:p>
        </w:tc>
      </w:tr>
      <w:tr w:rsidR="00FE16DF" w:rsidRPr="00FE16DF" w14:paraId="0377901B" w14:textId="77777777" w:rsidTr="00FE16DF">
        <w:trPr>
          <w:trHeight w:hRule="exact" w:val="542"/>
          <w:jc w:val="center"/>
        </w:trPr>
        <w:tc>
          <w:tcPr>
            <w:tcW w:w="9821" w:type="dxa"/>
            <w:vMerge/>
            <w:tcBorders>
              <w:top w:val="single" w:sz="4" w:space="0" w:color="auto"/>
              <w:left w:val="single" w:sz="4" w:space="0" w:color="auto"/>
              <w:bottom w:val="nil"/>
              <w:right w:val="nil"/>
            </w:tcBorders>
            <w:vAlign w:val="center"/>
            <w:hideMark/>
          </w:tcPr>
          <w:p w14:paraId="77FBCCBD" w14:textId="77777777" w:rsidR="00FE16DF" w:rsidRPr="00FE16DF" w:rsidRDefault="00FE16DF" w:rsidP="00FE16DF">
            <w:pPr>
              <w:widowControl/>
              <w:autoSpaceDE/>
              <w:autoSpaceDN/>
              <w:spacing w:line="256" w:lineRule="auto"/>
              <w:rPr>
                <w:rFonts w:eastAsia="Arial"/>
                <w:color w:val="000000"/>
                <w:kern w:val="2"/>
                <w:sz w:val="24"/>
                <w:szCs w:val="24"/>
                <w:lang w:val="ru-RU" w:bidi="en-US"/>
                <w14:ligatures w14:val="standardContextual"/>
              </w:rPr>
            </w:pPr>
          </w:p>
        </w:tc>
        <w:tc>
          <w:tcPr>
            <w:tcW w:w="2707" w:type="dxa"/>
            <w:vMerge/>
            <w:tcBorders>
              <w:top w:val="single" w:sz="4" w:space="0" w:color="auto"/>
              <w:left w:val="single" w:sz="4" w:space="0" w:color="auto"/>
              <w:bottom w:val="nil"/>
              <w:right w:val="nil"/>
            </w:tcBorders>
            <w:vAlign w:val="center"/>
            <w:hideMark/>
          </w:tcPr>
          <w:p w14:paraId="11EA6C05" w14:textId="77777777" w:rsidR="00FE16DF" w:rsidRPr="00FE16DF" w:rsidRDefault="00FE16DF" w:rsidP="00FE16DF">
            <w:pPr>
              <w:widowControl/>
              <w:autoSpaceDE/>
              <w:autoSpaceDN/>
              <w:spacing w:line="256" w:lineRule="auto"/>
              <w:rPr>
                <w:rFonts w:eastAsia="Arial"/>
                <w:color w:val="000000"/>
                <w:kern w:val="2"/>
                <w:sz w:val="24"/>
                <w:szCs w:val="24"/>
                <w:lang w:val="ru-RU" w:bidi="en-US"/>
                <w14:ligatures w14:val="standardContextual"/>
              </w:rPr>
            </w:pPr>
          </w:p>
        </w:tc>
        <w:tc>
          <w:tcPr>
            <w:tcW w:w="2170" w:type="dxa"/>
            <w:tcBorders>
              <w:top w:val="single" w:sz="4" w:space="0" w:color="auto"/>
              <w:left w:val="single" w:sz="4" w:space="0" w:color="auto"/>
              <w:bottom w:val="nil"/>
              <w:right w:val="nil"/>
            </w:tcBorders>
            <w:shd w:val="clear" w:color="auto" w:fill="FFFFFF"/>
            <w:vAlign w:val="center"/>
            <w:hideMark/>
          </w:tcPr>
          <w:p w14:paraId="693EAAF2"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(A1 - E)**, F</w:t>
            </w:r>
          </w:p>
        </w:tc>
        <w:tc>
          <w:tcPr>
            <w:tcW w:w="1978" w:type="dxa"/>
            <w:tcBorders>
              <w:top w:val="single" w:sz="4" w:space="0" w:color="auto"/>
              <w:left w:val="single" w:sz="4" w:space="0" w:color="auto"/>
              <w:bottom w:val="nil"/>
              <w:right w:val="single" w:sz="4" w:space="0" w:color="auto"/>
            </w:tcBorders>
            <w:shd w:val="clear" w:color="auto" w:fill="FFFFFF"/>
            <w:vAlign w:val="center"/>
            <w:hideMark/>
          </w:tcPr>
          <w:p w14:paraId="2430E96C" w14:textId="77777777" w:rsidR="00FE16DF" w:rsidRPr="00FE16DF" w:rsidRDefault="00FE16DF" w:rsidP="00FE16DF">
            <w:pPr>
              <w:autoSpaceDE/>
              <w:spacing w:line="256" w:lineRule="auto"/>
              <w:jc w:val="center"/>
              <w:rPr>
                <w:rFonts w:eastAsia="Arial"/>
                <w:color w:val="000000"/>
                <w:kern w:val="2"/>
                <w:sz w:val="24"/>
                <w:szCs w:val="24"/>
                <w:lang w:val="en-US" w:bidi="en-US"/>
                <w14:ligatures w14:val="standardContextual"/>
              </w:rPr>
            </w:pPr>
            <w:r w:rsidRPr="00FE16DF">
              <w:rPr>
                <w:rFonts w:eastAsia="Arial"/>
                <w:color w:val="000000"/>
                <w:kern w:val="2"/>
                <w:sz w:val="24"/>
                <w:szCs w:val="24"/>
                <w:lang w:val="en-US" w:bidi="en-US"/>
                <w14:ligatures w14:val="standardContextual"/>
              </w:rPr>
              <w:t>4</w:t>
            </w:r>
          </w:p>
        </w:tc>
      </w:tr>
      <w:tr w:rsidR="00FE16DF" w:rsidRPr="00FE16DF" w14:paraId="7B1F8604" w14:textId="77777777" w:rsidTr="00FE16DF">
        <w:trPr>
          <w:trHeight w:val="2056"/>
          <w:jc w:val="center"/>
        </w:trPr>
        <w:tc>
          <w:tcPr>
            <w:tcW w:w="9821"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1CE0144F"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xml:space="preserve">Система 1: См. Директиву 89/106/ЕЭС, Приложение </w:t>
            </w:r>
            <w:r w:rsidRPr="00FE16DF">
              <w:rPr>
                <w:rFonts w:eastAsia="Arial"/>
                <w:color w:val="000000"/>
                <w:kern w:val="2"/>
                <w:sz w:val="24"/>
                <w:szCs w:val="24"/>
                <w:lang w:val="en-US" w:bidi="en-US"/>
                <w14:ligatures w14:val="standardContextual"/>
              </w:rPr>
              <w:t>III</w:t>
            </w:r>
            <w:r w:rsidRPr="00FE16DF">
              <w:rPr>
                <w:rFonts w:eastAsia="Arial"/>
                <w:color w:val="000000"/>
                <w:kern w:val="2"/>
                <w:sz w:val="24"/>
                <w:szCs w:val="24"/>
                <w:lang w:val="ru-RU" w:bidi="en-US"/>
                <w14:ligatures w14:val="standardContextual"/>
              </w:rPr>
              <w:t>.2 (</w:t>
            </w:r>
            <w:r w:rsidRPr="00FE16DF">
              <w:rPr>
                <w:rFonts w:eastAsia="Arial"/>
                <w:color w:val="000000"/>
                <w:kern w:val="2"/>
                <w:sz w:val="24"/>
                <w:szCs w:val="24"/>
                <w:lang w:val="en-US" w:bidi="en-US"/>
                <w14:ligatures w14:val="standardContextual"/>
              </w:rPr>
              <w:t>ii</w:t>
            </w:r>
            <w:r w:rsidRPr="00FE16DF">
              <w:rPr>
                <w:rFonts w:eastAsia="Arial"/>
                <w:color w:val="000000"/>
                <w:kern w:val="2"/>
                <w:sz w:val="24"/>
                <w:szCs w:val="24"/>
                <w:lang w:val="ru-RU" w:bidi="en-US"/>
                <w14:ligatures w14:val="standardContextual"/>
              </w:rPr>
              <w:t>), без аудита образцов.</w:t>
            </w:r>
          </w:p>
          <w:p w14:paraId="5B77CC86"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xml:space="preserve">Система 2+: См. Приложение </w:t>
            </w:r>
            <w:r w:rsidRPr="00FE16DF">
              <w:rPr>
                <w:rFonts w:eastAsia="Arial"/>
                <w:color w:val="000000"/>
                <w:kern w:val="2"/>
                <w:sz w:val="24"/>
                <w:szCs w:val="24"/>
                <w:lang w:val="en-US" w:bidi="en-US"/>
                <w14:ligatures w14:val="standardContextual"/>
              </w:rPr>
              <w:t>III</w:t>
            </w:r>
            <w:r w:rsidRPr="00FE16DF">
              <w:rPr>
                <w:rFonts w:eastAsia="Arial"/>
                <w:color w:val="000000"/>
                <w:kern w:val="2"/>
                <w:sz w:val="24"/>
                <w:szCs w:val="24"/>
                <w:lang w:val="ru-RU" w:bidi="en-US"/>
                <w14:ligatures w14:val="standardContextual"/>
              </w:rPr>
              <w:t xml:space="preserve"> раздел 2 (</w:t>
            </w:r>
            <w:r w:rsidRPr="00FE16DF">
              <w:rPr>
                <w:rFonts w:eastAsia="Arial"/>
                <w:color w:val="000000"/>
                <w:kern w:val="2"/>
                <w:sz w:val="24"/>
                <w:szCs w:val="24"/>
                <w:lang w:val="en-US" w:bidi="en-US"/>
                <w14:ligatures w14:val="standardContextual"/>
              </w:rPr>
              <w:t>ii</w:t>
            </w:r>
            <w:r w:rsidRPr="00FE16DF">
              <w:rPr>
                <w:rFonts w:eastAsia="Arial"/>
                <w:color w:val="000000"/>
                <w:kern w:val="2"/>
                <w:sz w:val="24"/>
                <w:szCs w:val="24"/>
                <w:lang w:val="ru-RU" w:bidi="en-US"/>
                <w14:ligatures w14:val="standardContextual"/>
              </w:rPr>
              <w:t>) Директивы 89/106/ЕЭС, возможность 1, включая сертификацию заводского производственного контроля нотифицированным органом на основе первичной инспекции завода и заводского производственного контроля, а также текущего контроля, оценки и утверждения заводского производственного контроля.</w:t>
            </w:r>
          </w:p>
          <w:p w14:paraId="1DEE28DE"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xml:space="preserve">Система 3: См. Директиву 89/106/ЕЭС, Приложение </w:t>
            </w:r>
            <w:r w:rsidRPr="00FE16DF">
              <w:rPr>
                <w:rFonts w:eastAsia="Arial"/>
                <w:color w:val="000000"/>
                <w:kern w:val="2"/>
                <w:sz w:val="24"/>
                <w:szCs w:val="24"/>
                <w:lang w:val="en-US" w:bidi="en-US"/>
                <w14:ligatures w14:val="standardContextual"/>
              </w:rPr>
              <w:t>III</w:t>
            </w:r>
            <w:r w:rsidRPr="00FE16DF">
              <w:rPr>
                <w:rFonts w:eastAsia="Arial"/>
                <w:color w:val="000000"/>
                <w:kern w:val="2"/>
                <w:sz w:val="24"/>
                <w:szCs w:val="24"/>
                <w:lang w:val="ru-RU" w:bidi="en-US"/>
                <w14:ligatures w14:val="standardContextual"/>
              </w:rPr>
              <w:t>.2 (</w:t>
            </w:r>
            <w:r w:rsidRPr="00FE16DF">
              <w:rPr>
                <w:rFonts w:eastAsia="Arial"/>
                <w:color w:val="000000"/>
                <w:kern w:val="2"/>
                <w:sz w:val="24"/>
                <w:szCs w:val="24"/>
                <w:lang w:val="en-US" w:bidi="en-US"/>
                <w14:ligatures w14:val="standardContextual"/>
              </w:rPr>
              <w:t>ii</w:t>
            </w:r>
            <w:r w:rsidRPr="00FE16DF">
              <w:rPr>
                <w:rFonts w:eastAsia="Arial"/>
                <w:color w:val="000000"/>
                <w:kern w:val="2"/>
                <w:sz w:val="24"/>
                <w:szCs w:val="24"/>
                <w:lang w:val="ru-RU" w:bidi="en-US"/>
                <w14:ligatures w14:val="standardContextual"/>
              </w:rPr>
              <w:t>), возможность 2.</w:t>
            </w:r>
          </w:p>
          <w:p w14:paraId="54A28D9C"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xml:space="preserve">Система 4: См. Директиву 89/106/ЕЭС, Приложение </w:t>
            </w:r>
            <w:r w:rsidRPr="00FE16DF">
              <w:rPr>
                <w:rFonts w:eastAsia="Arial"/>
                <w:color w:val="000000"/>
                <w:kern w:val="2"/>
                <w:sz w:val="24"/>
                <w:szCs w:val="24"/>
                <w:lang w:val="en-US" w:bidi="en-US"/>
                <w14:ligatures w14:val="standardContextual"/>
              </w:rPr>
              <w:t>III</w:t>
            </w:r>
            <w:r w:rsidRPr="00FE16DF">
              <w:rPr>
                <w:rFonts w:eastAsia="Arial"/>
                <w:color w:val="000000"/>
                <w:kern w:val="2"/>
                <w:sz w:val="24"/>
                <w:szCs w:val="24"/>
                <w:lang w:val="ru-RU" w:bidi="en-US"/>
                <w14:ligatures w14:val="standardContextual"/>
              </w:rPr>
              <w:t>.2 (</w:t>
            </w:r>
            <w:r w:rsidRPr="00FE16DF">
              <w:rPr>
                <w:rFonts w:eastAsia="Arial"/>
                <w:color w:val="000000"/>
                <w:kern w:val="2"/>
                <w:sz w:val="24"/>
                <w:szCs w:val="24"/>
                <w:lang w:val="en-US" w:bidi="en-US"/>
                <w14:ligatures w14:val="standardContextual"/>
              </w:rPr>
              <w:t>ii</w:t>
            </w:r>
            <w:r w:rsidRPr="00FE16DF">
              <w:rPr>
                <w:rFonts w:eastAsia="Arial"/>
                <w:color w:val="000000"/>
                <w:kern w:val="2"/>
                <w:sz w:val="24"/>
                <w:szCs w:val="24"/>
                <w:lang w:val="ru-RU" w:bidi="en-US"/>
                <w14:ligatures w14:val="standardContextual"/>
              </w:rPr>
              <w:t>), возможность 3.</w:t>
            </w:r>
          </w:p>
        </w:tc>
      </w:tr>
      <w:tr w:rsidR="00FE16DF" w:rsidRPr="00FE16DF" w14:paraId="0B273DDA" w14:textId="77777777" w:rsidTr="00FE16DF">
        <w:trPr>
          <w:trHeight w:val="2056"/>
          <w:jc w:val="center"/>
        </w:trPr>
        <w:tc>
          <w:tcPr>
            <w:tcW w:w="982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0A5FF74"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Изделия/материалы, в которых улучшен класс горючести вследствие определенного действия в производственном процессе (например, внесение добавок, сдерживающих горение, или ограничение органических веществ).</w:t>
            </w:r>
          </w:p>
          <w:p w14:paraId="3B45D637"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Изделия/ материалы, на которые не распространяется сноска (*).</w:t>
            </w:r>
          </w:p>
          <w:p w14:paraId="0137C3FE" w14:textId="77777777" w:rsidR="00FE16DF" w:rsidRPr="00FE16DF" w:rsidRDefault="00FE16DF" w:rsidP="00FE16DF">
            <w:pPr>
              <w:autoSpaceDE/>
              <w:spacing w:line="256" w:lineRule="auto"/>
              <w:jc w:val="both"/>
              <w:rPr>
                <w:rFonts w:eastAsia="Arial"/>
                <w:color w:val="000000"/>
                <w:kern w:val="2"/>
                <w:sz w:val="24"/>
                <w:szCs w:val="24"/>
                <w:lang w:val="ru-RU" w:bidi="en-US"/>
                <w14:ligatures w14:val="standardContextual"/>
              </w:rPr>
            </w:pPr>
            <w:r w:rsidRPr="00FE16DF">
              <w:rPr>
                <w:rFonts w:eastAsia="Arial"/>
                <w:color w:val="000000"/>
                <w:kern w:val="2"/>
                <w:sz w:val="24"/>
                <w:szCs w:val="24"/>
                <w:lang w:val="ru-RU" w:bidi="en-US"/>
                <w14:ligatures w14:val="standardContextual"/>
              </w:rPr>
              <w:t>*** Изделия/ материалы, которые не подлежат испытанию на горючесть (например, изделия/ материалы класса А1 согласно Решению 96/603/EG, дополненному Решением 2000/605/EG).</w:t>
            </w:r>
          </w:p>
          <w:p w14:paraId="0DCCF6DD" w14:textId="77777777" w:rsidR="00FE16DF" w:rsidRPr="00FE16DF" w:rsidRDefault="00FE16DF" w:rsidP="00FE16DF">
            <w:pPr>
              <w:autoSpaceDE/>
              <w:spacing w:line="256" w:lineRule="auto"/>
              <w:rPr>
                <w:rFonts w:eastAsia="Arial"/>
                <w:color w:val="000000"/>
                <w:kern w:val="2"/>
                <w:sz w:val="24"/>
                <w:szCs w:val="24"/>
                <w:lang w:val="ru-RU" w:bidi="en-US"/>
                <w14:ligatures w14:val="standardContextual"/>
              </w:rPr>
            </w:pPr>
          </w:p>
        </w:tc>
      </w:tr>
    </w:tbl>
    <w:p w14:paraId="5E8F7E8D" w14:textId="49F99F65" w:rsidR="00FE16DF" w:rsidRDefault="00FE16DF" w:rsidP="000F3A13">
      <w:pPr>
        <w:spacing w:line="237" w:lineRule="auto"/>
        <w:ind w:firstLine="567"/>
        <w:jc w:val="both"/>
        <w:rPr>
          <w:bCs/>
          <w:sz w:val="24"/>
          <w:lang w:val="ru-RU"/>
        </w:rPr>
      </w:pPr>
    </w:p>
    <w:p w14:paraId="3719B526" w14:textId="77777777" w:rsidR="00FE16DF" w:rsidRPr="00FE16DF" w:rsidRDefault="00FE16DF" w:rsidP="00FE16DF">
      <w:pPr>
        <w:spacing w:line="237" w:lineRule="auto"/>
        <w:ind w:firstLine="567"/>
        <w:jc w:val="both"/>
        <w:rPr>
          <w:bCs/>
          <w:sz w:val="24"/>
          <w:lang w:val="ru-RU"/>
        </w:rPr>
      </w:pPr>
      <w:r w:rsidRPr="00FE16DF">
        <w:rPr>
          <w:bCs/>
          <w:sz w:val="24"/>
          <w:lang w:val="ru-RU"/>
        </w:rPr>
        <w:t xml:space="preserve">Оценка соответствия изделий для защиты поверхности по таблицам 2Д.1а - </w:t>
      </w:r>
      <w:r w:rsidRPr="00FE16DF">
        <w:rPr>
          <w:bCs/>
          <w:sz w:val="24"/>
          <w:lang w:val="ru-RU" w:bidi="en-US"/>
        </w:rPr>
        <w:t>ZA</w:t>
      </w:r>
      <w:r w:rsidRPr="00FE16DF">
        <w:rPr>
          <w:bCs/>
          <w:sz w:val="24"/>
          <w:lang w:val="ru-RU"/>
        </w:rPr>
        <w:t>.1</w:t>
      </w:r>
      <w:r w:rsidRPr="00FE16DF">
        <w:rPr>
          <w:bCs/>
          <w:sz w:val="24"/>
          <w:lang w:val="ru-RU" w:bidi="en-US"/>
        </w:rPr>
        <w:t>g</w:t>
      </w:r>
      <w:r w:rsidRPr="00FE16DF">
        <w:rPr>
          <w:bCs/>
          <w:sz w:val="24"/>
          <w:lang w:val="ru-RU"/>
        </w:rPr>
        <w:t xml:space="preserve"> должна основываться на методах оценки соответствия, указанных в таблицах 2Д.3а - </w:t>
      </w:r>
      <w:r w:rsidRPr="00FE16DF">
        <w:rPr>
          <w:bCs/>
          <w:sz w:val="24"/>
          <w:lang w:val="ru-RU" w:bidi="en-US"/>
        </w:rPr>
        <w:t>ZA</w:t>
      </w:r>
      <w:r w:rsidRPr="00FE16DF">
        <w:rPr>
          <w:bCs/>
          <w:sz w:val="24"/>
          <w:lang w:val="ru-RU"/>
        </w:rPr>
        <w:t>.3</w:t>
      </w:r>
      <w:r w:rsidRPr="00FE16DF">
        <w:rPr>
          <w:bCs/>
          <w:sz w:val="24"/>
          <w:lang w:val="ru-RU" w:bidi="en-US"/>
        </w:rPr>
        <w:t>f</w:t>
      </w:r>
      <w:r w:rsidRPr="00FE16DF">
        <w:rPr>
          <w:bCs/>
          <w:sz w:val="24"/>
          <w:lang w:val="ru-RU"/>
        </w:rPr>
        <w:t>, в которых указаны разделы настоящего стандарта или иных Европей</w:t>
      </w:r>
      <w:r w:rsidRPr="00FE16DF">
        <w:rPr>
          <w:bCs/>
          <w:sz w:val="24"/>
          <w:lang w:val="ru-RU"/>
        </w:rPr>
        <w:softHyphen/>
        <w:t>ских стандартов.</w:t>
      </w:r>
    </w:p>
    <w:p w14:paraId="70473B2F" w14:textId="702838D4" w:rsidR="00FE16DF" w:rsidRDefault="00FE16DF" w:rsidP="00FE16DF">
      <w:pPr>
        <w:spacing w:line="237" w:lineRule="auto"/>
        <w:ind w:firstLine="567"/>
        <w:jc w:val="both"/>
        <w:rPr>
          <w:bCs/>
          <w:sz w:val="24"/>
          <w:lang w:val="ru-RU"/>
        </w:rPr>
      </w:pPr>
    </w:p>
    <w:p w14:paraId="52190BE9" w14:textId="62DA6973" w:rsidR="00FE16DF" w:rsidRDefault="00FE16DF" w:rsidP="00FE16DF">
      <w:pPr>
        <w:spacing w:line="237" w:lineRule="auto"/>
        <w:ind w:firstLine="567"/>
        <w:jc w:val="both"/>
        <w:rPr>
          <w:bCs/>
          <w:sz w:val="24"/>
          <w:lang w:val="ru-RU"/>
        </w:rPr>
      </w:pPr>
    </w:p>
    <w:p w14:paraId="700C5E6E" w14:textId="27DD9102" w:rsidR="00FE16DF" w:rsidRDefault="00FE16DF" w:rsidP="00FE16DF">
      <w:pPr>
        <w:spacing w:line="237" w:lineRule="auto"/>
        <w:ind w:firstLine="567"/>
        <w:jc w:val="both"/>
        <w:rPr>
          <w:bCs/>
          <w:sz w:val="24"/>
          <w:lang w:val="ru-RU"/>
        </w:rPr>
      </w:pPr>
    </w:p>
    <w:p w14:paraId="7A10B0A5" w14:textId="76646C00" w:rsidR="00FE16DF" w:rsidRDefault="00FE16DF" w:rsidP="00FE16DF">
      <w:pPr>
        <w:spacing w:line="237" w:lineRule="auto"/>
        <w:ind w:firstLine="567"/>
        <w:jc w:val="both"/>
        <w:rPr>
          <w:bCs/>
          <w:sz w:val="24"/>
          <w:lang w:val="ru-RU"/>
        </w:rPr>
      </w:pPr>
    </w:p>
    <w:p w14:paraId="05903144" w14:textId="33375333" w:rsidR="00FE16DF" w:rsidRDefault="00FE16DF" w:rsidP="00FE16DF">
      <w:pPr>
        <w:spacing w:line="237" w:lineRule="auto"/>
        <w:ind w:firstLine="567"/>
        <w:jc w:val="both"/>
        <w:rPr>
          <w:bCs/>
          <w:sz w:val="24"/>
          <w:lang w:val="ru-RU"/>
        </w:rPr>
      </w:pPr>
    </w:p>
    <w:p w14:paraId="6C7FAA89" w14:textId="05021095" w:rsidR="00FE16DF" w:rsidRDefault="00FE16DF" w:rsidP="00FE16DF">
      <w:pPr>
        <w:spacing w:line="237" w:lineRule="auto"/>
        <w:ind w:firstLine="567"/>
        <w:jc w:val="both"/>
        <w:rPr>
          <w:bCs/>
          <w:sz w:val="24"/>
          <w:lang w:val="ru-RU"/>
        </w:rPr>
      </w:pPr>
    </w:p>
    <w:p w14:paraId="3B42DA27" w14:textId="3C715F88" w:rsidR="00FE16DF" w:rsidRDefault="00FE16DF" w:rsidP="00FE16DF">
      <w:pPr>
        <w:spacing w:line="237" w:lineRule="auto"/>
        <w:ind w:firstLine="567"/>
        <w:jc w:val="both"/>
        <w:rPr>
          <w:bCs/>
          <w:sz w:val="24"/>
          <w:lang w:val="ru-RU"/>
        </w:rPr>
      </w:pPr>
    </w:p>
    <w:p w14:paraId="646AACDC" w14:textId="05465C77" w:rsidR="00FE16DF" w:rsidRDefault="00FE16DF" w:rsidP="00FE16DF">
      <w:pPr>
        <w:spacing w:line="237" w:lineRule="auto"/>
        <w:ind w:firstLine="567"/>
        <w:jc w:val="both"/>
        <w:rPr>
          <w:bCs/>
          <w:sz w:val="24"/>
          <w:lang w:val="ru-RU"/>
        </w:rPr>
      </w:pPr>
    </w:p>
    <w:p w14:paraId="7755F6F3" w14:textId="134DC654" w:rsidR="00FE16DF" w:rsidRDefault="00FE16DF" w:rsidP="00FE16DF">
      <w:pPr>
        <w:spacing w:line="237" w:lineRule="auto"/>
        <w:ind w:firstLine="567"/>
        <w:jc w:val="both"/>
        <w:rPr>
          <w:bCs/>
          <w:sz w:val="24"/>
          <w:lang w:val="ru-RU"/>
        </w:rPr>
      </w:pPr>
    </w:p>
    <w:p w14:paraId="77B665BE" w14:textId="77777777" w:rsidR="00FE16DF" w:rsidRPr="00FE16DF" w:rsidRDefault="00FE16DF" w:rsidP="00FE16DF">
      <w:pPr>
        <w:spacing w:line="237" w:lineRule="auto"/>
        <w:ind w:firstLine="567"/>
        <w:jc w:val="center"/>
        <w:rPr>
          <w:bCs/>
          <w:sz w:val="24"/>
          <w:lang w:val="ru-RU"/>
        </w:rPr>
      </w:pPr>
      <w:r w:rsidRPr="00FE16DF">
        <w:rPr>
          <w:b/>
          <w:bCs/>
          <w:sz w:val="24"/>
          <w:lang w:val="ru-RU"/>
        </w:rPr>
        <w:lastRenderedPageBreak/>
        <w:t xml:space="preserve">Таблица </w:t>
      </w:r>
      <w:r w:rsidRPr="00FE16DF">
        <w:rPr>
          <w:b/>
          <w:bCs/>
          <w:sz w:val="24"/>
          <w:lang w:val="ru-RU" w:bidi="en-US"/>
        </w:rPr>
        <w:t>ZA</w:t>
      </w:r>
      <w:r w:rsidRPr="00FE16DF">
        <w:rPr>
          <w:b/>
          <w:bCs/>
          <w:sz w:val="24"/>
          <w:lang w:val="ru-RU"/>
        </w:rPr>
        <w:t>.3</w:t>
      </w:r>
      <w:r w:rsidRPr="00FE16DF">
        <w:rPr>
          <w:b/>
          <w:bCs/>
          <w:sz w:val="24"/>
          <w:lang w:val="ru-RU" w:bidi="en-US"/>
        </w:rPr>
        <w:t>a</w:t>
      </w:r>
      <w:r w:rsidRPr="00FE16DF">
        <w:rPr>
          <w:b/>
          <w:bCs/>
          <w:sz w:val="24"/>
          <w:lang w:val="ru-RU"/>
        </w:rPr>
        <w:t xml:space="preserve"> - Распределение задач при оценке соответствия изделий защиты поверхности </w:t>
      </w:r>
      <w:proofErr w:type="spellStart"/>
      <w:r w:rsidRPr="00FE16DF">
        <w:rPr>
          <w:b/>
          <w:bCs/>
          <w:sz w:val="24"/>
          <w:lang w:val="ru-RU"/>
        </w:rPr>
        <w:t>Евроклассов</w:t>
      </w:r>
      <w:proofErr w:type="spellEnd"/>
      <w:r w:rsidRPr="00FE16DF">
        <w:rPr>
          <w:b/>
          <w:bCs/>
          <w:sz w:val="24"/>
          <w:lang w:val="ru-RU"/>
        </w:rPr>
        <w:t xml:space="preserve"> А1*, А2*, В* или </w:t>
      </w:r>
      <w:r w:rsidRPr="00FE16DF">
        <w:rPr>
          <w:b/>
          <w:bCs/>
          <w:i/>
          <w:iCs/>
          <w:sz w:val="24"/>
          <w:lang w:val="ru-RU"/>
        </w:rPr>
        <w:t>С*,</w:t>
      </w:r>
      <w:r w:rsidRPr="00FE16DF">
        <w:rPr>
          <w:b/>
          <w:bCs/>
          <w:sz w:val="24"/>
          <w:lang w:val="ru-RU"/>
        </w:rPr>
        <w:t xml:space="preserve"> которые предусмотрены для целей применения, отличных от целей применения с низкими требованиями к рабочим характеристикам, и регулируемых нормами и правилами по горючести (системы 2+ и 1)</w:t>
      </w:r>
    </w:p>
    <w:p w14:paraId="0864D0C5" w14:textId="014692EB" w:rsidR="00FE16DF" w:rsidRDefault="00FE16DF" w:rsidP="000F3A13">
      <w:pPr>
        <w:spacing w:line="237" w:lineRule="auto"/>
        <w:ind w:firstLine="567"/>
        <w:jc w:val="both"/>
        <w:rPr>
          <w:bCs/>
          <w:sz w:val="24"/>
          <w:lang w:val="ru-RU"/>
        </w:rPr>
      </w:pPr>
    </w:p>
    <w:tbl>
      <w:tblPr>
        <w:tblOverlap w:val="never"/>
        <w:tblW w:w="9900" w:type="dxa"/>
        <w:jc w:val="center"/>
        <w:tblLayout w:type="fixed"/>
        <w:tblCellMar>
          <w:left w:w="10" w:type="dxa"/>
          <w:right w:w="10" w:type="dxa"/>
        </w:tblCellMar>
        <w:tblLook w:val="04A0" w:firstRow="1" w:lastRow="0" w:firstColumn="1" w:lastColumn="0" w:noHBand="0" w:noVBand="1"/>
      </w:tblPr>
      <w:tblGrid>
        <w:gridCol w:w="2126"/>
        <w:gridCol w:w="2946"/>
        <w:gridCol w:w="2836"/>
        <w:gridCol w:w="1992"/>
      </w:tblGrid>
      <w:tr w:rsidR="00D26E6A" w:rsidRPr="00D26E6A" w14:paraId="0B3C0827" w14:textId="77777777" w:rsidTr="00D26E6A">
        <w:trPr>
          <w:trHeight w:hRule="exact" w:val="1192"/>
          <w:jc w:val="center"/>
        </w:trPr>
        <w:tc>
          <w:tcPr>
            <w:tcW w:w="5073" w:type="dxa"/>
            <w:gridSpan w:val="2"/>
            <w:tcBorders>
              <w:top w:val="single" w:sz="4" w:space="0" w:color="auto"/>
              <w:left w:val="single" w:sz="4" w:space="0" w:color="auto"/>
              <w:bottom w:val="nil"/>
              <w:right w:val="nil"/>
            </w:tcBorders>
            <w:shd w:val="clear" w:color="auto" w:fill="FFFFFF"/>
            <w:vAlign w:val="center"/>
            <w:hideMark/>
          </w:tcPr>
          <w:p w14:paraId="56B88BB4" w14:textId="77777777" w:rsidR="00D26E6A" w:rsidRPr="00D26E6A" w:rsidRDefault="00D26E6A" w:rsidP="00D26E6A">
            <w:pPr>
              <w:autoSpaceDE/>
              <w:spacing w:line="256" w:lineRule="auto"/>
              <w:jc w:val="center"/>
              <w:rPr>
                <w:rFonts w:eastAsia="Arial"/>
                <w:color w:val="000000"/>
                <w:kern w:val="2"/>
                <w:sz w:val="24"/>
                <w:szCs w:val="24"/>
                <w:lang w:val="en-US" w:bidi="en-US"/>
                <w14:ligatures w14:val="standardContextual"/>
              </w:rPr>
            </w:pPr>
            <w:r w:rsidRPr="00D26E6A">
              <w:rPr>
                <w:rFonts w:eastAsia="Arial"/>
                <w:b/>
                <w:bCs/>
                <w:color w:val="000000"/>
                <w:kern w:val="2"/>
                <w:sz w:val="24"/>
                <w:szCs w:val="24"/>
                <w:lang w:val="en-US" w:bidi="en-US"/>
                <w14:ligatures w14:val="standardContextual"/>
              </w:rPr>
              <w:t>Задачи</w:t>
            </w:r>
          </w:p>
        </w:tc>
        <w:tc>
          <w:tcPr>
            <w:tcW w:w="2837" w:type="dxa"/>
            <w:tcBorders>
              <w:top w:val="single" w:sz="4" w:space="0" w:color="auto"/>
              <w:left w:val="single" w:sz="4" w:space="0" w:color="auto"/>
              <w:bottom w:val="nil"/>
              <w:right w:val="nil"/>
            </w:tcBorders>
            <w:shd w:val="clear" w:color="auto" w:fill="FFFFFF"/>
            <w:vAlign w:val="center"/>
            <w:hideMark/>
          </w:tcPr>
          <w:p w14:paraId="00D44B6A" w14:textId="77777777" w:rsidR="00D26E6A" w:rsidRPr="00D26E6A" w:rsidRDefault="00D26E6A" w:rsidP="00D26E6A">
            <w:pPr>
              <w:autoSpaceDE/>
              <w:spacing w:line="256" w:lineRule="auto"/>
              <w:ind w:firstLine="220"/>
              <w:jc w:val="both"/>
              <w:rPr>
                <w:rFonts w:eastAsia="Arial"/>
                <w:color w:val="000000"/>
                <w:kern w:val="2"/>
                <w:sz w:val="24"/>
                <w:szCs w:val="24"/>
                <w:lang w:val="en-US" w:bidi="en-US"/>
                <w14:ligatures w14:val="standardContextual"/>
              </w:rPr>
            </w:pPr>
            <w:proofErr w:type="spellStart"/>
            <w:r w:rsidRPr="00D26E6A">
              <w:rPr>
                <w:rFonts w:eastAsia="Arial"/>
                <w:b/>
                <w:bCs/>
                <w:color w:val="000000"/>
                <w:kern w:val="2"/>
                <w:sz w:val="24"/>
                <w:szCs w:val="24"/>
                <w:lang w:val="en-US" w:bidi="en-US"/>
                <w14:ligatures w14:val="standardContextual"/>
              </w:rPr>
              <w:t>Содержание</w:t>
            </w:r>
            <w:proofErr w:type="spellEnd"/>
            <w:r w:rsidRPr="00D26E6A">
              <w:rPr>
                <w:rFonts w:eastAsia="Arial"/>
                <w:b/>
                <w:bCs/>
                <w:color w:val="000000"/>
                <w:kern w:val="2"/>
                <w:sz w:val="24"/>
                <w:szCs w:val="24"/>
                <w:lang w:val="en-US" w:bidi="en-US"/>
                <w14:ligatures w14:val="standardContextual"/>
              </w:rPr>
              <w:t xml:space="preserve"> </w:t>
            </w:r>
            <w:proofErr w:type="spellStart"/>
            <w:r w:rsidRPr="00D26E6A">
              <w:rPr>
                <w:rFonts w:eastAsia="Arial"/>
                <w:b/>
                <w:bCs/>
                <w:color w:val="000000"/>
                <w:kern w:val="2"/>
                <w:sz w:val="24"/>
                <w:szCs w:val="24"/>
                <w:lang w:val="en-US" w:bidi="en-US"/>
                <w14:ligatures w14:val="standardContextual"/>
              </w:rPr>
              <w:t>задачи</w:t>
            </w:r>
            <w:proofErr w:type="spellEnd"/>
          </w:p>
        </w:tc>
        <w:tc>
          <w:tcPr>
            <w:tcW w:w="1992" w:type="dxa"/>
            <w:tcBorders>
              <w:top w:val="single" w:sz="4" w:space="0" w:color="auto"/>
              <w:left w:val="single" w:sz="4" w:space="0" w:color="auto"/>
              <w:bottom w:val="nil"/>
              <w:right w:val="single" w:sz="4" w:space="0" w:color="auto"/>
            </w:tcBorders>
            <w:shd w:val="clear" w:color="auto" w:fill="FFFFFF"/>
            <w:hideMark/>
          </w:tcPr>
          <w:p w14:paraId="6B5DDEDF" w14:textId="77777777" w:rsidR="00D26E6A" w:rsidRPr="00D26E6A" w:rsidRDefault="00D26E6A" w:rsidP="00D26E6A">
            <w:pPr>
              <w:autoSpaceDE/>
              <w:spacing w:line="256" w:lineRule="auto"/>
              <w:jc w:val="center"/>
              <w:rPr>
                <w:rFonts w:eastAsia="Arial"/>
                <w:color w:val="000000"/>
                <w:kern w:val="2"/>
                <w:sz w:val="24"/>
                <w:szCs w:val="24"/>
                <w:lang w:val="ru-RU" w:bidi="en-US"/>
                <w14:ligatures w14:val="standardContextual"/>
              </w:rPr>
            </w:pPr>
            <w:r w:rsidRPr="00D26E6A">
              <w:rPr>
                <w:rFonts w:eastAsia="Arial"/>
                <w:b/>
                <w:bCs/>
                <w:color w:val="000000"/>
                <w:kern w:val="2"/>
                <w:sz w:val="24"/>
                <w:szCs w:val="24"/>
                <w:lang w:val="ru-RU" w:bidi="en-US"/>
                <w14:ligatures w14:val="standardContextual"/>
              </w:rPr>
              <w:t>Применяемые разделы по оценке соответствия</w:t>
            </w:r>
          </w:p>
        </w:tc>
      </w:tr>
      <w:tr w:rsidR="00D26E6A" w:rsidRPr="00D26E6A" w14:paraId="49C06C02" w14:textId="77777777" w:rsidTr="00D26E6A">
        <w:trPr>
          <w:trHeight w:hRule="exact" w:val="1495"/>
          <w:jc w:val="center"/>
        </w:trPr>
        <w:tc>
          <w:tcPr>
            <w:tcW w:w="2126" w:type="dxa"/>
            <w:vMerge w:val="restart"/>
            <w:tcBorders>
              <w:top w:val="single" w:sz="4" w:space="0" w:color="auto"/>
              <w:left w:val="single" w:sz="4" w:space="0" w:color="auto"/>
              <w:bottom w:val="nil"/>
              <w:right w:val="nil"/>
            </w:tcBorders>
            <w:shd w:val="clear" w:color="auto" w:fill="FFFFFF"/>
            <w:vAlign w:val="center"/>
            <w:hideMark/>
          </w:tcPr>
          <w:p w14:paraId="191177D8" w14:textId="77777777" w:rsidR="00D26E6A" w:rsidRPr="00D26E6A" w:rsidRDefault="00D26E6A" w:rsidP="00D26E6A">
            <w:pPr>
              <w:tabs>
                <w:tab w:val="left" w:pos="1075"/>
              </w:tabs>
              <w:autoSpaceDE/>
              <w:spacing w:line="256" w:lineRule="auto"/>
              <w:rPr>
                <w:rFonts w:eastAsia="Arial"/>
                <w:color w:val="000000"/>
                <w:kern w:val="2"/>
                <w:sz w:val="24"/>
                <w:szCs w:val="24"/>
                <w:lang w:val="en-US" w:bidi="en-US"/>
                <w14:ligatures w14:val="standardContextual"/>
              </w:rPr>
            </w:pPr>
            <w:proofErr w:type="spellStart"/>
            <w:r w:rsidRPr="00D26E6A">
              <w:rPr>
                <w:rFonts w:eastAsia="Arial"/>
                <w:color w:val="000000"/>
                <w:kern w:val="2"/>
                <w:sz w:val="24"/>
                <w:szCs w:val="24"/>
                <w:lang w:val="en-US" w:bidi="en-US"/>
                <w14:ligatures w14:val="standardContextual"/>
              </w:rPr>
              <w:t>Задачи</w:t>
            </w:r>
            <w:proofErr w:type="spellEnd"/>
            <w:r w:rsidRPr="00D26E6A">
              <w:rPr>
                <w:rFonts w:eastAsia="Arial"/>
                <w:color w:val="000000"/>
                <w:kern w:val="2"/>
                <w:sz w:val="24"/>
                <w:szCs w:val="24"/>
                <w:lang w:val="ru-RU" w:bidi="en-US"/>
                <w14:ligatures w14:val="standardContextual"/>
              </w:rPr>
              <w:t xml:space="preserve"> </w:t>
            </w:r>
            <w:proofErr w:type="spellStart"/>
            <w:r w:rsidRPr="00D26E6A">
              <w:rPr>
                <w:rFonts w:eastAsia="Arial"/>
                <w:color w:val="000000"/>
                <w:kern w:val="2"/>
                <w:sz w:val="24"/>
                <w:szCs w:val="24"/>
                <w:lang w:val="en-US" w:bidi="en-US"/>
                <w14:ligatures w14:val="standardContextual"/>
              </w:rPr>
              <w:t>изготовителя</w:t>
            </w:r>
            <w:proofErr w:type="spellEnd"/>
          </w:p>
        </w:tc>
        <w:tc>
          <w:tcPr>
            <w:tcW w:w="2947" w:type="dxa"/>
            <w:tcBorders>
              <w:top w:val="single" w:sz="4" w:space="0" w:color="auto"/>
              <w:left w:val="single" w:sz="4" w:space="0" w:color="auto"/>
              <w:bottom w:val="single" w:sz="4" w:space="0" w:color="auto"/>
              <w:right w:val="nil"/>
            </w:tcBorders>
            <w:shd w:val="clear" w:color="auto" w:fill="FFFFFF"/>
            <w:hideMark/>
          </w:tcPr>
          <w:p w14:paraId="4E2F4B5F" w14:textId="77777777" w:rsidR="00D26E6A" w:rsidRPr="00D26E6A" w:rsidRDefault="00D26E6A" w:rsidP="00D26E6A">
            <w:pPr>
              <w:autoSpaceDE/>
              <w:spacing w:line="256" w:lineRule="auto"/>
              <w:rPr>
                <w:rFonts w:eastAsia="Arial"/>
                <w:color w:val="000000"/>
                <w:kern w:val="2"/>
                <w:sz w:val="24"/>
                <w:szCs w:val="24"/>
                <w:lang w:val="en-US" w:bidi="en-US"/>
                <w14:ligatures w14:val="standardContextual"/>
              </w:rPr>
            </w:pPr>
            <w:proofErr w:type="spellStart"/>
            <w:r w:rsidRPr="00D26E6A">
              <w:rPr>
                <w:rFonts w:eastAsia="Arial"/>
                <w:color w:val="000000"/>
                <w:kern w:val="2"/>
                <w:sz w:val="24"/>
                <w:szCs w:val="24"/>
                <w:lang w:val="en-US" w:bidi="en-US"/>
                <w14:ligatures w14:val="standardContextual"/>
              </w:rPr>
              <w:t>Заводской</w:t>
            </w:r>
            <w:proofErr w:type="spellEnd"/>
            <w:r w:rsidRPr="00D26E6A">
              <w:rPr>
                <w:rFonts w:eastAsia="Arial"/>
                <w:color w:val="000000"/>
                <w:kern w:val="2"/>
                <w:sz w:val="24"/>
                <w:szCs w:val="24"/>
                <w:lang w:val="en-US" w:bidi="en-US"/>
                <w14:ligatures w14:val="standardContextual"/>
              </w:rPr>
              <w:t xml:space="preserve"> </w:t>
            </w:r>
            <w:proofErr w:type="spellStart"/>
            <w:r w:rsidRPr="00D26E6A">
              <w:rPr>
                <w:rFonts w:eastAsia="Arial"/>
                <w:color w:val="000000"/>
                <w:kern w:val="2"/>
                <w:sz w:val="24"/>
                <w:szCs w:val="24"/>
                <w:lang w:val="en-US" w:bidi="en-US"/>
                <w14:ligatures w14:val="standardContextual"/>
              </w:rPr>
              <w:t>производственный</w:t>
            </w:r>
            <w:proofErr w:type="spellEnd"/>
            <w:r w:rsidRPr="00D26E6A">
              <w:rPr>
                <w:rFonts w:eastAsia="Arial"/>
                <w:color w:val="000000"/>
                <w:kern w:val="2"/>
                <w:sz w:val="24"/>
                <w:szCs w:val="24"/>
                <w:lang w:val="en-US" w:bidi="en-US"/>
                <w14:ligatures w14:val="standardContextual"/>
              </w:rPr>
              <w:t xml:space="preserve"> </w:t>
            </w:r>
            <w:proofErr w:type="spellStart"/>
            <w:r w:rsidRPr="00D26E6A">
              <w:rPr>
                <w:rFonts w:eastAsia="Arial"/>
                <w:color w:val="000000"/>
                <w:kern w:val="2"/>
                <w:sz w:val="24"/>
                <w:szCs w:val="24"/>
                <w:lang w:val="en-US" w:bidi="en-US"/>
                <w14:ligatures w14:val="standardContextual"/>
              </w:rPr>
              <w:t>контроль</w:t>
            </w:r>
            <w:proofErr w:type="spellEnd"/>
            <w:r w:rsidRPr="00D26E6A">
              <w:rPr>
                <w:rFonts w:eastAsia="Arial"/>
                <w:color w:val="000000"/>
                <w:kern w:val="2"/>
                <w:sz w:val="24"/>
                <w:szCs w:val="24"/>
                <w:lang w:val="en-US" w:bidi="en-US"/>
                <w14:ligatures w14:val="standardContextual"/>
              </w:rPr>
              <w:t xml:space="preserve"> (FPC)</w:t>
            </w:r>
          </w:p>
        </w:tc>
        <w:tc>
          <w:tcPr>
            <w:tcW w:w="2837" w:type="dxa"/>
            <w:tcBorders>
              <w:top w:val="single" w:sz="4" w:space="0" w:color="auto"/>
              <w:left w:val="single" w:sz="4" w:space="0" w:color="auto"/>
              <w:bottom w:val="single" w:sz="4" w:space="0" w:color="auto"/>
              <w:right w:val="nil"/>
            </w:tcBorders>
            <w:shd w:val="clear" w:color="auto" w:fill="FFFFFF"/>
            <w:hideMark/>
          </w:tcPr>
          <w:p w14:paraId="076B544E" w14:textId="77777777" w:rsidR="00D26E6A" w:rsidRPr="00D26E6A" w:rsidRDefault="00D26E6A" w:rsidP="00D26E6A">
            <w:pPr>
              <w:tabs>
                <w:tab w:val="left" w:pos="1685"/>
              </w:tabs>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Параметры по всем характеристикам, указанным в соответствующей таблице</w:t>
            </w:r>
          </w:p>
          <w:p w14:paraId="3B8DF12E" w14:textId="77777777" w:rsidR="00D26E6A" w:rsidRPr="00D26E6A" w:rsidRDefault="00D26E6A" w:rsidP="00D26E6A">
            <w:pPr>
              <w:autoSpaceDE/>
              <w:spacing w:line="256" w:lineRule="auto"/>
              <w:jc w:val="both"/>
              <w:rPr>
                <w:rFonts w:eastAsia="Arial"/>
                <w:color w:val="000000"/>
                <w:kern w:val="2"/>
                <w:sz w:val="24"/>
                <w:szCs w:val="24"/>
                <w:lang w:val="en-US" w:bidi="en-US"/>
                <w14:ligatures w14:val="standardContextual"/>
              </w:rPr>
            </w:pPr>
            <w:r w:rsidRPr="00D26E6A">
              <w:rPr>
                <w:rFonts w:eastAsia="Arial"/>
                <w:color w:val="000000"/>
                <w:kern w:val="2"/>
                <w:sz w:val="24"/>
                <w:szCs w:val="24"/>
                <w:lang w:val="en-US" w:bidi="en-US"/>
                <w14:ligatures w14:val="standardContextual"/>
              </w:rPr>
              <w:t>(ZA.</w:t>
            </w:r>
            <w:r w:rsidRPr="00D26E6A">
              <w:rPr>
                <w:rFonts w:eastAsia="Arial"/>
                <w:color w:val="000000"/>
                <w:kern w:val="2"/>
                <w:sz w:val="24"/>
                <w:szCs w:val="24"/>
                <w:lang w:val="ru-RU" w:bidi="en-US"/>
                <w14:ligatures w14:val="standardContextual"/>
              </w:rPr>
              <w:t>1а</w:t>
            </w:r>
            <w:r w:rsidRPr="00D26E6A">
              <w:rPr>
                <w:rFonts w:eastAsia="Arial"/>
                <w:color w:val="000000"/>
                <w:kern w:val="2"/>
                <w:sz w:val="24"/>
                <w:szCs w:val="24"/>
                <w:lang w:val="en-US" w:bidi="en-US"/>
                <w14:ligatures w14:val="standardContextual"/>
              </w:rPr>
              <w:t xml:space="preserve"> - ZA.1g)</w:t>
            </w:r>
          </w:p>
        </w:tc>
        <w:tc>
          <w:tcPr>
            <w:tcW w:w="1992" w:type="dxa"/>
            <w:tcBorders>
              <w:top w:val="single" w:sz="4" w:space="0" w:color="auto"/>
              <w:left w:val="single" w:sz="4" w:space="0" w:color="auto"/>
              <w:bottom w:val="single" w:sz="4" w:space="0" w:color="auto"/>
              <w:right w:val="single" w:sz="4" w:space="0" w:color="auto"/>
            </w:tcBorders>
            <w:shd w:val="clear" w:color="auto" w:fill="FFFFFF"/>
            <w:hideMark/>
          </w:tcPr>
          <w:p w14:paraId="4F6A3811" w14:textId="77777777" w:rsidR="00D26E6A" w:rsidRPr="00D26E6A" w:rsidRDefault="00D26E6A" w:rsidP="00D26E6A">
            <w:pPr>
              <w:tabs>
                <w:tab w:val="left" w:pos="1157"/>
              </w:tabs>
              <w:autoSpaceDE/>
              <w:spacing w:line="256" w:lineRule="auto"/>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EN 1504-8:2004, 5.3 и</w:t>
            </w:r>
          </w:p>
          <w:p w14:paraId="38F5D385" w14:textId="77777777" w:rsidR="00D26E6A" w:rsidRPr="00D26E6A" w:rsidRDefault="00D26E6A" w:rsidP="00D26E6A">
            <w:pPr>
              <w:autoSpaceDE/>
              <w:spacing w:line="256" w:lineRule="auto"/>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5.5, а также 7.3 настоящего стандарта</w:t>
            </w:r>
          </w:p>
        </w:tc>
      </w:tr>
      <w:tr w:rsidR="00D26E6A" w:rsidRPr="00D26E6A" w14:paraId="38D68CBA" w14:textId="77777777" w:rsidTr="00D26E6A">
        <w:trPr>
          <w:trHeight w:hRule="exact" w:val="1298"/>
          <w:jc w:val="center"/>
        </w:trPr>
        <w:tc>
          <w:tcPr>
            <w:tcW w:w="5073" w:type="dxa"/>
            <w:vMerge/>
            <w:tcBorders>
              <w:top w:val="single" w:sz="4" w:space="0" w:color="auto"/>
              <w:left w:val="single" w:sz="4" w:space="0" w:color="auto"/>
              <w:bottom w:val="nil"/>
              <w:right w:val="nil"/>
            </w:tcBorders>
            <w:vAlign w:val="center"/>
            <w:hideMark/>
          </w:tcPr>
          <w:p w14:paraId="75FC68A2" w14:textId="77777777" w:rsidR="00D26E6A" w:rsidRPr="00D26E6A" w:rsidRDefault="00D26E6A" w:rsidP="00D26E6A">
            <w:pPr>
              <w:widowControl/>
              <w:autoSpaceDE/>
              <w:autoSpaceDN/>
              <w:spacing w:line="256" w:lineRule="auto"/>
              <w:rPr>
                <w:rFonts w:eastAsia="Arial"/>
                <w:color w:val="000000"/>
                <w:kern w:val="2"/>
                <w:sz w:val="24"/>
                <w:szCs w:val="24"/>
                <w:lang w:val="ru-RU" w:bidi="en-US"/>
                <w14:ligatures w14:val="standardContextual"/>
              </w:rPr>
            </w:pPr>
          </w:p>
        </w:tc>
        <w:tc>
          <w:tcPr>
            <w:tcW w:w="2947" w:type="dxa"/>
            <w:tcBorders>
              <w:top w:val="single" w:sz="4" w:space="0" w:color="auto"/>
              <w:left w:val="single" w:sz="4" w:space="0" w:color="auto"/>
              <w:bottom w:val="nil"/>
              <w:right w:val="nil"/>
            </w:tcBorders>
            <w:shd w:val="clear" w:color="auto" w:fill="FFFFFF"/>
            <w:hideMark/>
          </w:tcPr>
          <w:p w14:paraId="6F46FBDF" w14:textId="77777777" w:rsidR="00D26E6A" w:rsidRPr="00D26E6A" w:rsidRDefault="00D26E6A" w:rsidP="00D26E6A">
            <w:pPr>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Испытания на основе образцов, отобранных на заводе</w:t>
            </w:r>
          </w:p>
        </w:tc>
        <w:tc>
          <w:tcPr>
            <w:tcW w:w="2837" w:type="dxa"/>
            <w:tcBorders>
              <w:top w:val="single" w:sz="4" w:space="0" w:color="auto"/>
              <w:left w:val="single" w:sz="4" w:space="0" w:color="auto"/>
              <w:bottom w:val="nil"/>
              <w:right w:val="nil"/>
            </w:tcBorders>
            <w:shd w:val="clear" w:color="auto" w:fill="FFFFFF"/>
            <w:hideMark/>
          </w:tcPr>
          <w:p w14:paraId="11397EF1" w14:textId="77777777" w:rsidR="00D26E6A" w:rsidRPr="00D26E6A" w:rsidRDefault="00D26E6A" w:rsidP="00D26E6A">
            <w:pPr>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Все соответствующие характеристики в соответствующей таблице (</w:t>
            </w:r>
            <w:r w:rsidRPr="00D26E6A">
              <w:rPr>
                <w:rFonts w:eastAsia="Arial"/>
                <w:color w:val="000000"/>
                <w:kern w:val="2"/>
                <w:sz w:val="24"/>
                <w:szCs w:val="24"/>
                <w:lang w:val="en-US" w:bidi="en-US"/>
                <w14:ligatures w14:val="standardContextual"/>
              </w:rPr>
              <w:t>ZA</w:t>
            </w:r>
            <w:r w:rsidRPr="00D26E6A">
              <w:rPr>
                <w:rFonts w:eastAsia="Arial"/>
                <w:color w:val="000000"/>
                <w:kern w:val="2"/>
                <w:sz w:val="24"/>
                <w:szCs w:val="24"/>
                <w:lang w:val="ru-RU" w:bidi="en-US"/>
                <w14:ligatures w14:val="standardContextual"/>
              </w:rPr>
              <w:t xml:space="preserve">.1а - </w:t>
            </w:r>
            <w:r w:rsidRPr="00D26E6A">
              <w:rPr>
                <w:rFonts w:eastAsia="Arial"/>
                <w:color w:val="000000"/>
                <w:kern w:val="2"/>
                <w:sz w:val="24"/>
                <w:szCs w:val="24"/>
                <w:lang w:val="en-US" w:bidi="en-US"/>
                <w14:ligatures w14:val="standardContextual"/>
              </w:rPr>
              <w:t>ZA</w:t>
            </w:r>
            <w:r w:rsidRPr="00D26E6A">
              <w:rPr>
                <w:rFonts w:eastAsia="Arial"/>
                <w:color w:val="000000"/>
                <w:kern w:val="2"/>
                <w:sz w:val="24"/>
                <w:szCs w:val="24"/>
                <w:lang w:val="ru-RU" w:bidi="en-US"/>
                <w14:ligatures w14:val="standardContextual"/>
              </w:rPr>
              <w:t>.1</w:t>
            </w:r>
            <w:r w:rsidRPr="00D26E6A">
              <w:rPr>
                <w:rFonts w:eastAsia="Arial"/>
                <w:color w:val="000000"/>
                <w:kern w:val="2"/>
                <w:sz w:val="24"/>
                <w:szCs w:val="24"/>
                <w:lang w:val="en-US" w:bidi="en-US"/>
                <w14:ligatures w14:val="standardContextual"/>
              </w:rPr>
              <w:t>g</w:t>
            </w:r>
            <w:r w:rsidRPr="00D26E6A">
              <w:rPr>
                <w:rFonts w:eastAsia="Arial"/>
                <w:color w:val="000000"/>
                <w:kern w:val="2"/>
                <w:sz w:val="24"/>
                <w:szCs w:val="24"/>
                <w:lang w:val="ru-RU" w:bidi="en-US"/>
                <w14:ligatures w14:val="standardContextual"/>
              </w:rPr>
              <w:t>)</w:t>
            </w:r>
          </w:p>
        </w:tc>
        <w:tc>
          <w:tcPr>
            <w:tcW w:w="1992" w:type="dxa"/>
            <w:tcBorders>
              <w:top w:val="single" w:sz="4" w:space="0" w:color="auto"/>
              <w:left w:val="single" w:sz="4" w:space="0" w:color="auto"/>
              <w:bottom w:val="nil"/>
              <w:right w:val="single" w:sz="4" w:space="0" w:color="auto"/>
            </w:tcBorders>
            <w:shd w:val="clear" w:color="auto" w:fill="FFFFFF"/>
            <w:hideMark/>
          </w:tcPr>
          <w:p w14:paraId="65C7B0CD" w14:textId="77777777" w:rsidR="00D26E6A" w:rsidRPr="00D26E6A" w:rsidRDefault="00D26E6A" w:rsidP="00D26E6A">
            <w:pPr>
              <w:tabs>
                <w:tab w:val="left" w:pos="1157"/>
              </w:tabs>
              <w:autoSpaceDE/>
              <w:spacing w:line="256" w:lineRule="auto"/>
              <w:jc w:val="both"/>
              <w:rPr>
                <w:rFonts w:eastAsia="Arial"/>
                <w:color w:val="000000"/>
                <w:kern w:val="2"/>
                <w:sz w:val="24"/>
                <w:szCs w:val="24"/>
                <w:lang w:val="en-US" w:bidi="en-US"/>
                <w14:ligatures w14:val="standardContextual"/>
              </w:rPr>
            </w:pPr>
            <w:r w:rsidRPr="00D26E6A">
              <w:rPr>
                <w:rFonts w:eastAsia="Arial"/>
                <w:color w:val="000000"/>
                <w:kern w:val="2"/>
                <w:sz w:val="24"/>
                <w:szCs w:val="24"/>
                <w:lang w:val="en-US" w:bidi="en-US"/>
                <w14:ligatures w14:val="standardContextual"/>
              </w:rPr>
              <w:t>EN</w:t>
            </w:r>
            <w:r w:rsidRPr="00D26E6A">
              <w:rPr>
                <w:rFonts w:eastAsia="Arial"/>
                <w:color w:val="000000"/>
                <w:kern w:val="2"/>
                <w:sz w:val="24"/>
                <w:szCs w:val="24"/>
                <w:lang w:val="ru-RU" w:bidi="en-US"/>
                <w14:ligatures w14:val="standardContextual"/>
              </w:rPr>
              <w:t xml:space="preserve"> </w:t>
            </w:r>
            <w:r w:rsidRPr="00D26E6A">
              <w:rPr>
                <w:rFonts w:eastAsia="Arial"/>
                <w:color w:val="000000"/>
                <w:kern w:val="2"/>
                <w:sz w:val="24"/>
                <w:szCs w:val="24"/>
                <w:lang w:val="en-US" w:bidi="en-US"/>
                <w14:ligatures w14:val="standardContextual"/>
              </w:rPr>
              <w:t>1504</w:t>
            </w:r>
            <w:r w:rsidRPr="00D26E6A">
              <w:rPr>
                <w:rFonts w:eastAsia="Arial"/>
                <w:color w:val="000000"/>
                <w:kern w:val="2"/>
                <w:sz w:val="24"/>
                <w:szCs w:val="24"/>
                <w:lang w:val="ru-RU" w:bidi="en-US"/>
                <w14:ligatures w14:val="standardContextual"/>
              </w:rPr>
              <w:t>-</w:t>
            </w:r>
            <w:r w:rsidRPr="00D26E6A">
              <w:rPr>
                <w:rFonts w:eastAsia="Arial"/>
                <w:color w:val="000000"/>
                <w:kern w:val="2"/>
                <w:sz w:val="24"/>
                <w:szCs w:val="24"/>
                <w:lang w:val="en-US" w:bidi="en-US"/>
                <w14:ligatures w14:val="standardContextual"/>
              </w:rPr>
              <w:t>8:2004, 5.4</w:t>
            </w:r>
          </w:p>
        </w:tc>
      </w:tr>
      <w:tr w:rsidR="00D26E6A" w:rsidRPr="00D26E6A" w14:paraId="358E8D02" w14:textId="77777777" w:rsidTr="00D26E6A">
        <w:trPr>
          <w:trHeight w:hRule="exact" w:val="1180"/>
          <w:jc w:val="center"/>
        </w:trPr>
        <w:tc>
          <w:tcPr>
            <w:tcW w:w="5073" w:type="dxa"/>
            <w:vMerge/>
            <w:tcBorders>
              <w:top w:val="single" w:sz="4" w:space="0" w:color="auto"/>
              <w:left w:val="single" w:sz="4" w:space="0" w:color="auto"/>
              <w:bottom w:val="nil"/>
              <w:right w:val="nil"/>
            </w:tcBorders>
            <w:vAlign w:val="center"/>
            <w:hideMark/>
          </w:tcPr>
          <w:p w14:paraId="19E196C3" w14:textId="77777777" w:rsidR="00D26E6A" w:rsidRPr="00D26E6A" w:rsidRDefault="00D26E6A" w:rsidP="00D26E6A">
            <w:pPr>
              <w:widowControl/>
              <w:autoSpaceDE/>
              <w:autoSpaceDN/>
              <w:spacing w:line="256" w:lineRule="auto"/>
              <w:rPr>
                <w:rFonts w:eastAsia="Arial"/>
                <w:color w:val="000000"/>
                <w:kern w:val="2"/>
                <w:sz w:val="24"/>
                <w:szCs w:val="24"/>
                <w:lang w:val="en-US" w:bidi="en-US"/>
                <w14:ligatures w14:val="standardContextual"/>
              </w:rPr>
            </w:pPr>
          </w:p>
        </w:tc>
        <w:tc>
          <w:tcPr>
            <w:tcW w:w="2947" w:type="dxa"/>
            <w:tcBorders>
              <w:top w:val="single" w:sz="4" w:space="0" w:color="auto"/>
              <w:left w:val="single" w:sz="4" w:space="0" w:color="auto"/>
              <w:bottom w:val="nil"/>
              <w:right w:val="nil"/>
            </w:tcBorders>
            <w:shd w:val="clear" w:color="auto" w:fill="FFFFFF"/>
            <w:hideMark/>
          </w:tcPr>
          <w:p w14:paraId="7E616C7C" w14:textId="77777777" w:rsidR="00D26E6A" w:rsidRPr="00D26E6A" w:rsidRDefault="00D26E6A" w:rsidP="00D26E6A">
            <w:pPr>
              <w:autoSpaceDE/>
              <w:spacing w:line="256" w:lineRule="auto"/>
              <w:jc w:val="both"/>
              <w:rPr>
                <w:rFonts w:eastAsia="Arial"/>
                <w:color w:val="000000"/>
                <w:kern w:val="2"/>
                <w:sz w:val="24"/>
                <w:szCs w:val="24"/>
                <w:lang w:val="en-US" w:bidi="en-US"/>
                <w14:ligatures w14:val="standardContextual"/>
              </w:rPr>
            </w:pPr>
            <w:proofErr w:type="spellStart"/>
            <w:r w:rsidRPr="00D26E6A">
              <w:rPr>
                <w:rFonts w:eastAsia="Arial"/>
                <w:color w:val="000000"/>
                <w:kern w:val="2"/>
                <w:sz w:val="24"/>
                <w:szCs w:val="24"/>
                <w:lang w:val="en-US" w:bidi="en-US"/>
                <w14:ligatures w14:val="standardContextual"/>
              </w:rPr>
              <w:t>Первичное</w:t>
            </w:r>
            <w:proofErr w:type="spellEnd"/>
            <w:r w:rsidRPr="00D26E6A">
              <w:rPr>
                <w:rFonts w:eastAsia="Arial"/>
                <w:color w:val="000000"/>
                <w:kern w:val="2"/>
                <w:sz w:val="24"/>
                <w:szCs w:val="24"/>
                <w:lang w:val="en-US" w:bidi="en-US"/>
                <w14:ligatures w14:val="standardContextual"/>
              </w:rPr>
              <w:t xml:space="preserve"> </w:t>
            </w:r>
            <w:proofErr w:type="spellStart"/>
            <w:r w:rsidRPr="00D26E6A">
              <w:rPr>
                <w:rFonts w:eastAsia="Arial"/>
                <w:color w:val="000000"/>
                <w:kern w:val="2"/>
                <w:sz w:val="24"/>
                <w:szCs w:val="24"/>
                <w:lang w:val="en-US" w:bidi="en-US"/>
                <w14:ligatures w14:val="standardContextual"/>
              </w:rPr>
              <w:t>испытание</w:t>
            </w:r>
            <w:proofErr w:type="spellEnd"/>
          </w:p>
        </w:tc>
        <w:tc>
          <w:tcPr>
            <w:tcW w:w="2837" w:type="dxa"/>
            <w:tcBorders>
              <w:top w:val="single" w:sz="4" w:space="0" w:color="auto"/>
              <w:left w:val="single" w:sz="4" w:space="0" w:color="auto"/>
              <w:bottom w:val="nil"/>
              <w:right w:val="nil"/>
            </w:tcBorders>
            <w:shd w:val="clear" w:color="auto" w:fill="FFFFFF"/>
            <w:hideMark/>
          </w:tcPr>
          <w:p w14:paraId="7A8BD358" w14:textId="77777777" w:rsidR="00D26E6A" w:rsidRPr="00D26E6A" w:rsidRDefault="00D26E6A" w:rsidP="00D26E6A">
            <w:pPr>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 xml:space="preserve">Все характеристики в соответствующей таблице (ZA.1а - </w:t>
            </w:r>
            <w:r w:rsidRPr="00D26E6A">
              <w:rPr>
                <w:rFonts w:eastAsia="Arial"/>
                <w:color w:val="000000"/>
                <w:kern w:val="2"/>
                <w:sz w:val="24"/>
                <w:szCs w:val="24"/>
                <w:lang w:val="en-US" w:bidi="en-US"/>
                <w14:ligatures w14:val="standardContextual"/>
              </w:rPr>
              <w:t>ZA</w:t>
            </w:r>
            <w:r w:rsidRPr="00D26E6A">
              <w:rPr>
                <w:rFonts w:eastAsia="Arial"/>
                <w:color w:val="000000"/>
                <w:kern w:val="2"/>
                <w:sz w:val="24"/>
                <w:szCs w:val="24"/>
                <w:lang w:val="ru-RU" w:bidi="en-US"/>
                <w14:ligatures w14:val="standardContextual"/>
              </w:rPr>
              <w:t>.1</w:t>
            </w:r>
            <w:r w:rsidRPr="00D26E6A">
              <w:rPr>
                <w:rFonts w:eastAsia="Arial"/>
                <w:color w:val="000000"/>
                <w:kern w:val="2"/>
                <w:sz w:val="24"/>
                <w:szCs w:val="24"/>
                <w:lang w:val="en-US" w:bidi="en-US"/>
                <w14:ligatures w14:val="standardContextual"/>
              </w:rPr>
              <w:t>g</w:t>
            </w:r>
            <w:r w:rsidRPr="00D26E6A">
              <w:rPr>
                <w:rFonts w:eastAsia="Arial"/>
                <w:color w:val="000000"/>
                <w:kern w:val="2"/>
                <w:sz w:val="24"/>
                <w:szCs w:val="24"/>
                <w:lang w:val="ru-RU" w:bidi="en-US"/>
                <w14:ligatures w14:val="standardContextual"/>
              </w:rPr>
              <w:t>), за исключением горючести</w:t>
            </w:r>
          </w:p>
        </w:tc>
        <w:tc>
          <w:tcPr>
            <w:tcW w:w="1992" w:type="dxa"/>
            <w:tcBorders>
              <w:top w:val="single" w:sz="4" w:space="0" w:color="auto"/>
              <w:left w:val="single" w:sz="4" w:space="0" w:color="auto"/>
              <w:bottom w:val="nil"/>
              <w:right w:val="single" w:sz="4" w:space="0" w:color="auto"/>
            </w:tcBorders>
            <w:shd w:val="clear" w:color="auto" w:fill="FFFFFF"/>
            <w:hideMark/>
          </w:tcPr>
          <w:p w14:paraId="6137D260" w14:textId="77777777" w:rsidR="00D26E6A" w:rsidRPr="00D26E6A" w:rsidRDefault="00D26E6A" w:rsidP="00D26E6A">
            <w:pPr>
              <w:tabs>
                <w:tab w:val="left" w:pos="1157"/>
              </w:tabs>
              <w:autoSpaceDE/>
              <w:spacing w:line="256" w:lineRule="auto"/>
              <w:jc w:val="both"/>
              <w:rPr>
                <w:rFonts w:eastAsia="Arial"/>
                <w:color w:val="000000"/>
                <w:kern w:val="2"/>
                <w:sz w:val="24"/>
                <w:szCs w:val="24"/>
                <w:lang w:val="en-US" w:bidi="en-US"/>
                <w14:ligatures w14:val="standardContextual"/>
              </w:rPr>
            </w:pPr>
            <w:r w:rsidRPr="00D26E6A">
              <w:rPr>
                <w:rFonts w:eastAsia="Arial"/>
                <w:color w:val="000000"/>
                <w:kern w:val="2"/>
                <w:sz w:val="24"/>
                <w:szCs w:val="24"/>
                <w:lang w:val="en-US" w:bidi="en-US"/>
                <w14:ligatures w14:val="standardContextual"/>
              </w:rPr>
              <w:t>EN</w:t>
            </w:r>
            <w:r w:rsidRPr="00D26E6A">
              <w:rPr>
                <w:rFonts w:eastAsia="Arial"/>
                <w:color w:val="000000"/>
                <w:kern w:val="2"/>
                <w:sz w:val="24"/>
                <w:szCs w:val="24"/>
                <w:lang w:val="ru-RU" w:bidi="en-US"/>
                <w14:ligatures w14:val="standardContextual"/>
              </w:rPr>
              <w:t xml:space="preserve"> </w:t>
            </w:r>
            <w:r w:rsidRPr="00D26E6A">
              <w:rPr>
                <w:rFonts w:eastAsia="Arial"/>
                <w:color w:val="000000"/>
                <w:kern w:val="2"/>
                <w:sz w:val="24"/>
                <w:szCs w:val="24"/>
                <w:lang w:val="en-US" w:bidi="en-US"/>
                <w14:ligatures w14:val="standardContextual"/>
              </w:rPr>
              <w:t>1504</w:t>
            </w:r>
            <w:r w:rsidRPr="00D26E6A">
              <w:rPr>
                <w:rFonts w:eastAsia="Arial"/>
                <w:color w:val="000000"/>
                <w:kern w:val="2"/>
                <w:sz w:val="24"/>
                <w:szCs w:val="24"/>
                <w:lang w:val="ru-RU" w:bidi="en-US"/>
                <w14:ligatures w14:val="standardContextual"/>
              </w:rPr>
              <w:t>-</w:t>
            </w:r>
            <w:r w:rsidRPr="00D26E6A">
              <w:rPr>
                <w:rFonts w:eastAsia="Arial"/>
                <w:color w:val="000000"/>
                <w:kern w:val="2"/>
                <w:sz w:val="24"/>
                <w:szCs w:val="24"/>
                <w:lang w:val="en-US" w:bidi="en-US"/>
                <w14:ligatures w14:val="standardContextual"/>
              </w:rPr>
              <w:t>8:2004, 5.2 и</w:t>
            </w:r>
            <w:r w:rsidRPr="00D26E6A">
              <w:rPr>
                <w:rFonts w:eastAsia="Arial"/>
                <w:color w:val="000000"/>
                <w:kern w:val="2"/>
                <w:sz w:val="24"/>
                <w:szCs w:val="24"/>
                <w:lang w:val="ru-RU" w:bidi="en-US"/>
                <w14:ligatures w14:val="standardContextual"/>
              </w:rPr>
              <w:t xml:space="preserve"> </w:t>
            </w:r>
            <w:r w:rsidRPr="00D26E6A">
              <w:rPr>
                <w:rFonts w:eastAsia="Arial"/>
                <w:color w:val="000000"/>
                <w:kern w:val="2"/>
                <w:sz w:val="24"/>
                <w:szCs w:val="24"/>
                <w:lang w:val="en-US" w:bidi="en-US"/>
                <w14:ligatures w14:val="standardContextual"/>
              </w:rPr>
              <w:t>5.3</w:t>
            </w:r>
          </w:p>
        </w:tc>
      </w:tr>
      <w:tr w:rsidR="00D26E6A" w:rsidRPr="00D26E6A" w14:paraId="662D04A3" w14:textId="77777777" w:rsidTr="00D26E6A">
        <w:trPr>
          <w:trHeight w:hRule="exact" w:val="657"/>
          <w:jc w:val="center"/>
        </w:trPr>
        <w:tc>
          <w:tcPr>
            <w:tcW w:w="2126" w:type="dxa"/>
            <w:vMerge w:val="restart"/>
            <w:tcBorders>
              <w:top w:val="single" w:sz="4" w:space="0" w:color="auto"/>
              <w:left w:val="single" w:sz="4" w:space="0" w:color="auto"/>
              <w:bottom w:val="single" w:sz="4" w:space="0" w:color="auto"/>
              <w:right w:val="nil"/>
            </w:tcBorders>
            <w:shd w:val="clear" w:color="auto" w:fill="FFFFFF"/>
            <w:vAlign w:val="center"/>
            <w:hideMark/>
          </w:tcPr>
          <w:p w14:paraId="38C4614A" w14:textId="77777777" w:rsidR="00D26E6A" w:rsidRPr="00D26E6A" w:rsidRDefault="00D26E6A" w:rsidP="00D26E6A">
            <w:pPr>
              <w:autoSpaceDE/>
              <w:spacing w:line="256" w:lineRule="auto"/>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Задачи нотифицированного органа</w:t>
            </w:r>
          </w:p>
        </w:tc>
        <w:tc>
          <w:tcPr>
            <w:tcW w:w="2947" w:type="dxa"/>
            <w:tcBorders>
              <w:top w:val="single" w:sz="4" w:space="0" w:color="auto"/>
              <w:left w:val="single" w:sz="4" w:space="0" w:color="auto"/>
              <w:bottom w:val="nil"/>
              <w:right w:val="nil"/>
            </w:tcBorders>
            <w:shd w:val="clear" w:color="auto" w:fill="FFFFFF"/>
            <w:hideMark/>
          </w:tcPr>
          <w:p w14:paraId="60D52C5F" w14:textId="77777777" w:rsidR="00D26E6A" w:rsidRPr="00D26E6A" w:rsidRDefault="00D26E6A" w:rsidP="00D26E6A">
            <w:pPr>
              <w:autoSpaceDE/>
              <w:spacing w:line="256" w:lineRule="auto"/>
              <w:jc w:val="both"/>
              <w:rPr>
                <w:rFonts w:eastAsia="Arial"/>
                <w:color w:val="000000"/>
                <w:kern w:val="2"/>
                <w:sz w:val="24"/>
                <w:szCs w:val="24"/>
                <w:lang w:val="en-US" w:bidi="en-US"/>
                <w14:ligatures w14:val="standardContextual"/>
              </w:rPr>
            </w:pPr>
            <w:proofErr w:type="spellStart"/>
            <w:r w:rsidRPr="00D26E6A">
              <w:rPr>
                <w:rFonts w:eastAsia="Arial"/>
                <w:color w:val="000000"/>
                <w:kern w:val="2"/>
                <w:sz w:val="24"/>
                <w:szCs w:val="24"/>
                <w:lang w:val="en-US" w:bidi="en-US"/>
                <w14:ligatures w14:val="standardContextual"/>
              </w:rPr>
              <w:t>Первичное</w:t>
            </w:r>
            <w:proofErr w:type="spellEnd"/>
            <w:r w:rsidRPr="00D26E6A">
              <w:rPr>
                <w:rFonts w:eastAsia="Arial"/>
                <w:color w:val="000000"/>
                <w:kern w:val="2"/>
                <w:sz w:val="24"/>
                <w:szCs w:val="24"/>
                <w:lang w:val="en-US" w:bidi="en-US"/>
                <w14:ligatures w14:val="standardContextual"/>
              </w:rPr>
              <w:t xml:space="preserve"> </w:t>
            </w:r>
            <w:proofErr w:type="spellStart"/>
            <w:r w:rsidRPr="00D26E6A">
              <w:rPr>
                <w:rFonts w:eastAsia="Arial"/>
                <w:color w:val="000000"/>
                <w:kern w:val="2"/>
                <w:sz w:val="24"/>
                <w:szCs w:val="24"/>
                <w:lang w:val="en-US" w:bidi="en-US"/>
                <w14:ligatures w14:val="standardContextual"/>
              </w:rPr>
              <w:t>испытание</w:t>
            </w:r>
            <w:proofErr w:type="spellEnd"/>
          </w:p>
        </w:tc>
        <w:tc>
          <w:tcPr>
            <w:tcW w:w="2837" w:type="dxa"/>
            <w:tcBorders>
              <w:top w:val="single" w:sz="4" w:space="0" w:color="auto"/>
              <w:left w:val="single" w:sz="4" w:space="0" w:color="auto"/>
              <w:bottom w:val="nil"/>
              <w:right w:val="nil"/>
            </w:tcBorders>
            <w:shd w:val="clear" w:color="auto" w:fill="FFFFFF"/>
            <w:hideMark/>
          </w:tcPr>
          <w:p w14:paraId="6D142634" w14:textId="77777777" w:rsidR="00D26E6A" w:rsidRPr="00D26E6A" w:rsidRDefault="00D26E6A" w:rsidP="00D26E6A">
            <w:pPr>
              <w:autoSpaceDE/>
              <w:spacing w:line="256" w:lineRule="auto"/>
              <w:rPr>
                <w:rFonts w:eastAsia="Arial"/>
                <w:color w:val="000000"/>
                <w:kern w:val="2"/>
                <w:sz w:val="24"/>
                <w:szCs w:val="24"/>
                <w:lang w:val="en-US" w:bidi="en-US"/>
                <w14:ligatures w14:val="standardContextual"/>
              </w:rPr>
            </w:pPr>
            <w:proofErr w:type="spellStart"/>
            <w:r w:rsidRPr="00D26E6A">
              <w:rPr>
                <w:rFonts w:eastAsia="Arial"/>
                <w:color w:val="000000"/>
                <w:kern w:val="2"/>
                <w:sz w:val="24"/>
                <w:szCs w:val="24"/>
                <w:lang w:val="en-US" w:bidi="en-US"/>
                <w14:ligatures w14:val="standardContextual"/>
              </w:rPr>
              <w:t>Горючесть</w:t>
            </w:r>
            <w:proofErr w:type="spellEnd"/>
          </w:p>
        </w:tc>
        <w:tc>
          <w:tcPr>
            <w:tcW w:w="1992" w:type="dxa"/>
            <w:tcBorders>
              <w:top w:val="single" w:sz="4" w:space="0" w:color="auto"/>
              <w:left w:val="single" w:sz="4" w:space="0" w:color="auto"/>
              <w:bottom w:val="nil"/>
              <w:right w:val="single" w:sz="4" w:space="0" w:color="auto"/>
            </w:tcBorders>
            <w:shd w:val="clear" w:color="auto" w:fill="FFFFFF"/>
            <w:hideMark/>
          </w:tcPr>
          <w:p w14:paraId="390A9619" w14:textId="77777777" w:rsidR="00D26E6A" w:rsidRPr="00D26E6A" w:rsidRDefault="00D26E6A" w:rsidP="00D26E6A">
            <w:pPr>
              <w:tabs>
                <w:tab w:val="left" w:pos="1157"/>
              </w:tabs>
              <w:autoSpaceDE/>
              <w:spacing w:line="256" w:lineRule="auto"/>
              <w:jc w:val="both"/>
              <w:rPr>
                <w:rFonts w:eastAsia="Arial"/>
                <w:color w:val="000000"/>
                <w:kern w:val="2"/>
                <w:sz w:val="24"/>
                <w:szCs w:val="24"/>
                <w:lang w:val="en-US" w:bidi="en-US"/>
                <w14:ligatures w14:val="standardContextual"/>
              </w:rPr>
            </w:pPr>
            <w:r w:rsidRPr="00D26E6A">
              <w:rPr>
                <w:rFonts w:eastAsia="Arial"/>
                <w:color w:val="000000"/>
                <w:kern w:val="2"/>
                <w:sz w:val="24"/>
                <w:szCs w:val="24"/>
                <w:lang w:val="en-US" w:bidi="en-US"/>
                <w14:ligatures w14:val="standardContextual"/>
              </w:rPr>
              <w:t>EN</w:t>
            </w:r>
            <w:r w:rsidRPr="00D26E6A">
              <w:rPr>
                <w:rFonts w:eastAsia="Arial"/>
                <w:color w:val="000000"/>
                <w:kern w:val="2"/>
                <w:sz w:val="24"/>
                <w:szCs w:val="24"/>
                <w:lang w:val="ru-RU" w:bidi="en-US"/>
                <w14:ligatures w14:val="standardContextual"/>
              </w:rPr>
              <w:t xml:space="preserve"> </w:t>
            </w:r>
            <w:r w:rsidRPr="00D26E6A">
              <w:rPr>
                <w:rFonts w:eastAsia="Arial"/>
                <w:color w:val="000000"/>
                <w:kern w:val="2"/>
                <w:sz w:val="24"/>
                <w:szCs w:val="24"/>
                <w:lang w:val="en-US" w:bidi="en-US"/>
                <w14:ligatures w14:val="standardContextual"/>
              </w:rPr>
              <w:t>1504</w:t>
            </w:r>
            <w:r w:rsidRPr="00D26E6A">
              <w:rPr>
                <w:rFonts w:eastAsia="Arial"/>
                <w:color w:val="000000"/>
                <w:kern w:val="2"/>
                <w:sz w:val="24"/>
                <w:szCs w:val="24"/>
                <w:lang w:val="ru-RU" w:bidi="en-US"/>
                <w14:ligatures w14:val="standardContextual"/>
              </w:rPr>
              <w:t>-</w:t>
            </w:r>
            <w:r w:rsidRPr="00D26E6A">
              <w:rPr>
                <w:rFonts w:eastAsia="Arial"/>
                <w:color w:val="000000"/>
                <w:kern w:val="2"/>
                <w:sz w:val="24"/>
                <w:szCs w:val="24"/>
                <w:lang w:val="en-US" w:bidi="en-US"/>
                <w14:ligatures w14:val="standardContextual"/>
              </w:rPr>
              <w:t>8:2004, 5.2 и</w:t>
            </w:r>
            <w:r w:rsidRPr="00D26E6A">
              <w:rPr>
                <w:rFonts w:eastAsia="Arial"/>
                <w:color w:val="000000"/>
                <w:kern w:val="2"/>
                <w:sz w:val="24"/>
                <w:szCs w:val="24"/>
                <w:lang w:val="ru-RU" w:bidi="en-US"/>
                <w14:ligatures w14:val="standardContextual"/>
              </w:rPr>
              <w:t xml:space="preserve"> </w:t>
            </w:r>
            <w:r w:rsidRPr="00D26E6A">
              <w:rPr>
                <w:rFonts w:eastAsia="Arial"/>
                <w:color w:val="000000"/>
                <w:kern w:val="2"/>
                <w:sz w:val="24"/>
                <w:szCs w:val="24"/>
                <w:lang w:val="en-US" w:bidi="en-US"/>
                <w14:ligatures w14:val="standardContextual"/>
              </w:rPr>
              <w:t>5.3</w:t>
            </w:r>
          </w:p>
        </w:tc>
      </w:tr>
      <w:tr w:rsidR="00D26E6A" w:rsidRPr="00D26E6A" w14:paraId="71AEDF9A" w14:textId="77777777" w:rsidTr="00D26E6A">
        <w:trPr>
          <w:trHeight w:hRule="exact" w:val="1539"/>
          <w:jc w:val="center"/>
        </w:trPr>
        <w:tc>
          <w:tcPr>
            <w:tcW w:w="5073" w:type="dxa"/>
            <w:vMerge/>
            <w:tcBorders>
              <w:top w:val="single" w:sz="4" w:space="0" w:color="auto"/>
              <w:left w:val="single" w:sz="4" w:space="0" w:color="auto"/>
              <w:bottom w:val="single" w:sz="4" w:space="0" w:color="auto"/>
              <w:right w:val="nil"/>
            </w:tcBorders>
            <w:vAlign w:val="center"/>
            <w:hideMark/>
          </w:tcPr>
          <w:p w14:paraId="6817CCF6" w14:textId="77777777" w:rsidR="00D26E6A" w:rsidRPr="00D26E6A" w:rsidRDefault="00D26E6A" w:rsidP="00D26E6A">
            <w:pPr>
              <w:widowControl/>
              <w:autoSpaceDE/>
              <w:autoSpaceDN/>
              <w:spacing w:line="256" w:lineRule="auto"/>
              <w:rPr>
                <w:rFonts w:eastAsia="Arial"/>
                <w:color w:val="000000"/>
                <w:kern w:val="2"/>
                <w:sz w:val="24"/>
                <w:szCs w:val="24"/>
                <w:lang w:val="ru-RU" w:bidi="en-US"/>
                <w14:ligatures w14:val="standardContextual"/>
              </w:rPr>
            </w:pPr>
          </w:p>
        </w:tc>
        <w:tc>
          <w:tcPr>
            <w:tcW w:w="2947" w:type="dxa"/>
            <w:tcBorders>
              <w:top w:val="single" w:sz="4" w:space="0" w:color="auto"/>
              <w:left w:val="single" w:sz="4" w:space="0" w:color="auto"/>
              <w:bottom w:val="nil"/>
              <w:right w:val="nil"/>
            </w:tcBorders>
            <w:shd w:val="clear" w:color="auto" w:fill="FFFFFF"/>
            <w:hideMark/>
          </w:tcPr>
          <w:p w14:paraId="741EDAD9" w14:textId="77777777" w:rsidR="00D26E6A" w:rsidRPr="00D26E6A" w:rsidRDefault="00D26E6A" w:rsidP="00D26E6A">
            <w:pPr>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Первичная инспекция завода и заводского производственного контроля</w:t>
            </w:r>
          </w:p>
        </w:tc>
        <w:tc>
          <w:tcPr>
            <w:tcW w:w="2837" w:type="dxa"/>
            <w:tcBorders>
              <w:top w:val="single" w:sz="4" w:space="0" w:color="auto"/>
              <w:left w:val="single" w:sz="4" w:space="0" w:color="auto"/>
              <w:bottom w:val="nil"/>
              <w:right w:val="nil"/>
            </w:tcBorders>
            <w:shd w:val="clear" w:color="auto" w:fill="FFFFFF"/>
            <w:hideMark/>
          </w:tcPr>
          <w:p w14:paraId="5EBE9CBC" w14:textId="77777777" w:rsidR="00D26E6A" w:rsidRPr="00D26E6A" w:rsidRDefault="00D26E6A" w:rsidP="00D26E6A">
            <w:pPr>
              <w:tabs>
                <w:tab w:val="left" w:pos="1690"/>
              </w:tabs>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Параметры по всем характеристикам, ука</w:t>
            </w:r>
            <w:r w:rsidRPr="00D26E6A">
              <w:rPr>
                <w:rFonts w:eastAsia="Arial"/>
                <w:color w:val="000000"/>
                <w:kern w:val="2"/>
                <w:sz w:val="24"/>
                <w:szCs w:val="24"/>
                <w:lang w:val="ru-RU" w:bidi="en-US"/>
                <w14:ligatures w14:val="standardContextual"/>
              </w:rPr>
              <w:softHyphen/>
              <w:t>занным в соответствующей таблице</w:t>
            </w:r>
          </w:p>
          <w:p w14:paraId="518FB356" w14:textId="77777777" w:rsidR="00D26E6A" w:rsidRPr="00D26E6A" w:rsidRDefault="00D26E6A" w:rsidP="00D26E6A">
            <w:pPr>
              <w:autoSpaceDE/>
              <w:spacing w:line="256" w:lineRule="auto"/>
              <w:rPr>
                <w:rFonts w:eastAsia="Arial"/>
                <w:color w:val="000000"/>
                <w:kern w:val="2"/>
                <w:sz w:val="24"/>
                <w:szCs w:val="24"/>
                <w:lang w:val="en-US" w:bidi="en-US"/>
                <w14:ligatures w14:val="standardContextual"/>
              </w:rPr>
            </w:pPr>
            <w:r w:rsidRPr="00D26E6A">
              <w:rPr>
                <w:rFonts w:eastAsia="Arial"/>
                <w:color w:val="000000"/>
                <w:kern w:val="2"/>
                <w:sz w:val="24"/>
                <w:szCs w:val="24"/>
                <w:lang w:val="en-US" w:bidi="en-US"/>
                <w14:ligatures w14:val="standardContextual"/>
              </w:rPr>
              <w:t>(</w:t>
            </w:r>
            <w:r w:rsidRPr="00D26E6A">
              <w:rPr>
                <w:rFonts w:eastAsia="Arial"/>
                <w:color w:val="000000"/>
                <w:kern w:val="2"/>
                <w:sz w:val="24"/>
                <w:szCs w:val="24"/>
                <w:lang w:val="ru-RU" w:bidi="en-US"/>
                <w14:ligatures w14:val="standardContextual"/>
              </w:rPr>
              <w:t xml:space="preserve">ZA.1а </w:t>
            </w:r>
            <w:r w:rsidRPr="00D26E6A">
              <w:rPr>
                <w:rFonts w:eastAsia="Arial"/>
                <w:color w:val="000000"/>
                <w:kern w:val="2"/>
                <w:sz w:val="24"/>
                <w:szCs w:val="24"/>
                <w:lang w:val="en-US" w:bidi="en-US"/>
                <w14:ligatures w14:val="standardContextual"/>
              </w:rPr>
              <w:t>- ZA.1g )</w:t>
            </w:r>
          </w:p>
        </w:tc>
        <w:tc>
          <w:tcPr>
            <w:tcW w:w="1992" w:type="dxa"/>
            <w:tcBorders>
              <w:top w:val="single" w:sz="4" w:space="0" w:color="auto"/>
              <w:left w:val="single" w:sz="4" w:space="0" w:color="auto"/>
              <w:bottom w:val="nil"/>
              <w:right w:val="single" w:sz="4" w:space="0" w:color="auto"/>
            </w:tcBorders>
            <w:shd w:val="clear" w:color="auto" w:fill="FFFFFF"/>
            <w:hideMark/>
          </w:tcPr>
          <w:p w14:paraId="10DFB852" w14:textId="77777777" w:rsidR="00D26E6A" w:rsidRPr="00D26E6A" w:rsidRDefault="00D26E6A" w:rsidP="00D26E6A">
            <w:pPr>
              <w:tabs>
                <w:tab w:val="left" w:pos="1152"/>
              </w:tabs>
              <w:autoSpaceDE/>
              <w:spacing w:line="256" w:lineRule="auto"/>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EN 1504-8:2004, 5.3 и 5.5, а также 7.3 настоящего стандарта</w:t>
            </w:r>
          </w:p>
        </w:tc>
      </w:tr>
      <w:tr w:rsidR="00D26E6A" w:rsidRPr="00D26E6A" w14:paraId="28B0B134" w14:textId="77777777" w:rsidTr="00D26E6A">
        <w:trPr>
          <w:trHeight w:hRule="exact" w:val="1873"/>
          <w:jc w:val="center"/>
        </w:trPr>
        <w:tc>
          <w:tcPr>
            <w:tcW w:w="5073" w:type="dxa"/>
            <w:vMerge/>
            <w:tcBorders>
              <w:top w:val="single" w:sz="4" w:space="0" w:color="auto"/>
              <w:left w:val="single" w:sz="4" w:space="0" w:color="auto"/>
              <w:bottom w:val="single" w:sz="4" w:space="0" w:color="auto"/>
              <w:right w:val="nil"/>
            </w:tcBorders>
            <w:vAlign w:val="center"/>
            <w:hideMark/>
          </w:tcPr>
          <w:p w14:paraId="5CC51187" w14:textId="77777777" w:rsidR="00D26E6A" w:rsidRPr="00D26E6A" w:rsidRDefault="00D26E6A" w:rsidP="00D26E6A">
            <w:pPr>
              <w:widowControl/>
              <w:autoSpaceDE/>
              <w:autoSpaceDN/>
              <w:spacing w:line="256" w:lineRule="auto"/>
              <w:rPr>
                <w:rFonts w:eastAsia="Arial"/>
                <w:color w:val="000000"/>
                <w:kern w:val="2"/>
                <w:sz w:val="24"/>
                <w:szCs w:val="24"/>
                <w:lang w:val="ru-RU" w:bidi="en-US"/>
                <w14:ligatures w14:val="standardContextual"/>
              </w:rPr>
            </w:pPr>
          </w:p>
        </w:tc>
        <w:tc>
          <w:tcPr>
            <w:tcW w:w="2947" w:type="dxa"/>
            <w:tcBorders>
              <w:top w:val="single" w:sz="4" w:space="0" w:color="auto"/>
              <w:left w:val="single" w:sz="4" w:space="0" w:color="auto"/>
              <w:bottom w:val="single" w:sz="4" w:space="0" w:color="auto"/>
              <w:right w:val="nil"/>
            </w:tcBorders>
            <w:shd w:val="clear" w:color="auto" w:fill="FFFFFF"/>
            <w:hideMark/>
          </w:tcPr>
          <w:p w14:paraId="0F3E482E" w14:textId="77777777" w:rsidR="00D26E6A" w:rsidRPr="00D26E6A" w:rsidRDefault="00D26E6A" w:rsidP="00D26E6A">
            <w:pPr>
              <w:tabs>
                <w:tab w:val="left" w:pos="1622"/>
              </w:tabs>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Текущий контроль,</w:t>
            </w:r>
          </w:p>
          <w:p w14:paraId="6363C1E8" w14:textId="77777777" w:rsidR="00D26E6A" w:rsidRPr="00D26E6A" w:rsidRDefault="00D26E6A" w:rsidP="00D26E6A">
            <w:pPr>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оценка и утверждение заводского производственного контроля</w:t>
            </w:r>
          </w:p>
        </w:tc>
        <w:tc>
          <w:tcPr>
            <w:tcW w:w="2837" w:type="dxa"/>
            <w:tcBorders>
              <w:top w:val="single" w:sz="4" w:space="0" w:color="auto"/>
              <w:left w:val="single" w:sz="4" w:space="0" w:color="auto"/>
              <w:bottom w:val="single" w:sz="4" w:space="0" w:color="auto"/>
              <w:right w:val="nil"/>
            </w:tcBorders>
            <w:shd w:val="clear" w:color="auto" w:fill="FFFFFF"/>
            <w:hideMark/>
          </w:tcPr>
          <w:p w14:paraId="0512E024" w14:textId="77777777" w:rsidR="00D26E6A" w:rsidRPr="00D26E6A" w:rsidRDefault="00D26E6A" w:rsidP="00D26E6A">
            <w:pPr>
              <w:tabs>
                <w:tab w:val="left" w:pos="1685"/>
              </w:tabs>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 xml:space="preserve">Параметры по всем характеристикам, указанным в соответствующей таблице (ZA.1а - </w:t>
            </w:r>
            <w:r w:rsidRPr="00D26E6A">
              <w:rPr>
                <w:rFonts w:eastAsia="Arial"/>
                <w:color w:val="000000"/>
                <w:kern w:val="2"/>
                <w:sz w:val="24"/>
                <w:szCs w:val="24"/>
                <w:lang w:val="en-US" w:bidi="en-US"/>
                <w14:ligatures w14:val="standardContextual"/>
              </w:rPr>
              <w:t>ZA</w:t>
            </w:r>
            <w:r w:rsidRPr="00D26E6A">
              <w:rPr>
                <w:rFonts w:eastAsia="Arial"/>
                <w:color w:val="000000"/>
                <w:kern w:val="2"/>
                <w:sz w:val="24"/>
                <w:szCs w:val="24"/>
                <w:lang w:val="ru-RU" w:bidi="en-US"/>
                <w14:ligatures w14:val="standardContextual"/>
              </w:rPr>
              <w:t>.1</w:t>
            </w:r>
            <w:r w:rsidRPr="00D26E6A">
              <w:rPr>
                <w:rFonts w:eastAsia="Arial"/>
                <w:color w:val="000000"/>
                <w:kern w:val="2"/>
                <w:sz w:val="24"/>
                <w:szCs w:val="24"/>
                <w:lang w:val="en-US" w:bidi="en-US"/>
                <w14:ligatures w14:val="standardContextual"/>
              </w:rPr>
              <w:t>g</w:t>
            </w:r>
            <w:r w:rsidRPr="00D26E6A">
              <w:rPr>
                <w:rFonts w:eastAsia="Arial"/>
                <w:color w:val="000000"/>
                <w:kern w:val="2"/>
                <w:sz w:val="24"/>
                <w:szCs w:val="24"/>
                <w:lang w:val="ru-RU" w:bidi="en-US"/>
                <w14:ligatures w14:val="standardContextual"/>
              </w:rPr>
              <w:t>), в частности горючесть</w:t>
            </w:r>
          </w:p>
        </w:tc>
        <w:tc>
          <w:tcPr>
            <w:tcW w:w="1992" w:type="dxa"/>
            <w:tcBorders>
              <w:top w:val="single" w:sz="4" w:space="0" w:color="auto"/>
              <w:left w:val="single" w:sz="4" w:space="0" w:color="auto"/>
              <w:bottom w:val="single" w:sz="4" w:space="0" w:color="auto"/>
              <w:right w:val="single" w:sz="4" w:space="0" w:color="auto"/>
            </w:tcBorders>
            <w:shd w:val="clear" w:color="auto" w:fill="FFFFFF"/>
            <w:hideMark/>
          </w:tcPr>
          <w:p w14:paraId="402D660C" w14:textId="77777777" w:rsidR="00D26E6A" w:rsidRPr="00D26E6A" w:rsidRDefault="00D26E6A" w:rsidP="00D26E6A">
            <w:pPr>
              <w:tabs>
                <w:tab w:val="left" w:pos="1152"/>
              </w:tabs>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EN 1504-8:2004, 5.3, 5.5 и 7, а также 7.3 настоящего стандарта</w:t>
            </w:r>
          </w:p>
        </w:tc>
      </w:tr>
    </w:tbl>
    <w:p w14:paraId="0B7EE258" w14:textId="0FEFD4D1" w:rsidR="00FE16DF" w:rsidRDefault="00FE16DF" w:rsidP="000F3A13">
      <w:pPr>
        <w:spacing w:line="237" w:lineRule="auto"/>
        <w:ind w:firstLine="567"/>
        <w:jc w:val="both"/>
        <w:rPr>
          <w:bCs/>
          <w:sz w:val="24"/>
          <w:lang w:val="ru-RU"/>
        </w:rPr>
      </w:pPr>
    </w:p>
    <w:p w14:paraId="7EC41696" w14:textId="25790F26" w:rsidR="00FE16DF" w:rsidRDefault="00FE16DF" w:rsidP="000F3A13">
      <w:pPr>
        <w:spacing w:line="237" w:lineRule="auto"/>
        <w:ind w:firstLine="567"/>
        <w:jc w:val="both"/>
        <w:rPr>
          <w:bCs/>
          <w:sz w:val="24"/>
          <w:lang w:val="ru-RU"/>
        </w:rPr>
      </w:pPr>
    </w:p>
    <w:p w14:paraId="3046E2B2" w14:textId="1CC80B4E" w:rsidR="00D26E6A" w:rsidRDefault="00D26E6A" w:rsidP="000F3A13">
      <w:pPr>
        <w:spacing w:line="237" w:lineRule="auto"/>
        <w:ind w:firstLine="567"/>
        <w:jc w:val="both"/>
        <w:rPr>
          <w:bCs/>
          <w:sz w:val="24"/>
          <w:lang w:val="ru-RU"/>
        </w:rPr>
      </w:pPr>
    </w:p>
    <w:p w14:paraId="41665E17" w14:textId="168684EA" w:rsidR="00D26E6A" w:rsidRDefault="00D26E6A" w:rsidP="000F3A13">
      <w:pPr>
        <w:spacing w:line="237" w:lineRule="auto"/>
        <w:ind w:firstLine="567"/>
        <w:jc w:val="both"/>
        <w:rPr>
          <w:bCs/>
          <w:sz w:val="24"/>
          <w:lang w:val="ru-RU"/>
        </w:rPr>
      </w:pPr>
    </w:p>
    <w:p w14:paraId="41A5CE23" w14:textId="6E93F14F" w:rsidR="00D26E6A" w:rsidRDefault="00D26E6A" w:rsidP="000F3A13">
      <w:pPr>
        <w:spacing w:line="237" w:lineRule="auto"/>
        <w:ind w:firstLine="567"/>
        <w:jc w:val="both"/>
        <w:rPr>
          <w:bCs/>
          <w:sz w:val="24"/>
          <w:lang w:val="ru-RU"/>
        </w:rPr>
      </w:pPr>
    </w:p>
    <w:p w14:paraId="3C9D5B5C" w14:textId="6A8BD66B" w:rsidR="00D26E6A" w:rsidRDefault="00D26E6A" w:rsidP="000F3A13">
      <w:pPr>
        <w:spacing w:line="237" w:lineRule="auto"/>
        <w:ind w:firstLine="567"/>
        <w:jc w:val="both"/>
        <w:rPr>
          <w:bCs/>
          <w:sz w:val="24"/>
          <w:lang w:val="ru-RU"/>
        </w:rPr>
      </w:pPr>
    </w:p>
    <w:p w14:paraId="11ADA702" w14:textId="02ACCC43" w:rsidR="00D26E6A" w:rsidRDefault="00D26E6A" w:rsidP="000F3A13">
      <w:pPr>
        <w:spacing w:line="237" w:lineRule="auto"/>
        <w:ind w:firstLine="567"/>
        <w:jc w:val="both"/>
        <w:rPr>
          <w:bCs/>
          <w:sz w:val="24"/>
          <w:lang w:val="ru-RU"/>
        </w:rPr>
      </w:pPr>
    </w:p>
    <w:p w14:paraId="3A24DF36" w14:textId="51AA486D" w:rsidR="00D26E6A" w:rsidRDefault="00D26E6A" w:rsidP="000F3A13">
      <w:pPr>
        <w:spacing w:line="237" w:lineRule="auto"/>
        <w:ind w:firstLine="567"/>
        <w:jc w:val="both"/>
        <w:rPr>
          <w:bCs/>
          <w:sz w:val="24"/>
          <w:lang w:val="ru-RU"/>
        </w:rPr>
      </w:pPr>
    </w:p>
    <w:p w14:paraId="0CA96993" w14:textId="067B0934" w:rsidR="00D26E6A" w:rsidRDefault="00D26E6A" w:rsidP="000F3A13">
      <w:pPr>
        <w:spacing w:line="237" w:lineRule="auto"/>
        <w:ind w:firstLine="567"/>
        <w:jc w:val="both"/>
        <w:rPr>
          <w:bCs/>
          <w:sz w:val="24"/>
          <w:lang w:val="ru-RU"/>
        </w:rPr>
      </w:pPr>
    </w:p>
    <w:p w14:paraId="391CC6AA" w14:textId="006C0E89" w:rsidR="00D26E6A" w:rsidRDefault="00D26E6A" w:rsidP="000F3A13">
      <w:pPr>
        <w:spacing w:line="237" w:lineRule="auto"/>
        <w:ind w:firstLine="567"/>
        <w:jc w:val="both"/>
        <w:rPr>
          <w:bCs/>
          <w:sz w:val="24"/>
          <w:lang w:val="ru-RU"/>
        </w:rPr>
      </w:pPr>
    </w:p>
    <w:p w14:paraId="59846BFB" w14:textId="77777777" w:rsidR="00D26E6A" w:rsidRPr="00D26E6A" w:rsidRDefault="00D26E6A" w:rsidP="00D26E6A">
      <w:pPr>
        <w:autoSpaceDE/>
        <w:jc w:val="center"/>
        <w:rPr>
          <w:rFonts w:eastAsia="Arial"/>
          <w:color w:val="000000"/>
          <w:sz w:val="24"/>
          <w:szCs w:val="24"/>
          <w:lang w:val="ru-RU" w:bidi="en-US"/>
        </w:rPr>
      </w:pPr>
      <w:r w:rsidRPr="00D26E6A">
        <w:rPr>
          <w:rFonts w:eastAsia="Arial"/>
          <w:b/>
          <w:bCs/>
          <w:color w:val="000000"/>
          <w:sz w:val="24"/>
          <w:szCs w:val="24"/>
          <w:lang w:val="ru-RU" w:bidi="en-US"/>
        </w:rPr>
        <w:lastRenderedPageBreak/>
        <w:t xml:space="preserve">Таблица </w:t>
      </w:r>
      <w:r w:rsidRPr="00D26E6A">
        <w:rPr>
          <w:rFonts w:eastAsia="Arial"/>
          <w:b/>
          <w:bCs/>
          <w:color w:val="000000"/>
          <w:sz w:val="24"/>
          <w:szCs w:val="24"/>
          <w:lang w:val="en-US" w:bidi="en-US"/>
        </w:rPr>
        <w:t>ZA</w:t>
      </w:r>
      <w:r w:rsidRPr="00D26E6A">
        <w:rPr>
          <w:rFonts w:eastAsia="Arial"/>
          <w:b/>
          <w:bCs/>
          <w:color w:val="000000"/>
          <w:sz w:val="24"/>
          <w:szCs w:val="24"/>
          <w:lang w:val="ru-RU" w:bidi="en-US"/>
        </w:rPr>
        <w:t>.3</w:t>
      </w:r>
      <w:r w:rsidRPr="00D26E6A">
        <w:rPr>
          <w:rFonts w:eastAsia="Arial"/>
          <w:b/>
          <w:bCs/>
          <w:color w:val="000000"/>
          <w:sz w:val="24"/>
          <w:szCs w:val="24"/>
          <w:lang w:val="en-US" w:bidi="en-US"/>
        </w:rPr>
        <w:t>b</w:t>
      </w:r>
      <w:r w:rsidRPr="00D26E6A">
        <w:rPr>
          <w:rFonts w:eastAsia="Arial"/>
          <w:b/>
          <w:bCs/>
          <w:color w:val="000000"/>
          <w:sz w:val="24"/>
          <w:szCs w:val="24"/>
          <w:lang w:val="ru-RU" w:bidi="en-US"/>
        </w:rPr>
        <w:t xml:space="preserve"> - Распределение задач при оценке соответствия изделий защиты поверхности </w:t>
      </w:r>
      <w:proofErr w:type="spellStart"/>
      <w:r w:rsidRPr="00D26E6A">
        <w:rPr>
          <w:rFonts w:eastAsia="Arial"/>
          <w:b/>
          <w:bCs/>
          <w:color w:val="000000"/>
          <w:sz w:val="24"/>
          <w:szCs w:val="24"/>
          <w:lang w:val="ru-RU" w:bidi="en-US"/>
        </w:rPr>
        <w:t>Евроклассов</w:t>
      </w:r>
      <w:proofErr w:type="spellEnd"/>
      <w:r w:rsidRPr="00D26E6A">
        <w:rPr>
          <w:rFonts w:eastAsia="Arial"/>
          <w:b/>
          <w:bCs/>
          <w:color w:val="000000"/>
          <w:sz w:val="24"/>
          <w:szCs w:val="24"/>
          <w:lang w:val="ru-RU" w:bidi="en-US"/>
        </w:rPr>
        <w:t xml:space="preserve"> А1*, А2*, В* или </w:t>
      </w:r>
      <w:r w:rsidRPr="00D26E6A">
        <w:rPr>
          <w:rFonts w:eastAsia="Arial"/>
          <w:b/>
          <w:bCs/>
          <w:i/>
          <w:iCs/>
          <w:color w:val="000000"/>
          <w:sz w:val="24"/>
          <w:szCs w:val="24"/>
          <w:lang w:val="ru-RU" w:bidi="en-US"/>
        </w:rPr>
        <w:t>С*,</w:t>
      </w:r>
      <w:r w:rsidRPr="00D26E6A">
        <w:rPr>
          <w:rFonts w:eastAsia="Arial"/>
          <w:b/>
          <w:bCs/>
          <w:color w:val="000000"/>
          <w:sz w:val="24"/>
          <w:szCs w:val="24"/>
          <w:lang w:val="ru-RU" w:bidi="en-US"/>
        </w:rPr>
        <w:t xml:space="preserve"> которые предусмотрены для целей применения с низкими требованиями к рабочим характеристикам, и регулируемых нормами и правилами по горючести (системы 4 и 1)</w:t>
      </w:r>
    </w:p>
    <w:p w14:paraId="2C2E4EE0" w14:textId="33B57F39" w:rsidR="00FE16DF" w:rsidRDefault="00FE16DF" w:rsidP="000F3A13">
      <w:pPr>
        <w:spacing w:line="237" w:lineRule="auto"/>
        <w:ind w:firstLine="567"/>
        <w:jc w:val="both"/>
        <w:rPr>
          <w:bCs/>
          <w:sz w:val="24"/>
          <w:lang w:val="ru-RU"/>
        </w:rPr>
      </w:pPr>
    </w:p>
    <w:tbl>
      <w:tblPr>
        <w:tblOverlap w:val="never"/>
        <w:tblW w:w="9900" w:type="dxa"/>
        <w:jc w:val="center"/>
        <w:tblLayout w:type="fixed"/>
        <w:tblCellMar>
          <w:left w:w="10" w:type="dxa"/>
          <w:right w:w="10" w:type="dxa"/>
        </w:tblCellMar>
        <w:tblLook w:val="04A0" w:firstRow="1" w:lastRow="0" w:firstColumn="1" w:lastColumn="0" w:noHBand="0" w:noVBand="1"/>
      </w:tblPr>
      <w:tblGrid>
        <w:gridCol w:w="2126"/>
        <w:gridCol w:w="2946"/>
        <w:gridCol w:w="2836"/>
        <w:gridCol w:w="1992"/>
      </w:tblGrid>
      <w:tr w:rsidR="00D26E6A" w:rsidRPr="00D26E6A" w14:paraId="7F30BB81" w14:textId="77777777" w:rsidTr="00D26E6A">
        <w:trPr>
          <w:trHeight w:hRule="exact" w:val="1254"/>
          <w:jc w:val="center"/>
        </w:trPr>
        <w:tc>
          <w:tcPr>
            <w:tcW w:w="5073" w:type="dxa"/>
            <w:gridSpan w:val="2"/>
            <w:tcBorders>
              <w:top w:val="single" w:sz="4" w:space="0" w:color="auto"/>
              <w:left w:val="single" w:sz="4" w:space="0" w:color="auto"/>
              <w:bottom w:val="nil"/>
              <w:right w:val="nil"/>
            </w:tcBorders>
            <w:shd w:val="clear" w:color="auto" w:fill="FFFFFF"/>
            <w:vAlign w:val="center"/>
            <w:hideMark/>
          </w:tcPr>
          <w:p w14:paraId="7365687E" w14:textId="77777777" w:rsidR="00D26E6A" w:rsidRPr="00D26E6A" w:rsidRDefault="00D26E6A" w:rsidP="00D26E6A">
            <w:pPr>
              <w:autoSpaceDE/>
              <w:spacing w:line="256" w:lineRule="auto"/>
              <w:jc w:val="center"/>
              <w:rPr>
                <w:rFonts w:eastAsia="Arial"/>
                <w:color w:val="000000"/>
                <w:kern w:val="2"/>
                <w:sz w:val="24"/>
                <w:szCs w:val="24"/>
                <w:lang w:val="en-US" w:bidi="en-US"/>
                <w14:ligatures w14:val="standardContextual"/>
              </w:rPr>
            </w:pPr>
            <w:r w:rsidRPr="00D26E6A">
              <w:rPr>
                <w:rFonts w:eastAsia="Arial"/>
                <w:b/>
                <w:bCs/>
                <w:color w:val="000000"/>
                <w:kern w:val="2"/>
                <w:sz w:val="24"/>
                <w:szCs w:val="24"/>
                <w:lang w:val="en-US" w:bidi="en-US"/>
                <w14:ligatures w14:val="standardContextual"/>
              </w:rPr>
              <w:t>Задачи</w:t>
            </w:r>
          </w:p>
        </w:tc>
        <w:tc>
          <w:tcPr>
            <w:tcW w:w="2837" w:type="dxa"/>
            <w:tcBorders>
              <w:top w:val="single" w:sz="4" w:space="0" w:color="auto"/>
              <w:left w:val="single" w:sz="4" w:space="0" w:color="auto"/>
              <w:bottom w:val="nil"/>
              <w:right w:val="nil"/>
            </w:tcBorders>
            <w:shd w:val="clear" w:color="auto" w:fill="FFFFFF"/>
            <w:vAlign w:val="center"/>
            <w:hideMark/>
          </w:tcPr>
          <w:p w14:paraId="14669DEA" w14:textId="77777777" w:rsidR="00D26E6A" w:rsidRPr="00D26E6A" w:rsidRDefault="00D26E6A" w:rsidP="00D26E6A">
            <w:pPr>
              <w:autoSpaceDE/>
              <w:spacing w:line="256" w:lineRule="auto"/>
              <w:ind w:firstLine="220"/>
              <w:jc w:val="both"/>
              <w:rPr>
                <w:rFonts w:eastAsia="Arial"/>
                <w:color w:val="000000"/>
                <w:kern w:val="2"/>
                <w:sz w:val="24"/>
                <w:szCs w:val="24"/>
                <w:lang w:val="en-US" w:bidi="en-US"/>
                <w14:ligatures w14:val="standardContextual"/>
              </w:rPr>
            </w:pPr>
            <w:proofErr w:type="spellStart"/>
            <w:r w:rsidRPr="00D26E6A">
              <w:rPr>
                <w:rFonts w:eastAsia="Arial"/>
                <w:b/>
                <w:bCs/>
                <w:color w:val="000000"/>
                <w:kern w:val="2"/>
                <w:sz w:val="24"/>
                <w:szCs w:val="24"/>
                <w:lang w:val="en-US" w:bidi="en-US"/>
                <w14:ligatures w14:val="standardContextual"/>
              </w:rPr>
              <w:t>Содержание</w:t>
            </w:r>
            <w:proofErr w:type="spellEnd"/>
            <w:r w:rsidRPr="00D26E6A">
              <w:rPr>
                <w:rFonts w:eastAsia="Arial"/>
                <w:b/>
                <w:bCs/>
                <w:color w:val="000000"/>
                <w:kern w:val="2"/>
                <w:sz w:val="24"/>
                <w:szCs w:val="24"/>
                <w:lang w:val="en-US" w:bidi="en-US"/>
                <w14:ligatures w14:val="standardContextual"/>
              </w:rPr>
              <w:t xml:space="preserve"> </w:t>
            </w:r>
            <w:proofErr w:type="spellStart"/>
            <w:r w:rsidRPr="00D26E6A">
              <w:rPr>
                <w:rFonts w:eastAsia="Arial"/>
                <w:b/>
                <w:bCs/>
                <w:color w:val="000000"/>
                <w:kern w:val="2"/>
                <w:sz w:val="24"/>
                <w:szCs w:val="24"/>
                <w:lang w:val="en-US" w:bidi="en-US"/>
                <w14:ligatures w14:val="standardContextual"/>
              </w:rPr>
              <w:t>задачи</w:t>
            </w:r>
            <w:proofErr w:type="spellEnd"/>
          </w:p>
        </w:tc>
        <w:tc>
          <w:tcPr>
            <w:tcW w:w="1992" w:type="dxa"/>
            <w:tcBorders>
              <w:top w:val="single" w:sz="4" w:space="0" w:color="auto"/>
              <w:left w:val="single" w:sz="4" w:space="0" w:color="auto"/>
              <w:bottom w:val="nil"/>
              <w:right w:val="single" w:sz="4" w:space="0" w:color="auto"/>
            </w:tcBorders>
            <w:shd w:val="clear" w:color="auto" w:fill="FFFFFF"/>
            <w:hideMark/>
          </w:tcPr>
          <w:p w14:paraId="3FC4E277" w14:textId="77777777" w:rsidR="00D26E6A" w:rsidRPr="00D26E6A" w:rsidRDefault="00D26E6A" w:rsidP="00D26E6A">
            <w:pPr>
              <w:autoSpaceDE/>
              <w:spacing w:line="256" w:lineRule="auto"/>
              <w:jc w:val="center"/>
              <w:rPr>
                <w:rFonts w:eastAsia="Arial"/>
                <w:color w:val="000000"/>
                <w:kern w:val="2"/>
                <w:sz w:val="24"/>
                <w:szCs w:val="24"/>
                <w:lang w:val="ru-RU" w:bidi="en-US"/>
                <w14:ligatures w14:val="standardContextual"/>
              </w:rPr>
            </w:pPr>
            <w:r w:rsidRPr="00D26E6A">
              <w:rPr>
                <w:rFonts w:eastAsia="Arial"/>
                <w:b/>
                <w:bCs/>
                <w:color w:val="000000"/>
                <w:kern w:val="2"/>
                <w:sz w:val="24"/>
                <w:szCs w:val="24"/>
                <w:lang w:val="ru-RU" w:bidi="en-US"/>
                <w14:ligatures w14:val="standardContextual"/>
              </w:rPr>
              <w:t>Применяемые разделы по оценке соответствия</w:t>
            </w:r>
          </w:p>
        </w:tc>
      </w:tr>
      <w:tr w:rsidR="00D26E6A" w:rsidRPr="00D26E6A" w14:paraId="006A54CF" w14:textId="77777777" w:rsidTr="00D26E6A">
        <w:trPr>
          <w:trHeight w:hRule="exact" w:val="1440"/>
          <w:jc w:val="center"/>
        </w:trPr>
        <w:tc>
          <w:tcPr>
            <w:tcW w:w="2126" w:type="dxa"/>
            <w:vMerge w:val="restart"/>
            <w:tcBorders>
              <w:top w:val="single" w:sz="4" w:space="0" w:color="auto"/>
              <w:left w:val="single" w:sz="4" w:space="0" w:color="auto"/>
              <w:bottom w:val="nil"/>
              <w:right w:val="nil"/>
            </w:tcBorders>
            <w:shd w:val="clear" w:color="auto" w:fill="FFFFFF"/>
            <w:vAlign w:val="center"/>
            <w:hideMark/>
          </w:tcPr>
          <w:p w14:paraId="0B96409F" w14:textId="77777777" w:rsidR="00D26E6A" w:rsidRPr="00D26E6A" w:rsidRDefault="00D26E6A" w:rsidP="00D26E6A">
            <w:pPr>
              <w:tabs>
                <w:tab w:val="left" w:pos="1075"/>
              </w:tabs>
              <w:autoSpaceDE/>
              <w:spacing w:line="256" w:lineRule="auto"/>
              <w:rPr>
                <w:rFonts w:eastAsia="Arial"/>
                <w:color w:val="000000"/>
                <w:kern w:val="2"/>
                <w:sz w:val="24"/>
                <w:szCs w:val="24"/>
                <w:lang w:val="en-US" w:bidi="en-US"/>
                <w14:ligatures w14:val="standardContextual"/>
              </w:rPr>
            </w:pPr>
            <w:proofErr w:type="spellStart"/>
            <w:r w:rsidRPr="00D26E6A">
              <w:rPr>
                <w:rFonts w:eastAsia="Arial"/>
                <w:color w:val="000000"/>
                <w:kern w:val="2"/>
                <w:sz w:val="24"/>
                <w:szCs w:val="24"/>
                <w:lang w:val="en-US" w:bidi="en-US"/>
                <w14:ligatures w14:val="standardContextual"/>
              </w:rPr>
              <w:t>Задачи</w:t>
            </w:r>
            <w:proofErr w:type="spellEnd"/>
            <w:r w:rsidRPr="00D26E6A">
              <w:rPr>
                <w:rFonts w:eastAsia="Arial"/>
                <w:color w:val="000000"/>
                <w:kern w:val="2"/>
                <w:sz w:val="24"/>
                <w:szCs w:val="24"/>
                <w:lang w:val="ru-RU" w:bidi="en-US"/>
                <w14:ligatures w14:val="standardContextual"/>
              </w:rPr>
              <w:t xml:space="preserve"> </w:t>
            </w:r>
            <w:proofErr w:type="spellStart"/>
            <w:r w:rsidRPr="00D26E6A">
              <w:rPr>
                <w:rFonts w:eastAsia="Arial"/>
                <w:color w:val="000000"/>
                <w:kern w:val="2"/>
                <w:sz w:val="24"/>
                <w:szCs w:val="24"/>
                <w:lang w:val="en-US" w:bidi="en-US"/>
                <w14:ligatures w14:val="standardContextual"/>
              </w:rPr>
              <w:t>изготовителя</w:t>
            </w:r>
            <w:proofErr w:type="spellEnd"/>
          </w:p>
        </w:tc>
        <w:tc>
          <w:tcPr>
            <w:tcW w:w="2947" w:type="dxa"/>
            <w:tcBorders>
              <w:top w:val="single" w:sz="4" w:space="0" w:color="auto"/>
              <w:left w:val="single" w:sz="4" w:space="0" w:color="auto"/>
              <w:bottom w:val="nil"/>
              <w:right w:val="nil"/>
            </w:tcBorders>
            <w:shd w:val="clear" w:color="auto" w:fill="FFFFFF"/>
            <w:hideMark/>
          </w:tcPr>
          <w:p w14:paraId="1E39D7E0" w14:textId="77777777" w:rsidR="00D26E6A" w:rsidRPr="00D26E6A" w:rsidRDefault="00D26E6A" w:rsidP="00D26E6A">
            <w:pPr>
              <w:autoSpaceDE/>
              <w:spacing w:line="256" w:lineRule="auto"/>
              <w:jc w:val="both"/>
              <w:rPr>
                <w:rFonts w:eastAsia="Arial"/>
                <w:color w:val="000000"/>
                <w:kern w:val="2"/>
                <w:sz w:val="24"/>
                <w:szCs w:val="24"/>
                <w:lang w:val="en-US" w:bidi="en-US"/>
                <w14:ligatures w14:val="standardContextual"/>
              </w:rPr>
            </w:pPr>
            <w:proofErr w:type="spellStart"/>
            <w:r w:rsidRPr="00D26E6A">
              <w:rPr>
                <w:rFonts w:eastAsia="Arial"/>
                <w:color w:val="000000"/>
                <w:kern w:val="2"/>
                <w:sz w:val="24"/>
                <w:szCs w:val="24"/>
                <w:lang w:val="en-US" w:bidi="en-US"/>
                <w14:ligatures w14:val="standardContextual"/>
              </w:rPr>
              <w:t>Заводской</w:t>
            </w:r>
            <w:proofErr w:type="spellEnd"/>
            <w:r w:rsidRPr="00D26E6A">
              <w:rPr>
                <w:rFonts w:eastAsia="Arial"/>
                <w:color w:val="000000"/>
                <w:kern w:val="2"/>
                <w:sz w:val="24"/>
                <w:szCs w:val="24"/>
                <w:lang w:val="en-US" w:bidi="en-US"/>
                <w14:ligatures w14:val="standardContextual"/>
              </w:rPr>
              <w:t xml:space="preserve"> </w:t>
            </w:r>
            <w:proofErr w:type="spellStart"/>
            <w:r w:rsidRPr="00D26E6A">
              <w:rPr>
                <w:rFonts w:eastAsia="Arial"/>
                <w:color w:val="000000"/>
                <w:kern w:val="2"/>
                <w:sz w:val="24"/>
                <w:szCs w:val="24"/>
                <w:lang w:val="en-US" w:bidi="en-US"/>
                <w14:ligatures w14:val="standardContextual"/>
              </w:rPr>
              <w:t>производственный</w:t>
            </w:r>
            <w:proofErr w:type="spellEnd"/>
            <w:r w:rsidRPr="00D26E6A">
              <w:rPr>
                <w:rFonts w:eastAsia="Arial"/>
                <w:color w:val="000000"/>
                <w:kern w:val="2"/>
                <w:sz w:val="24"/>
                <w:szCs w:val="24"/>
                <w:lang w:val="en-US" w:bidi="en-US"/>
                <w14:ligatures w14:val="standardContextual"/>
              </w:rPr>
              <w:t xml:space="preserve"> </w:t>
            </w:r>
            <w:proofErr w:type="spellStart"/>
            <w:r w:rsidRPr="00D26E6A">
              <w:rPr>
                <w:rFonts w:eastAsia="Arial"/>
                <w:color w:val="000000"/>
                <w:kern w:val="2"/>
                <w:sz w:val="24"/>
                <w:szCs w:val="24"/>
                <w:lang w:val="en-US" w:bidi="en-US"/>
                <w14:ligatures w14:val="standardContextual"/>
              </w:rPr>
              <w:t>контроль</w:t>
            </w:r>
            <w:proofErr w:type="spellEnd"/>
            <w:r w:rsidRPr="00D26E6A">
              <w:rPr>
                <w:rFonts w:eastAsia="Arial"/>
                <w:color w:val="000000"/>
                <w:kern w:val="2"/>
                <w:sz w:val="24"/>
                <w:szCs w:val="24"/>
                <w:lang w:val="en-US" w:bidi="en-US"/>
                <w14:ligatures w14:val="standardContextual"/>
              </w:rPr>
              <w:t xml:space="preserve"> (FPC)</w:t>
            </w:r>
          </w:p>
        </w:tc>
        <w:tc>
          <w:tcPr>
            <w:tcW w:w="2837" w:type="dxa"/>
            <w:tcBorders>
              <w:top w:val="single" w:sz="4" w:space="0" w:color="auto"/>
              <w:left w:val="single" w:sz="4" w:space="0" w:color="auto"/>
              <w:bottom w:val="nil"/>
              <w:right w:val="nil"/>
            </w:tcBorders>
            <w:shd w:val="clear" w:color="auto" w:fill="FFFFFF"/>
            <w:hideMark/>
          </w:tcPr>
          <w:p w14:paraId="2C1B6420" w14:textId="77777777" w:rsidR="00D26E6A" w:rsidRPr="00D26E6A" w:rsidRDefault="00D26E6A" w:rsidP="00D26E6A">
            <w:pPr>
              <w:tabs>
                <w:tab w:val="left" w:pos="1685"/>
              </w:tabs>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Параметры по всем характеристикам, указанным в соответствующей таблице (</w:t>
            </w:r>
            <w:r w:rsidRPr="00D26E6A">
              <w:rPr>
                <w:rFonts w:eastAsia="Arial"/>
                <w:color w:val="000000"/>
                <w:kern w:val="2"/>
                <w:sz w:val="24"/>
                <w:szCs w:val="24"/>
                <w:lang w:val="en-US" w:bidi="en-US"/>
                <w14:ligatures w14:val="standardContextual"/>
              </w:rPr>
              <w:t>ZA</w:t>
            </w:r>
            <w:r w:rsidRPr="00D26E6A">
              <w:rPr>
                <w:rFonts w:eastAsia="Arial"/>
                <w:color w:val="000000"/>
                <w:kern w:val="2"/>
                <w:sz w:val="24"/>
                <w:szCs w:val="24"/>
                <w:lang w:val="ru-RU" w:bidi="en-US"/>
                <w14:ligatures w14:val="standardContextual"/>
              </w:rPr>
              <w:t xml:space="preserve">.1а - </w:t>
            </w:r>
            <w:r w:rsidRPr="00D26E6A">
              <w:rPr>
                <w:rFonts w:eastAsia="Arial"/>
                <w:color w:val="000000"/>
                <w:kern w:val="2"/>
                <w:sz w:val="24"/>
                <w:szCs w:val="24"/>
                <w:lang w:val="en-US" w:bidi="en-US"/>
                <w14:ligatures w14:val="standardContextual"/>
              </w:rPr>
              <w:t>ZA</w:t>
            </w:r>
            <w:r w:rsidRPr="00D26E6A">
              <w:rPr>
                <w:rFonts w:eastAsia="Arial"/>
                <w:color w:val="000000"/>
                <w:kern w:val="2"/>
                <w:sz w:val="24"/>
                <w:szCs w:val="24"/>
                <w:lang w:val="ru-RU" w:bidi="en-US"/>
                <w14:ligatures w14:val="standardContextual"/>
              </w:rPr>
              <w:t>.1</w:t>
            </w:r>
            <w:r w:rsidRPr="00D26E6A">
              <w:rPr>
                <w:rFonts w:eastAsia="Arial"/>
                <w:color w:val="000000"/>
                <w:kern w:val="2"/>
                <w:sz w:val="24"/>
                <w:szCs w:val="24"/>
                <w:lang w:val="en-US" w:bidi="en-US"/>
                <w14:ligatures w14:val="standardContextual"/>
              </w:rPr>
              <w:t>g</w:t>
            </w:r>
            <w:r w:rsidRPr="00D26E6A">
              <w:rPr>
                <w:rFonts w:eastAsia="Arial"/>
                <w:color w:val="000000"/>
                <w:kern w:val="2"/>
                <w:sz w:val="24"/>
                <w:szCs w:val="24"/>
                <w:lang w:val="ru-RU" w:bidi="en-US"/>
                <w14:ligatures w14:val="standardContextual"/>
              </w:rPr>
              <w:t xml:space="preserve"> )</w:t>
            </w:r>
          </w:p>
        </w:tc>
        <w:tc>
          <w:tcPr>
            <w:tcW w:w="1992" w:type="dxa"/>
            <w:tcBorders>
              <w:top w:val="single" w:sz="4" w:space="0" w:color="auto"/>
              <w:left w:val="single" w:sz="4" w:space="0" w:color="auto"/>
              <w:bottom w:val="nil"/>
              <w:right w:val="single" w:sz="4" w:space="0" w:color="auto"/>
            </w:tcBorders>
            <w:shd w:val="clear" w:color="auto" w:fill="FFFFFF"/>
            <w:hideMark/>
          </w:tcPr>
          <w:p w14:paraId="31DCD87F" w14:textId="77777777" w:rsidR="00D26E6A" w:rsidRPr="00D26E6A" w:rsidRDefault="00D26E6A" w:rsidP="00D26E6A">
            <w:pPr>
              <w:tabs>
                <w:tab w:val="left" w:pos="1157"/>
              </w:tabs>
              <w:autoSpaceDE/>
              <w:spacing w:line="256" w:lineRule="auto"/>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EN 1504-8:2004, 5.3 и 5.5, а также 7.3 настоящего стандарта</w:t>
            </w:r>
          </w:p>
        </w:tc>
      </w:tr>
      <w:tr w:rsidR="00D26E6A" w:rsidRPr="00D26E6A" w14:paraId="177D9F02" w14:textId="77777777" w:rsidTr="00D26E6A">
        <w:trPr>
          <w:trHeight w:hRule="exact" w:val="1206"/>
          <w:jc w:val="center"/>
        </w:trPr>
        <w:tc>
          <w:tcPr>
            <w:tcW w:w="5073" w:type="dxa"/>
            <w:vMerge/>
            <w:tcBorders>
              <w:top w:val="single" w:sz="4" w:space="0" w:color="auto"/>
              <w:left w:val="single" w:sz="4" w:space="0" w:color="auto"/>
              <w:bottom w:val="nil"/>
              <w:right w:val="nil"/>
            </w:tcBorders>
            <w:vAlign w:val="center"/>
            <w:hideMark/>
          </w:tcPr>
          <w:p w14:paraId="0A44466B" w14:textId="77777777" w:rsidR="00D26E6A" w:rsidRPr="00D26E6A" w:rsidRDefault="00D26E6A" w:rsidP="00D26E6A">
            <w:pPr>
              <w:widowControl/>
              <w:autoSpaceDE/>
              <w:autoSpaceDN/>
              <w:spacing w:line="256" w:lineRule="auto"/>
              <w:rPr>
                <w:rFonts w:eastAsia="Arial"/>
                <w:color w:val="000000"/>
                <w:kern w:val="2"/>
                <w:sz w:val="24"/>
                <w:szCs w:val="24"/>
                <w:lang w:val="ru-RU" w:bidi="en-US"/>
                <w14:ligatures w14:val="standardContextual"/>
              </w:rPr>
            </w:pPr>
          </w:p>
        </w:tc>
        <w:tc>
          <w:tcPr>
            <w:tcW w:w="2947" w:type="dxa"/>
            <w:tcBorders>
              <w:top w:val="single" w:sz="4" w:space="0" w:color="auto"/>
              <w:left w:val="single" w:sz="4" w:space="0" w:color="auto"/>
              <w:bottom w:val="nil"/>
              <w:right w:val="nil"/>
            </w:tcBorders>
            <w:shd w:val="clear" w:color="auto" w:fill="FFFFFF"/>
            <w:hideMark/>
          </w:tcPr>
          <w:p w14:paraId="784E39B5" w14:textId="77777777" w:rsidR="00D26E6A" w:rsidRPr="00D26E6A" w:rsidRDefault="00D26E6A" w:rsidP="00D26E6A">
            <w:pPr>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Испытания на основе образцов, отобранных на заводе</w:t>
            </w:r>
          </w:p>
        </w:tc>
        <w:tc>
          <w:tcPr>
            <w:tcW w:w="2837" w:type="dxa"/>
            <w:tcBorders>
              <w:top w:val="single" w:sz="4" w:space="0" w:color="auto"/>
              <w:left w:val="single" w:sz="4" w:space="0" w:color="auto"/>
              <w:bottom w:val="nil"/>
              <w:right w:val="nil"/>
            </w:tcBorders>
            <w:shd w:val="clear" w:color="auto" w:fill="FFFFFF"/>
            <w:hideMark/>
          </w:tcPr>
          <w:p w14:paraId="6C08BAFE" w14:textId="77777777" w:rsidR="00D26E6A" w:rsidRPr="00D26E6A" w:rsidRDefault="00D26E6A" w:rsidP="00D26E6A">
            <w:pPr>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Все соответствующие характеристики в соответствующей таблице (</w:t>
            </w:r>
            <w:r w:rsidRPr="00D26E6A">
              <w:rPr>
                <w:rFonts w:eastAsia="Arial"/>
                <w:color w:val="000000"/>
                <w:kern w:val="2"/>
                <w:sz w:val="24"/>
                <w:szCs w:val="24"/>
                <w:lang w:val="en-US" w:bidi="en-US"/>
                <w14:ligatures w14:val="standardContextual"/>
              </w:rPr>
              <w:t>ZA</w:t>
            </w:r>
            <w:r w:rsidRPr="00D26E6A">
              <w:rPr>
                <w:rFonts w:eastAsia="Arial"/>
                <w:color w:val="000000"/>
                <w:kern w:val="2"/>
                <w:sz w:val="24"/>
                <w:szCs w:val="24"/>
                <w:lang w:val="ru-RU" w:bidi="en-US"/>
                <w14:ligatures w14:val="standardContextual"/>
              </w:rPr>
              <w:t xml:space="preserve">.1а - </w:t>
            </w:r>
            <w:r w:rsidRPr="00D26E6A">
              <w:rPr>
                <w:rFonts w:eastAsia="Arial"/>
                <w:color w:val="000000"/>
                <w:kern w:val="2"/>
                <w:sz w:val="24"/>
                <w:szCs w:val="24"/>
                <w:lang w:val="en-US" w:bidi="en-US"/>
                <w14:ligatures w14:val="standardContextual"/>
              </w:rPr>
              <w:t>ZA</w:t>
            </w:r>
            <w:r w:rsidRPr="00D26E6A">
              <w:rPr>
                <w:rFonts w:eastAsia="Arial"/>
                <w:color w:val="000000"/>
                <w:kern w:val="2"/>
                <w:sz w:val="24"/>
                <w:szCs w:val="24"/>
                <w:lang w:val="ru-RU" w:bidi="en-US"/>
                <w14:ligatures w14:val="standardContextual"/>
              </w:rPr>
              <w:t>.1</w:t>
            </w:r>
            <w:r w:rsidRPr="00D26E6A">
              <w:rPr>
                <w:rFonts w:eastAsia="Arial"/>
                <w:color w:val="000000"/>
                <w:kern w:val="2"/>
                <w:sz w:val="24"/>
                <w:szCs w:val="24"/>
                <w:lang w:val="en-US" w:bidi="en-US"/>
                <w14:ligatures w14:val="standardContextual"/>
              </w:rPr>
              <w:t>g</w:t>
            </w:r>
            <w:r w:rsidRPr="00D26E6A">
              <w:rPr>
                <w:rFonts w:eastAsia="Arial"/>
                <w:color w:val="000000"/>
                <w:kern w:val="2"/>
                <w:sz w:val="24"/>
                <w:szCs w:val="24"/>
                <w:lang w:val="ru-RU" w:bidi="en-US"/>
                <w14:ligatures w14:val="standardContextual"/>
              </w:rPr>
              <w:t xml:space="preserve"> )</w:t>
            </w:r>
          </w:p>
        </w:tc>
        <w:tc>
          <w:tcPr>
            <w:tcW w:w="1992" w:type="dxa"/>
            <w:tcBorders>
              <w:top w:val="single" w:sz="4" w:space="0" w:color="auto"/>
              <w:left w:val="single" w:sz="4" w:space="0" w:color="auto"/>
              <w:bottom w:val="nil"/>
              <w:right w:val="single" w:sz="4" w:space="0" w:color="auto"/>
            </w:tcBorders>
            <w:shd w:val="clear" w:color="auto" w:fill="FFFFFF"/>
            <w:hideMark/>
          </w:tcPr>
          <w:p w14:paraId="25FA899A" w14:textId="77777777" w:rsidR="00D26E6A" w:rsidRPr="00D26E6A" w:rsidRDefault="00D26E6A" w:rsidP="00D26E6A">
            <w:pPr>
              <w:tabs>
                <w:tab w:val="left" w:pos="1157"/>
              </w:tabs>
              <w:autoSpaceDE/>
              <w:spacing w:line="256" w:lineRule="auto"/>
              <w:rPr>
                <w:rFonts w:eastAsia="Arial"/>
                <w:color w:val="000000"/>
                <w:kern w:val="2"/>
                <w:sz w:val="24"/>
                <w:szCs w:val="24"/>
                <w:lang w:val="en-US" w:bidi="en-US"/>
                <w14:ligatures w14:val="standardContextual"/>
              </w:rPr>
            </w:pPr>
            <w:r w:rsidRPr="00D26E6A">
              <w:rPr>
                <w:rFonts w:eastAsia="Arial"/>
                <w:color w:val="000000"/>
                <w:kern w:val="2"/>
                <w:sz w:val="24"/>
                <w:szCs w:val="24"/>
                <w:lang w:val="en-US" w:bidi="en-US"/>
                <w14:ligatures w14:val="standardContextual"/>
              </w:rPr>
              <w:t>EN</w:t>
            </w:r>
            <w:r w:rsidRPr="00D26E6A">
              <w:rPr>
                <w:rFonts w:eastAsia="Arial"/>
                <w:color w:val="000000"/>
                <w:kern w:val="2"/>
                <w:sz w:val="24"/>
                <w:szCs w:val="24"/>
                <w:lang w:val="ru-RU" w:bidi="en-US"/>
                <w14:ligatures w14:val="standardContextual"/>
              </w:rPr>
              <w:t xml:space="preserve"> </w:t>
            </w:r>
            <w:r w:rsidRPr="00D26E6A">
              <w:rPr>
                <w:rFonts w:eastAsia="Arial"/>
                <w:color w:val="000000"/>
                <w:kern w:val="2"/>
                <w:sz w:val="24"/>
                <w:szCs w:val="24"/>
                <w:lang w:val="en-US" w:bidi="en-US"/>
                <w14:ligatures w14:val="standardContextual"/>
              </w:rPr>
              <w:t>1504</w:t>
            </w:r>
            <w:r w:rsidRPr="00D26E6A">
              <w:rPr>
                <w:rFonts w:eastAsia="Arial"/>
                <w:color w:val="000000"/>
                <w:kern w:val="2"/>
                <w:sz w:val="24"/>
                <w:szCs w:val="24"/>
                <w:lang w:val="ru-RU" w:bidi="en-US"/>
                <w14:ligatures w14:val="standardContextual"/>
              </w:rPr>
              <w:t>-</w:t>
            </w:r>
            <w:r w:rsidRPr="00D26E6A">
              <w:rPr>
                <w:rFonts w:eastAsia="Arial"/>
                <w:color w:val="000000"/>
                <w:kern w:val="2"/>
                <w:sz w:val="24"/>
                <w:szCs w:val="24"/>
                <w:lang w:val="en-US" w:bidi="en-US"/>
                <w14:ligatures w14:val="standardContextual"/>
              </w:rPr>
              <w:t>8:2004, 5.4</w:t>
            </w:r>
          </w:p>
        </w:tc>
      </w:tr>
      <w:tr w:rsidR="00D26E6A" w:rsidRPr="00D26E6A" w14:paraId="502F15C9" w14:textId="77777777" w:rsidTr="00D26E6A">
        <w:trPr>
          <w:trHeight w:hRule="exact" w:val="1244"/>
          <w:jc w:val="center"/>
        </w:trPr>
        <w:tc>
          <w:tcPr>
            <w:tcW w:w="5073" w:type="dxa"/>
            <w:vMerge/>
            <w:tcBorders>
              <w:top w:val="single" w:sz="4" w:space="0" w:color="auto"/>
              <w:left w:val="single" w:sz="4" w:space="0" w:color="auto"/>
              <w:bottom w:val="nil"/>
              <w:right w:val="nil"/>
            </w:tcBorders>
            <w:vAlign w:val="center"/>
            <w:hideMark/>
          </w:tcPr>
          <w:p w14:paraId="4949BCD5" w14:textId="77777777" w:rsidR="00D26E6A" w:rsidRPr="00D26E6A" w:rsidRDefault="00D26E6A" w:rsidP="00D26E6A">
            <w:pPr>
              <w:widowControl/>
              <w:autoSpaceDE/>
              <w:autoSpaceDN/>
              <w:spacing w:line="256" w:lineRule="auto"/>
              <w:rPr>
                <w:rFonts w:eastAsia="Arial"/>
                <w:color w:val="000000"/>
                <w:kern w:val="2"/>
                <w:sz w:val="24"/>
                <w:szCs w:val="24"/>
                <w:lang w:val="en-US" w:bidi="en-US"/>
                <w14:ligatures w14:val="standardContextual"/>
              </w:rPr>
            </w:pPr>
          </w:p>
        </w:tc>
        <w:tc>
          <w:tcPr>
            <w:tcW w:w="2947" w:type="dxa"/>
            <w:tcBorders>
              <w:top w:val="single" w:sz="4" w:space="0" w:color="auto"/>
              <w:left w:val="single" w:sz="4" w:space="0" w:color="auto"/>
              <w:bottom w:val="nil"/>
              <w:right w:val="nil"/>
            </w:tcBorders>
            <w:shd w:val="clear" w:color="auto" w:fill="FFFFFF"/>
            <w:hideMark/>
          </w:tcPr>
          <w:p w14:paraId="2CDE1E8F" w14:textId="77777777" w:rsidR="00D26E6A" w:rsidRPr="00D26E6A" w:rsidRDefault="00D26E6A" w:rsidP="00D26E6A">
            <w:pPr>
              <w:autoSpaceDE/>
              <w:spacing w:line="256" w:lineRule="auto"/>
              <w:jc w:val="both"/>
              <w:rPr>
                <w:rFonts w:eastAsia="Arial"/>
                <w:color w:val="000000"/>
                <w:kern w:val="2"/>
                <w:sz w:val="24"/>
                <w:szCs w:val="24"/>
                <w:lang w:val="en-US" w:bidi="en-US"/>
                <w14:ligatures w14:val="standardContextual"/>
              </w:rPr>
            </w:pPr>
            <w:proofErr w:type="spellStart"/>
            <w:r w:rsidRPr="00D26E6A">
              <w:rPr>
                <w:rFonts w:eastAsia="Arial"/>
                <w:color w:val="000000"/>
                <w:kern w:val="2"/>
                <w:sz w:val="24"/>
                <w:szCs w:val="24"/>
                <w:lang w:val="en-US" w:bidi="en-US"/>
                <w14:ligatures w14:val="standardContextual"/>
              </w:rPr>
              <w:t>Первичное</w:t>
            </w:r>
            <w:proofErr w:type="spellEnd"/>
            <w:r w:rsidRPr="00D26E6A">
              <w:rPr>
                <w:rFonts w:eastAsia="Arial"/>
                <w:color w:val="000000"/>
                <w:kern w:val="2"/>
                <w:sz w:val="24"/>
                <w:szCs w:val="24"/>
                <w:lang w:val="en-US" w:bidi="en-US"/>
                <w14:ligatures w14:val="standardContextual"/>
              </w:rPr>
              <w:t xml:space="preserve"> </w:t>
            </w:r>
            <w:proofErr w:type="spellStart"/>
            <w:r w:rsidRPr="00D26E6A">
              <w:rPr>
                <w:rFonts w:eastAsia="Arial"/>
                <w:color w:val="000000"/>
                <w:kern w:val="2"/>
                <w:sz w:val="24"/>
                <w:szCs w:val="24"/>
                <w:lang w:val="en-US" w:bidi="en-US"/>
                <w14:ligatures w14:val="standardContextual"/>
              </w:rPr>
              <w:t>испытание</w:t>
            </w:r>
            <w:proofErr w:type="spellEnd"/>
          </w:p>
        </w:tc>
        <w:tc>
          <w:tcPr>
            <w:tcW w:w="2837" w:type="dxa"/>
            <w:tcBorders>
              <w:top w:val="single" w:sz="4" w:space="0" w:color="auto"/>
              <w:left w:val="single" w:sz="4" w:space="0" w:color="auto"/>
              <w:bottom w:val="nil"/>
              <w:right w:val="nil"/>
            </w:tcBorders>
            <w:shd w:val="clear" w:color="auto" w:fill="FFFFFF"/>
            <w:hideMark/>
          </w:tcPr>
          <w:p w14:paraId="60470BFE" w14:textId="77777777" w:rsidR="00D26E6A" w:rsidRPr="00D26E6A" w:rsidRDefault="00D26E6A" w:rsidP="00D26E6A">
            <w:pPr>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 xml:space="preserve">Все характеристики в соответствующей таблице (ZA.1а - </w:t>
            </w:r>
            <w:r w:rsidRPr="00D26E6A">
              <w:rPr>
                <w:rFonts w:eastAsia="Arial"/>
                <w:color w:val="000000"/>
                <w:kern w:val="2"/>
                <w:sz w:val="24"/>
                <w:szCs w:val="24"/>
                <w:lang w:val="en-US" w:bidi="en-US"/>
                <w14:ligatures w14:val="standardContextual"/>
              </w:rPr>
              <w:t>ZA</w:t>
            </w:r>
            <w:r w:rsidRPr="00D26E6A">
              <w:rPr>
                <w:rFonts w:eastAsia="Arial"/>
                <w:color w:val="000000"/>
                <w:kern w:val="2"/>
                <w:sz w:val="24"/>
                <w:szCs w:val="24"/>
                <w:lang w:val="ru-RU" w:bidi="en-US"/>
                <w14:ligatures w14:val="standardContextual"/>
              </w:rPr>
              <w:t>.1</w:t>
            </w:r>
            <w:r w:rsidRPr="00D26E6A">
              <w:rPr>
                <w:rFonts w:eastAsia="Arial"/>
                <w:color w:val="000000"/>
                <w:kern w:val="2"/>
                <w:sz w:val="24"/>
                <w:szCs w:val="24"/>
                <w:lang w:val="en-US" w:bidi="en-US"/>
                <w14:ligatures w14:val="standardContextual"/>
              </w:rPr>
              <w:t>g</w:t>
            </w:r>
            <w:r w:rsidRPr="00D26E6A">
              <w:rPr>
                <w:rFonts w:eastAsia="Arial"/>
                <w:color w:val="000000"/>
                <w:kern w:val="2"/>
                <w:sz w:val="24"/>
                <w:szCs w:val="24"/>
                <w:lang w:val="ru-RU" w:bidi="en-US"/>
                <w14:ligatures w14:val="standardContextual"/>
              </w:rPr>
              <w:t>), за исключением горючести</w:t>
            </w:r>
          </w:p>
        </w:tc>
        <w:tc>
          <w:tcPr>
            <w:tcW w:w="1992" w:type="dxa"/>
            <w:tcBorders>
              <w:top w:val="single" w:sz="4" w:space="0" w:color="auto"/>
              <w:left w:val="single" w:sz="4" w:space="0" w:color="auto"/>
              <w:bottom w:val="nil"/>
              <w:right w:val="single" w:sz="4" w:space="0" w:color="auto"/>
            </w:tcBorders>
            <w:shd w:val="clear" w:color="auto" w:fill="FFFFFF"/>
            <w:hideMark/>
          </w:tcPr>
          <w:p w14:paraId="20A40A62" w14:textId="77777777" w:rsidR="00D26E6A" w:rsidRPr="00D26E6A" w:rsidRDefault="00D26E6A" w:rsidP="00D26E6A">
            <w:pPr>
              <w:tabs>
                <w:tab w:val="left" w:pos="1157"/>
              </w:tabs>
              <w:autoSpaceDE/>
              <w:spacing w:line="256" w:lineRule="auto"/>
              <w:rPr>
                <w:rFonts w:eastAsia="Arial"/>
                <w:color w:val="000000"/>
                <w:kern w:val="2"/>
                <w:sz w:val="24"/>
                <w:szCs w:val="24"/>
                <w:lang w:val="en-US" w:bidi="en-US"/>
                <w14:ligatures w14:val="standardContextual"/>
              </w:rPr>
            </w:pPr>
            <w:r w:rsidRPr="00D26E6A">
              <w:rPr>
                <w:rFonts w:eastAsia="Arial"/>
                <w:color w:val="000000"/>
                <w:kern w:val="2"/>
                <w:sz w:val="24"/>
                <w:szCs w:val="24"/>
                <w:lang w:val="en-US" w:bidi="en-US"/>
                <w14:ligatures w14:val="standardContextual"/>
              </w:rPr>
              <w:t>EN</w:t>
            </w:r>
            <w:r w:rsidRPr="00D26E6A">
              <w:rPr>
                <w:rFonts w:eastAsia="Arial"/>
                <w:color w:val="000000"/>
                <w:kern w:val="2"/>
                <w:sz w:val="24"/>
                <w:szCs w:val="24"/>
                <w:lang w:val="ru-RU" w:bidi="en-US"/>
                <w14:ligatures w14:val="standardContextual"/>
              </w:rPr>
              <w:t xml:space="preserve"> </w:t>
            </w:r>
            <w:r w:rsidRPr="00D26E6A">
              <w:rPr>
                <w:rFonts w:eastAsia="Arial"/>
                <w:color w:val="000000"/>
                <w:kern w:val="2"/>
                <w:sz w:val="24"/>
                <w:szCs w:val="24"/>
                <w:lang w:val="en-US" w:bidi="en-US"/>
                <w14:ligatures w14:val="standardContextual"/>
              </w:rPr>
              <w:t>1504</w:t>
            </w:r>
            <w:r w:rsidRPr="00D26E6A">
              <w:rPr>
                <w:rFonts w:eastAsia="Arial"/>
                <w:color w:val="000000"/>
                <w:kern w:val="2"/>
                <w:sz w:val="24"/>
                <w:szCs w:val="24"/>
                <w:lang w:val="ru-RU" w:bidi="en-US"/>
                <w14:ligatures w14:val="standardContextual"/>
              </w:rPr>
              <w:t>-</w:t>
            </w:r>
            <w:r w:rsidRPr="00D26E6A">
              <w:rPr>
                <w:rFonts w:eastAsia="Arial"/>
                <w:color w:val="000000"/>
                <w:kern w:val="2"/>
                <w:sz w:val="24"/>
                <w:szCs w:val="24"/>
                <w:lang w:val="en-US" w:bidi="en-US"/>
                <w14:ligatures w14:val="standardContextual"/>
              </w:rPr>
              <w:t>8:2004, 5.2 и</w:t>
            </w:r>
            <w:r w:rsidRPr="00D26E6A">
              <w:rPr>
                <w:rFonts w:eastAsia="Arial"/>
                <w:color w:val="000000"/>
                <w:kern w:val="2"/>
                <w:sz w:val="24"/>
                <w:szCs w:val="24"/>
                <w:lang w:val="ru-RU" w:bidi="en-US"/>
                <w14:ligatures w14:val="standardContextual"/>
              </w:rPr>
              <w:t xml:space="preserve"> </w:t>
            </w:r>
            <w:r w:rsidRPr="00D26E6A">
              <w:rPr>
                <w:rFonts w:eastAsia="Arial"/>
                <w:color w:val="000000"/>
                <w:kern w:val="2"/>
                <w:sz w:val="24"/>
                <w:szCs w:val="24"/>
                <w:lang w:val="en-US" w:bidi="en-US"/>
                <w14:ligatures w14:val="standardContextual"/>
              </w:rPr>
              <w:t>5.3</w:t>
            </w:r>
          </w:p>
        </w:tc>
      </w:tr>
      <w:tr w:rsidR="00D26E6A" w:rsidRPr="00D26E6A" w14:paraId="7F0229A4" w14:textId="77777777" w:rsidTr="00D26E6A">
        <w:trPr>
          <w:trHeight w:hRule="exact" w:val="876"/>
          <w:jc w:val="center"/>
        </w:trPr>
        <w:tc>
          <w:tcPr>
            <w:tcW w:w="2126" w:type="dxa"/>
            <w:vMerge w:val="restart"/>
            <w:tcBorders>
              <w:top w:val="single" w:sz="4" w:space="0" w:color="auto"/>
              <w:left w:val="single" w:sz="4" w:space="0" w:color="auto"/>
              <w:bottom w:val="single" w:sz="4" w:space="0" w:color="auto"/>
              <w:right w:val="nil"/>
            </w:tcBorders>
            <w:shd w:val="clear" w:color="auto" w:fill="FFFFFF"/>
            <w:hideMark/>
          </w:tcPr>
          <w:p w14:paraId="3963A519" w14:textId="77777777" w:rsidR="00D26E6A" w:rsidRPr="00D26E6A" w:rsidRDefault="00D26E6A" w:rsidP="00D26E6A">
            <w:pPr>
              <w:autoSpaceDE/>
              <w:spacing w:line="256" w:lineRule="auto"/>
              <w:rPr>
                <w:rFonts w:eastAsia="Arial"/>
                <w:color w:val="000000"/>
                <w:kern w:val="2"/>
                <w:sz w:val="24"/>
                <w:szCs w:val="24"/>
                <w:lang w:val="en-US" w:bidi="en-US"/>
                <w14:ligatures w14:val="standardContextual"/>
              </w:rPr>
            </w:pPr>
            <w:proofErr w:type="spellStart"/>
            <w:r w:rsidRPr="00D26E6A">
              <w:rPr>
                <w:rFonts w:eastAsia="Arial"/>
                <w:color w:val="000000"/>
                <w:kern w:val="2"/>
                <w:sz w:val="24"/>
                <w:szCs w:val="24"/>
                <w:lang w:val="en-US" w:bidi="en-US"/>
                <w14:ligatures w14:val="standardContextual"/>
              </w:rPr>
              <w:t>Задачи</w:t>
            </w:r>
            <w:proofErr w:type="spellEnd"/>
            <w:r w:rsidRPr="00D26E6A">
              <w:rPr>
                <w:rFonts w:eastAsia="Arial"/>
                <w:color w:val="000000"/>
                <w:kern w:val="2"/>
                <w:sz w:val="24"/>
                <w:szCs w:val="24"/>
                <w:lang w:val="en-US" w:bidi="en-US"/>
                <w14:ligatures w14:val="standardContextual"/>
              </w:rPr>
              <w:t xml:space="preserve"> </w:t>
            </w:r>
            <w:proofErr w:type="spellStart"/>
            <w:r w:rsidRPr="00D26E6A">
              <w:rPr>
                <w:rFonts w:eastAsia="Arial"/>
                <w:color w:val="000000"/>
                <w:kern w:val="2"/>
                <w:sz w:val="24"/>
                <w:szCs w:val="24"/>
                <w:lang w:val="en-US" w:bidi="en-US"/>
                <w14:ligatures w14:val="standardContextual"/>
              </w:rPr>
              <w:t>нотифицированного</w:t>
            </w:r>
            <w:proofErr w:type="spellEnd"/>
            <w:r w:rsidRPr="00D26E6A">
              <w:rPr>
                <w:rFonts w:eastAsia="Arial"/>
                <w:color w:val="000000"/>
                <w:kern w:val="2"/>
                <w:sz w:val="24"/>
                <w:szCs w:val="24"/>
                <w:lang w:val="en-US" w:bidi="en-US"/>
                <w14:ligatures w14:val="standardContextual"/>
              </w:rPr>
              <w:t xml:space="preserve"> </w:t>
            </w:r>
            <w:proofErr w:type="spellStart"/>
            <w:r w:rsidRPr="00D26E6A">
              <w:rPr>
                <w:rFonts w:eastAsia="Arial"/>
                <w:color w:val="000000"/>
                <w:kern w:val="2"/>
                <w:sz w:val="24"/>
                <w:szCs w:val="24"/>
                <w:lang w:val="en-US" w:bidi="en-US"/>
                <w14:ligatures w14:val="standardContextual"/>
              </w:rPr>
              <w:t>органа</w:t>
            </w:r>
            <w:proofErr w:type="spellEnd"/>
          </w:p>
        </w:tc>
        <w:tc>
          <w:tcPr>
            <w:tcW w:w="2947" w:type="dxa"/>
            <w:tcBorders>
              <w:top w:val="single" w:sz="4" w:space="0" w:color="auto"/>
              <w:left w:val="single" w:sz="4" w:space="0" w:color="auto"/>
              <w:bottom w:val="nil"/>
              <w:right w:val="nil"/>
            </w:tcBorders>
            <w:shd w:val="clear" w:color="auto" w:fill="FFFFFF"/>
            <w:hideMark/>
          </w:tcPr>
          <w:p w14:paraId="3EC18B32" w14:textId="77777777" w:rsidR="00D26E6A" w:rsidRPr="00D26E6A" w:rsidRDefault="00D26E6A" w:rsidP="00D26E6A">
            <w:pPr>
              <w:autoSpaceDE/>
              <w:spacing w:line="256" w:lineRule="auto"/>
              <w:jc w:val="both"/>
              <w:rPr>
                <w:rFonts w:eastAsia="Arial"/>
                <w:color w:val="000000"/>
                <w:kern w:val="2"/>
                <w:sz w:val="24"/>
                <w:szCs w:val="24"/>
                <w:lang w:val="en-US" w:bidi="en-US"/>
                <w14:ligatures w14:val="standardContextual"/>
              </w:rPr>
            </w:pPr>
            <w:proofErr w:type="spellStart"/>
            <w:r w:rsidRPr="00D26E6A">
              <w:rPr>
                <w:rFonts w:eastAsia="Arial"/>
                <w:color w:val="000000"/>
                <w:kern w:val="2"/>
                <w:sz w:val="24"/>
                <w:szCs w:val="24"/>
                <w:lang w:val="en-US" w:bidi="en-US"/>
                <w14:ligatures w14:val="standardContextual"/>
              </w:rPr>
              <w:t>Первичное</w:t>
            </w:r>
            <w:proofErr w:type="spellEnd"/>
            <w:r w:rsidRPr="00D26E6A">
              <w:rPr>
                <w:rFonts w:eastAsia="Arial"/>
                <w:color w:val="000000"/>
                <w:kern w:val="2"/>
                <w:sz w:val="24"/>
                <w:szCs w:val="24"/>
                <w:lang w:val="en-US" w:bidi="en-US"/>
                <w14:ligatures w14:val="standardContextual"/>
              </w:rPr>
              <w:t xml:space="preserve"> </w:t>
            </w:r>
            <w:proofErr w:type="spellStart"/>
            <w:r w:rsidRPr="00D26E6A">
              <w:rPr>
                <w:rFonts w:eastAsia="Arial"/>
                <w:color w:val="000000"/>
                <w:kern w:val="2"/>
                <w:sz w:val="24"/>
                <w:szCs w:val="24"/>
                <w:lang w:val="en-US" w:bidi="en-US"/>
                <w14:ligatures w14:val="standardContextual"/>
              </w:rPr>
              <w:t>испытание</w:t>
            </w:r>
            <w:proofErr w:type="spellEnd"/>
          </w:p>
        </w:tc>
        <w:tc>
          <w:tcPr>
            <w:tcW w:w="2837" w:type="dxa"/>
            <w:tcBorders>
              <w:top w:val="single" w:sz="4" w:space="0" w:color="auto"/>
              <w:left w:val="single" w:sz="4" w:space="0" w:color="auto"/>
              <w:bottom w:val="nil"/>
              <w:right w:val="nil"/>
            </w:tcBorders>
            <w:shd w:val="clear" w:color="auto" w:fill="FFFFFF"/>
            <w:hideMark/>
          </w:tcPr>
          <w:p w14:paraId="2205D236" w14:textId="77777777" w:rsidR="00D26E6A" w:rsidRPr="00D26E6A" w:rsidRDefault="00D26E6A" w:rsidP="00D26E6A">
            <w:pPr>
              <w:autoSpaceDE/>
              <w:spacing w:line="256" w:lineRule="auto"/>
              <w:rPr>
                <w:rFonts w:eastAsia="Arial"/>
                <w:color w:val="000000"/>
                <w:kern w:val="2"/>
                <w:sz w:val="24"/>
                <w:szCs w:val="24"/>
                <w:lang w:val="en-US" w:bidi="en-US"/>
                <w14:ligatures w14:val="standardContextual"/>
              </w:rPr>
            </w:pPr>
            <w:proofErr w:type="spellStart"/>
            <w:r w:rsidRPr="00D26E6A">
              <w:rPr>
                <w:rFonts w:eastAsia="Arial"/>
                <w:color w:val="000000"/>
                <w:kern w:val="2"/>
                <w:sz w:val="24"/>
                <w:szCs w:val="24"/>
                <w:lang w:val="en-US" w:bidi="en-US"/>
                <w14:ligatures w14:val="standardContextual"/>
              </w:rPr>
              <w:t>Горючесть</w:t>
            </w:r>
            <w:proofErr w:type="spellEnd"/>
          </w:p>
        </w:tc>
        <w:tc>
          <w:tcPr>
            <w:tcW w:w="1992" w:type="dxa"/>
            <w:tcBorders>
              <w:top w:val="single" w:sz="4" w:space="0" w:color="auto"/>
              <w:left w:val="single" w:sz="4" w:space="0" w:color="auto"/>
              <w:bottom w:val="nil"/>
              <w:right w:val="single" w:sz="4" w:space="0" w:color="auto"/>
            </w:tcBorders>
            <w:shd w:val="clear" w:color="auto" w:fill="FFFFFF"/>
            <w:hideMark/>
          </w:tcPr>
          <w:p w14:paraId="545E1B50" w14:textId="77777777" w:rsidR="00D26E6A" w:rsidRPr="00D26E6A" w:rsidRDefault="00D26E6A" w:rsidP="00D26E6A">
            <w:pPr>
              <w:tabs>
                <w:tab w:val="left" w:pos="1157"/>
              </w:tabs>
              <w:autoSpaceDE/>
              <w:spacing w:line="256" w:lineRule="auto"/>
              <w:rPr>
                <w:rFonts w:eastAsia="Arial"/>
                <w:color w:val="000000"/>
                <w:kern w:val="2"/>
                <w:sz w:val="24"/>
                <w:szCs w:val="24"/>
                <w:lang w:val="en-US" w:bidi="en-US"/>
                <w14:ligatures w14:val="standardContextual"/>
              </w:rPr>
            </w:pPr>
            <w:r w:rsidRPr="00D26E6A">
              <w:rPr>
                <w:rFonts w:eastAsia="Arial"/>
                <w:color w:val="000000"/>
                <w:kern w:val="2"/>
                <w:sz w:val="24"/>
                <w:szCs w:val="24"/>
                <w:lang w:val="en-US" w:bidi="en-US"/>
                <w14:ligatures w14:val="standardContextual"/>
              </w:rPr>
              <w:t>EN</w:t>
            </w:r>
            <w:r w:rsidRPr="00D26E6A">
              <w:rPr>
                <w:rFonts w:eastAsia="Arial"/>
                <w:color w:val="000000"/>
                <w:kern w:val="2"/>
                <w:sz w:val="24"/>
                <w:szCs w:val="24"/>
                <w:lang w:val="ru-RU" w:bidi="en-US"/>
                <w14:ligatures w14:val="standardContextual"/>
              </w:rPr>
              <w:t xml:space="preserve"> </w:t>
            </w:r>
            <w:r w:rsidRPr="00D26E6A">
              <w:rPr>
                <w:rFonts w:eastAsia="Arial"/>
                <w:color w:val="000000"/>
                <w:kern w:val="2"/>
                <w:sz w:val="24"/>
                <w:szCs w:val="24"/>
                <w:lang w:val="en-US" w:bidi="en-US"/>
                <w14:ligatures w14:val="standardContextual"/>
              </w:rPr>
              <w:t>1504</w:t>
            </w:r>
            <w:r w:rsidRPr="00D26E6A">
              <w:rPr>
                <w:rFonts w:eastAsia="Arial"/>
                <w:color w:val="000000"/>
                <w:kern w:val="2"/>
                <w:sz w:val="24"/>
                <w:szCs w:val="24"/>
                <w:lang w:val="ru-RU" w:bidi="en-US"/>
                <w14:ligatures w14:val="standardContextual"/>
              </w:rPr>
              <w:t>-</w:t>
            </w:r>
            <w:r w:rsidRPr="00D26E6A">
              <w:rPr>
                <w:rFonts w:eastAsia="Arial"/>
                <w:color w:val="000000"/>
                <w:kern w:val="2"/>
                <w:sz w:val="24"/>
                <w:szCs w:val="24"/>
                <w:lang w:val="en-US" w:bidi="en-US"/>
                <w14:ligatures w14:val="standardContextual"/>
              </w:rPr>
              <w:t>8:2004, 5.2 и</w:t>
            </w:r>
          </w:p>
          <w:p w14:paraId="394AA0A8" w14:textId="77777777" w:rsidR="00D26E6A" w:rsidRPr="00D26E6A" w:rsidRDefault="00D26E6A" w:rsidP="00D26E6A">
            <w:pPr>
              <w:autoSpaceDE/>
              <w:spacing w:line="256" w:lineRule="auto"/>
              <w:rPr>
                <w:rFonts w:eastAsia="Arial"/>
                <w:color w:val="000000"/>
                <w:kern w:val="2"/>
                <w:sz w:val="24"/>
                <w:szCs w:val="24"/>
                <w:lang w:val="en-US" w:bidi="en-US"/>
                <w14:ligatures w14:val="standardContextual"/>
              </w:rPr>
            </w:pPr>
            <w:r w:rsidRPr="00D26E6A">
              <w:rPr>
                <w:rFonts w:eastAsia="Arial"/>
                <w:color w:val="000000"/>
                <w:kern w:val="2"/>
                <w:sz w:val="24"/>
                <w:szCs w:val="24"/>
                <w:lang w:val="en-US" w:bidi="en-US"/>
                <w14:ligatures w14:val="standardContextual"/>
              </w:rPr>
              <w:t>5.3</w:t>
            </w:r>
          </w:p>
        </w:tc>
      </w:tr>
      <w:tr w:rsidR="00D26E6A" w:rsidRPr="00D26E6A" w14:paraId="0B917104" w14:textId="77777777" w:rsidTr="00D26E6A">
        <w:trPr>
          <w:trHeight w:hRule="exact" w:val="1462"/>
          <w:jc w:val="center"/>
        </w:trPr>
        <w:tc>
          <w:tcPr>
            <w:tcW w:w="5073" w:type="dxa"/>
            <w:vMerge/>
            <w:tcBorders>
              <w:top w:val="single" w:sz="4" w:space="0" w:color="auto"/>
              <w:left w:val="single" w:sz="4" w:space="0" w:color="auto"/>
              <w:bottom w:val="single" w:sz="4" w:space="0" w:color="auto"/>
              <w:right w:val="nil"/>
            </w:tcBorders>
            <w:vAlign w:val="center"/>
            <w:hideMark/>
          </w:tcPr>
          <w:p w14:paraId="110465E7" w14:textId="77777777" w:rsidR="00D26E6A" w:rsidRPr="00D26E6A" w:rsidRDefault="00D26E6A" w:rsidP="00D26E6A">
            <w:pPr>
              <w:widowControl/>
              <w:autoSpaceDE/>
              <w:autoSpaceDN/>
              <w:spacing w:line="256" w:lineRule="auto"/>
              <w:rPr>
                <w:rFonts w:eastAsia="Arial"/>
                <w:color w:val="000000"/>
                <w:kern w:val="2"/>
                <w:sz w:val="24"/>
                <w:szCs w:val="24"/>
                <w:lang w:val="en-US" w:bidi="en-US"/>
                <w14:ligatures w14:val="standardContextual"/>
              </w:rPr>
            </w:pPr>
          </w:p>
        </w:tc>
        <w:tc>
          <w:tcPr>
            <w:tcW w:w="2947" w:type="dxa"/>
            <w:tcBorders>
              <w:top w:val="single" w:sz="4" w:space="0" w:color="auto"/>
              <w:left w:val="single" w:sz="4" w:space="0" w:color="auto"/>
              <w:bottom w:val="single" w:sz="4" w:space="0" w:color="auto"/>
              <w:right w:val="nil"/>
            </w:tcBorders>
            <w:shd w:val="clear" w:color="auto" w:fill="FFFFFF"/>
            <w:hideMark/>
          </w:tcPr>
          <w:p w14:paraId="70C602FE" w14:textId="77777777" w:rsidR="00D26E6A" w:rsidRPr="00D26E6A" w:rsidRDefault="00D26E6A" w:rsidP="00D26E6A">
            <w:pPr>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Первичная инспекция завода и заводского производственного контроля</w:t>
            </w:r>
          </w:p>
        </w:tc>
        <w:tc>
          <w:tcPr>
            <w:tcW w:w="2837" w:type="dxa"/>
            <w:tcBorders>
              <w:top w:val="single" w:sz="4" w:space="0" w:color="auto"/>
              <w:left w:val="single" w:sz="4" w:space="0" w:color="auto"/>
              <w:bottom w:val="single" w:sz="4" w:space="0" w:color="auto"/>
              <w:right w:val="nil"/>
            </w:tcBorders>
            <w:shd w:val="clear" w:color="auto" w:fill="FFFFFF"/>
            <w:hideMark/>
          </w:tcPr>
          <w:p w14:paraId="776DAD53" w14:textId="77777777" w:rsidR="00D26E6A" w:rsidRPr="00D26E6A" w:rsidRDefault="00D26E6A" w:rsidP="00D26E6A">
            <w:pPr>
              <w:tabs>
                <w:tab w:val="left" w:pos="1685"/>
              </w:tabs>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 xml:space="preserve">Параметры по всем характеристикам, указанным в соответствующей таблице (ZA.1а - </w:t>
            </w:r>
            <w:r w:rsidRPr="00D26E6A">
              <w:rPr>
                <w:rFonts w:eastAsia="Arial"/>
                <w:color w:val="000000"/>
                <w:kern w:val="2"/>
                <w:sz w:val="24"/>
                <w:szCs w:val="24"/>
                <w:lang w:val="en-US" w:bidi="en-US"/>
                <w14:ligatures w14:val="standardContextual"/>
              </w:rPr>
              <w:t>ZA</w:t>
            </w:r>
            <w:r w:rsidRPr="00D26E6A">
              <w:rPr>
                <w:rFonts w:eastAsia="Arial"/>
                <w:color w:val="000000"/>
                <w:kern w:val="2"/>
                <w:sz w:val="24"/>
                <w:szCs w:val="24"/>
                <w:lang w:val="ru-RU" w:bidi="en-US"/>
                <w14:ligatures w14:val="standardContextual"/>
              </w:rPr>
              <w:t>.1</w:t>
            </w:r>
            <w:r w:rsidRPr="00D26E6A">
              <w:rPr>
                <w:rFonts w:eastAsia="Arial"/>
                <w:color w:val="000000"/>
                <w:kern w:val="2"/>
                <w:sz w:val="24"/>
                <w:szCs w:val="24"/>
                <w:lang w:val="en-US" w:bidi="en-US"/>
                <w14:ligatures w14:val="standardContextual"/>
              </w:rPr>
              <w:t>g</w:t>
            </w:r>
            <w:r w:rsidRPr="00D26E6A">
              <w:rPr>
                <w:rFonts w:eastAsia="Arial"/>
                <w:color w:val="000000"/>
                <w:kern w:val="2"/>
                <w:sz w:val="24"/>
                <w:szCs w:val="24"/>
                <w:lang w:val="ru-RU" w:bidi="en-US"/>
                <w14:ligatures w14:val="standardContextual"/>
              </w:rPr>
              <w:t>)</w:t>
            </w:r>
          </w:p>
        </w:tc>
        <w:tc>
          <w:tcPr>
            <w:tcW w:w="1992" w:type="dxa"/>
            <w:tcBorders>
              <w:top w:val="single" w:sz="4" w:space="0" w:color="auto"/>
              <w:left w:val="single" w:sz="4" w:space="0" w:color="auto"/>
              <w:bottom w:val="single" w:sz="4" w:space="0" w:color="auto"/>
              <w:right w:val="single" w:sz="4" w:space="0" w:color="auto"/>
            </w:tcBorders>
            <w:shd w:val="clear" w:color="auto" w:fill="FFFFFF"/>
            <w:hideMark/>
          </w:tcPr>
          <w:p w14:paraId="459F4E73" w14:textId="77777777" w:rsidR="00D26E6A" w:rsidRPr="00D26E6A" w:rsidRDefault="00D26E6A" w:rsidP="00D26E6A">
            <w:pPr>
              <w:tabs>
                <w:tab w:val="left" w:pos="1157"/>
              </w:tabs>
              <w:autoSpaceDE/>
              <w:spacing w:line="256" w:lineRule="auto"/>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EN 1504-8:2004, 5.3 и 5.5, а также 7.3 настоящего стандарта</w:t>
            </w:r>
          </w:p>
        </w:tc>
      </w:tr>
      <w:tr w:rsidR="00D26E6A" w:rsidRPr="00D26E6A" w14:paraId="6362F5CB" w14:textId="77777777" w:rsidTr="00D26E6A">
        <w:trPr>
          <w:trHeight w:hRule="exact" w:val="1446"/>
          <w:jc w:val="center"/>
        </w:trPr>
        <w:tc>
          <w:tcPr>
            <w:tcW w:w="2126" w:type="dxa"/>
            <w:tcBorders>
              <w:top w:val="single" w:sz="4" w:space="0" w:color="auto"/>
              <w:left w:val="single" w:sz="4" w:space="0" w:color="auto"/>
              <w:bottom w:val="single" w:sz="4" w:space="0" w:color="auto"/>
              <w:right w:val="nil"/>
            </w:tcBorders>
            <w:shd w:val="clear" w:color="auto" w:fill="FFFFFF"/>
          </w:tcPr>
          <w:p w14:paraId="65A954C2" w14:textId="77777777" w:rsidR="00D26E6A" w:rsidRPr="00D26E6A" w:rsidRDefault="00D26E6A" w:rsidP="00D26E6A">
            <w:pPr>
              <w:autoSpaceDE/>
              <w:spacing w:line="256" w:lineRule="auto"/>
              <w:rPr>
                <w:rFonts w:eastAsia="Courier New"/>
                <w:color w:val="000000"/>
                <w:kern w:val="2"/>
                <w:sz w:val="10"/>
                <w:szCs w:val="10"/>
                <w:lang w:val="ru-RU" w:bidi="en-US"/>
                <w14:ligatures w14:val="standardContextual"/>
              </w:rPr>
            </w:pPr>
          </w:p>
        </w:tc>
        <w:tc>
          <w:tcPr>
            <w:tcW w:w="2947" w:type="dxa"/>
            <w:tcBorders>
              <w:top w:val="single" w:sz="4" w:space="0" w:color="auto"/>
              <w:left w:val="single" w:sz="4" w:space="0" w:color="auto"/>
              <w:bottom w:val="single" w:sz="4" w:space="0" w:color="auto"/>
              <w:right w:val="nil"/>
            </w:tcBorders>
            <w:shd w:val="clear" w:color="auto" w:fill="FFFFFF"/>
            <w:hideMark/>
          </w:tcPr>
          <w:p w14:paraId="2C257A0F" w14:textId="77777777" w:rsidR="00D26E6A" w:rsidRPr="00D26E6A" w:rsidRDefault="00D26E6A" w:rsidP="00D26E6A">
            <w:pPr>
              <w:tabs>
                <w:tab w:val="left" w:pos="1622"/>
              </w:tabs>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Текущий контроль,</w:t>
            </w:r>
          </w:p>
          <w:p w14:paraId="34C85449" w14:textId="77777777" w:rsidR="00D26E6A" w:rsidRPr="00D26E6A" w:rsidRDefault="00D26E6A" w:rsidP="00D26E6A">
            <w:pPr>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оценка и утверждение заводского производственного контроля</w:t>
            </w:r>
          </w:p>
        </w:tc>
        <w:tc>
          <w:tcPr>
            <w:tcW w:w="2837" w:type="dxa"/>
            <w:tcBorders>
              <w:top w:val="single" w:sz="4" w:space="0" w:color="auto"/>
              <w:left w:val="single" w:sz="4" w:space="0" w:color="auto"/>
              <w:bottom w:val="single" w:sz="4" w:space="0" w:color="auto"/>
              <w:right w:val="nil"/>
            </w:tcBorders>
            <w:shd w:val="clear" w:color="auto" w:fill="FFFFFF"/>
            <w:hideMark/>
          </w:tcPr>
          <w:p w14:paraId="04564F43" w14:textId="77777777" w:rsidR="00D26E6A" w:rsidRPr="00D26E6A" w:rsidRDefault="00D26E6A" w:rsidP="00D26E6A">
            <w:pPr>
              <w:tabs>
                <w:tab w:val="left" w:pos="1685"/>
              </w:tabs>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Параметры по всем характеристикам, ука</w:t>
            </w:r>
            <w:r w:rsidRPr="00D26E6A">
              <w:rPr>
                <w:rFonts w:eastAsia="Arial"/>
                <w:color w:val="000000"/>
                <w:kern w:val="2"/>
                <w:sz w:val="24"/>
                <w:szCs w:val="24"/>
                <w:lang w:val="ru-RU" w:bidi="en-US"/>
                <w14:ligatures w14:val="standardContextual"/>
              </w:rPr>
              <w:softHyphen/>
              <w:t xml:space="preserve">занным в соответствующей таблице (ZA.1а - </w:t>
            </w:r>
            <w:r w:rsidRPr="00D26E6A">
              <w:rPr>
                <w:rFonts w:eastAsia="Arial"/>
                <w:color w:val="000000"/>
                <w:kern w:val="2"/>
                <w:sz w:val="24"/>
                <w:szCs w:val="24"/>
                <w:lang w:val="en-US" w:bidi="en-US"/>
                <w14:ligatures w14:val="standardContextual"/>
              </w:rPr>
              <w:t>ZA</w:t>
            </w:r>
            <w:r w:rsidRPr="00D26E6A">
              <w:rPr>
                <w:rFonts w:eastAsia="Arial"/>
                <w:color w:val="000000"/>
                <w:kern w:val="2"/>
                <w:sz w:val="24"/>
                <w:szCs w:val="24"/>
                <w:lang w:val="ru-RU" w:bidi="en-US"/>
                <w14:ligatures w14:val="standardContextual"/>
              </w:rPr>
              <w:t>.1</w:t>
            </w:r>
            <w:r w:rsidRPr="00D26E6A">
              <w:rPr>
                <w:rFonts w:eastAsia="Arial"/>
                <w:color w:val="000000"/>
                <w:kern w:val="2"/>
                <w:sz w:val="24"/>
                <w:szCs w:val="24"/>
                <w:lang w:val="en-US" w:bidi="en-US"/>
                <w14:ligatures w14:val="standardContextual"/>
              </w:rPr>
              <w:t>g</w:t>
            </w:r>
            <w:r w:rsidRPr="00D26E6A">
              <w:rPr>
                <w:rFonts w:eastAsia="Arial"/>
                <w:color w:val="000000"/>
                <w:kern w:val="2"/>
                <w:sz w:val="24"/>
                <w:szCs w:val="24"/>
                <w:lang w:val="ru-RU" w:bidi="en-US"/>
                <w14:ligatures w14:val="standardContextual"/>
              </w:rPr>
              <w:t>), в частности горючесть</w:t>
            </w:r>
          </w:p>
        </w:tc>
        <w:tc>
          <w:tcPr>
            <w:tcW w:w="1992" w:type="dxa"/>
            <w:tcBorders>
              <w:top w:val="single" w:sz="4" w:space="0" w:color="auto"/>
              <w:left w:val="single" w:sz="4" w:space="0" w:color="auto"/>
              <w:bottom w:val="single" w:sz="4" w:space="0" w:color="auto"/>
              <w:right w:val="single" w:sz="4" w:space="0" w:color="auto"/>
            </w:tcBorders>
            <w:shd w:val="clear" w:color="auto" w:fill="FFFFFF"/>
            <w:hideMark/>
          </w:tcPr>
          <w:p w14:paraId="7E2B6F8A" w14:textId="77777777" w:rsidR="00D26E6A" w:rsidRPr="00D26E6A" w:rsidRDefault="00D26E6A" w:rsidP="00D26E6A">
            <w:pPr>
              <w:tabs>
                <w:tab w:val="left" w:pos="1152"/>
              </w:tabs>
              <w:autoSpaceDE/>
              <w:spacing w:line="256" w:lineRule="auto"/>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EN 1504-8:2004, 5.3, 5.5 и 7, а также 7.3 настоящего стандарта</w:t>
            </w:r>
          </w:p>
        </w:tc>
      </w:tr>
    </w:tbl>
    <w:p w14:paraId="54DE896B" w14:textId="41CA005C" w:rsidR="00FE16DF" w:rsidRDefault="00FE16DF" w:rsidP="000F3A13">
      <w:pPr>
        <w:spacing w:line="237" w:lineRule="auto"/>
        <w:ind w:firstLine="567"/>
        <w:jc w:val="both"/>
        <w:rPr>
          <w:bCs/>
          <w:sz w:val="24"/>
          <w:lang w:val="ru-RU"/>
        </w:rPr>
      </w:pPr>
    </w:p>
    <w:p w14:paraId="7D7CA6B4" w14:textId="34272553" w:rsidR="00FE16DF" w:rsidRDefault="00FE16DF" w:rsidP="000F3A13">
      <w:pPr>
        <w:spacing w:line="237" w:lineRule="auto"/>
        <w:ind w:firstLine="567"/>
        <w:jc w:val="both"/>
        <w:rPr>
          <w:bCs/>
          <w:sz w:val="24"/>
          <w:lang w:val="ru-RU"/>
        </w:rPr>
      </w:pPr>
    </w:p>
    <w:p w14:paraId="5CCFAFFA" w14:textId="2F1A41B5" w:rsidR="00FE16DF" w:rsidRDefault="00FE16DF" w:rsidP="000F3A13">
      <w:pPr>
        <w:spacing w:line="237" w:lineRule="auto"/>
        <w:ind w:firstLine="567"/>
        <w:jc w:val="both"/>
        <w:rPr>
          <w:bCs/>
          <w:sz w:val="24"/>
          <w:lang w:val="ru-RU"/>
        </w:rPr>
      </w:pPr>
    </w:p>
    <w:p w14:paraId="1D579506" w14:textId="3AC6AE09" w:rsidR="00FE16DF" w:rsidRDefault="00FE16DF" w:rsidP="000F3A13">
      <w:pPr>
        <w:spacing w:line="237" w:lineRule="auto"/>
        <w:ind w:firstLine="567"/>
        <w:jc w:val="both"/>
        <w:rPr>
          <w:bCs/>
          <w:sz w:val="24"/>
          <w:lang w:val="ru-RU"/>
        </w:rPr>
      </w:pPr>
    </w:p>
    <w:p w14:paraId="730F75D8" w14:textId="542303C3" w:rsidR="00FE16DF" w:rsidRDefault="00FE16DF" w:rsidP="000F3A13">
      <w:pPr>
        <w:spacing w:line="237" w:lineRule="auto"/>
        <w:ind w:firstLine="567"/>
        <w:jc w:val="both"/>
        <w:rPr>
          <w:bCs/>
          <w:sz w:val="24"/>
          <w:lang w:val="ru-RU"/>
        </w:rPr>
      </w:pPr>
    </w:p>
    <w:p w14:paraId="5E543930" w14:textId="1D90BF6C" w:rsidR="00FE16DF" w:rsidRDefault="00FE16DF" w:rsidP="000F3A13">
      <w:pPr>
        <w:spacing w:line="237" w:lineRule="auto"/>
        <w:ind w:firstLine="567"/>
        <w:jc w:val="both"/>
        <w:rPr>
          <w:bCs/>
          <w:sz w:val="24"/>
          <w:lang w:val="ru-RU"/>
        </w:rPr>
      </w:pPr>
    </w:p>
    <w:p w14:paraId="550C4855" w14:textId="353FC4A5" w:rsidR="00FE16DF" w:rsidRDefault="00FE16DF" w:rsidP="000F3A13">
      <w:pPr>
        <w:spacing w:line="237" w:lineRule="auto"/>
        <w:ind w:firstLine="567"/>
        <w:jc w:val="both"/>
        <w:rPr>
          <w:bCs/>
          <w:sz w:val="24"/>
          <w:lang w:val="ru-RU"/>
        </w:rPr>
      </w:pPr>
    </w:p>
    <w:p w14:paraId="6A67C72E" w14:textId="176F2CD7" w:rsidR="00FE16DF" w:rsidRDefault="00FE16DF" w:rsidP="000F3A13">
      <w:pPr>
        <w:spacing w:line="237" w:lineRule="auto"/>
        <w:ind w:firstLine="567"/>
        <w:jc w:val="both"/>
        <w:rPr>
          <w:bCs/>
          <w:sz w:val="24"/>
          <w:lang w:val="ru-RU"/>
        </w:rPr>
      </w:pPr>
    </w:p>
    <w:p w14:paraId="1F17E15D" w14:textId="0A98B0D1" w:rsidR="00FE16DF" w:rsidRDefault="00FE16DF" w:rsidP="000F3A13">
      <w:pPr>
        <w:spacing w:line="237" w:lineRule="auto"/>
        <w:ind w:firstLine="567"/>
        <w:jc w:val="both"/>
        <w:rPr>
          <w:bCs/>
          <w:sz w:val="24"/>
          <w:lang w:val="ru-RU"/>
        </w:rPr>
      </w:pPr>
    </w:p>
    <w:p w14:paraId="1EC3FC99" w14:textId="5E96BE10" w:rsidR="00FE16DF" w:rsidRDefault="00FE16DF" w:rsidP="000F3A13">
      <w:pPr>
        <w:spacing w:line="237" w:lineRule="auto"/>
        <w:ind w:firstLine="567"/>
        <w:jc w:val="both"/>
        <w:rPr>
          <w:bCs/>
          <w:sz w:val="24"/>
          <w:lang w:val="ru-RU"/>
        </w:rPr>
      </w:pPr>
    </w:p>
    <w:p w14:paraId="580657A2" w14:textId="6BFF602F" w:rsidR="00FE16DF" w:rsidRDefault="00FE16DF" w:rsidP="000F3A13">
      <w:pPr>
        <w:spacing w:line="237" w:lineRule="auto"/>
        <w:ind w:firstLine="567"/>
        <w:jc w:val="both"/>
        <w:rPr>
          <w:bCs/>
          <w:sz w:val="24"/>
          <w:lang w:val="ru-RU"/>
        </w:rPr>
      </w:pPr>
    </w:p>
    <w:p w14:paraId="3F19CD3B" w14:textId="52FF1EBD" w:rsidR="00FE16DF" w:rsidRDefault="00FE16DF" w:rsidP="000F3A13">
      <w:pPr>
        <w:spacing w:line="237" w:lineRule="auto"/>
        <w:ind w:firstLine="567"/>
        <w:jc w:val="both"/>
        <w:rPr>
          <w:bCs/>
          <w:sz w:val="24"/>
          <w:lang w:val="ru-RU"/>
        </w:rPr>
      </w:pPr>
    </w:p>
    <w:p w14:paraId="291F3B93" w14:textId="77777777" w:rsidR="00D26E6A" w:rsidRPr="00D26E6A" w:rsidRDefault="00D26E6A" w:rsidP="00D26E6A">
      <w:pPr>
        <w:autoSpaceDE/>
        <w:jc w:val="center"/>
        <w:rPr>
          <w:rFonts w:eastAsia="Arial"/>
          <w:color w:val="000000"/>
          <w:sz w:val="24"/>
          <w:szCs w:val="24"/>
          <w:lang w:val="ru-RU" w:bidi="en-US"/>
        </w:rPr>
      </w:pPr>
      <w:r w:rsidRPr="00D26E6A">
        <w:rPr>
          <w:rFonts w:eastAsia="Arial"/>
          <w:b/>
          <w:bCs/>
          <w:color w:val="000000"/>
          <w:sz w:val="24"/>
          <w:szCs w:val="24"/>
          <w:lang w:val="ru-RU" w:bidi="en-US"/>
        </w:rPr>
        <w:lastRenderedPageBreak/>
        <w:t xml:space="preserve">Таблица </w:t>
      </w:r>
      <w:r w:rsidRPr="00D26E6A">
        <w:rPr>
          <w:rFonts w:eastAsia="Arial"/>
          <w:b/>
          <w:bCs/>
          <w:color w:val="000000"/>
          <w:sz w:val="24"/>
          <w:szCs w:val="24"/>
          <w:lang w:val="en-US" w:bidi="en-US"/>
        </w:rPr>
        <w:t>ZA</w:t>
      </w:r>
      <w:r w:rsidRPr="00D26E6A">
        <w:rPr>
          <w:rFonts w:eastAsia="Arial"/>
          <w:b/>
          <w:bCs/>
          <w:color w:val="000000"/>
          <w:sz w:val="24"/>
          <w:szCs w:val="24"/>
          <w:lang w:val="ru-RU" w:bidi="en-US"/>
        </w:rPr>
        <w:t>.3</w:t>
      </w:r>
      <w:r w:rsidRPr="00D26E6A">
        <w:rPr>
          <w:rFonts w:eastAsia="Arial"/>
          <w:b/>
          <w:bCs/>
          <w:color w:val="000000"/>
          <w:sz w:val="24"/>
          <w:szCs w:val="24"/>
          <w:lang w:val="en-US" w:bidi="en-US"/>
        </w:rPr>
        <w:t>c</w:t>
      </w:r>
      <w:r w:rsidRPr="00D26E6A">
        <w:rPr>
          <w:rFonts w:eastAsia="Arial"/>
          <w:b/>
          <w:bCs/>
          <w:color w:val="000000"/>
          <w:sz w:val="24"/>
          <w:szCs w:val="24"/>
          <w:lang w:val="ru-RU" w:bidi="en-US"/>
        </w:rPr>
        <w:t xml:space="preserve"> - Распределение задач при оценке соответствия изделий защиты поверхности </w:t>
      </w:r>
      <w:proofErr w:type="spellStart"/>
      <w:r w:rsidRPr="00D26E6A">
        <w:rPr>
          <w:rFonts w:eastAsia="Arial"/>
          <w:b/>
          <w:bCs/>
          <w:color w:val="000000"/>
          <w:sz w:val="24"/>
          <w:szCs w:val="24"/>
          <w:lang w:val="ru-RU" w:bidi="en-US"/>
        </w:rPr>
        <w:t>Евроклассов</w:t>
      </w:r>
      <w:proofErr w:type="spellEnd"/>
      <w:r w:rsidRPr="00D26E6A">
        <w:rPr>
          <w:rFonts w:eastAsia="Arial"/>
          <w:b/>
          <w:bCs/>
          <w:color w:val="000000"/>
          <w:sz w:val="24"/>
          <w:szCs w:val="24"/>
          <w:lang w:val="ru-RU" w:bidi="en-US"/>
        </w:rPr>
        <w:t xml:space="preserve"> А1**, А2**, В**, С**, </w:t>
      </w:r>
      <w:r w:rsidRPr="00D26E6A">
        <w:rPr>
          <w:rFonts w:eastAsia="Arial"/>
          <w:b/>
          <w:bCs/>
          <w:color w:val="000000"/>
          <w:sz w:val="24"/>
          <w:szCs w:val="24"/>
          <w:lang w:val="en-US" w:bidi="en-US"/>
        </w:rPr>
        <w:t>D</w:t>
      </w:r>
      <w:r w:rsidRPr="00D26E6A">
        <w:rPr>
          <w:rFonts w:eastAsia="Arial"/>
          <w:b/>
          <w:bCs/>
          <w:color w:val="000000"/>
          <w:sz w:val="24"/>
          <w:szCs w:val="24"/>
          <w:lang w:val="ru-RU" w:bidi="en-US"/>
        </w:rPr>
        <w:t xml:space="preserve"> или Е, которые предусмотрены для целей применения, отличных от целей применения с низкими требованиями к рабочим характеристикам, и регулируемых нормами и правилами по горючести (системы 2+ и 3)</w:t>
      </w:r>
    </w:p>
    <w:p w14:paraId="204B10C7" w14:textId="1B2E6B21" w:rsidR="00FE16DF" w:rsidRDefault="00FE16DF" w:rsidP="000F3A13">
      <w:pPr>
        <w:spacing w:line="237" w:lineRule="auto"/>
        <w:ind w:firstLine="567"/>
        <w:jc w:val="both"/>
        <w:rPr>
          <w:bCs/>
          <w:sz w:val="24"/>
          <w:lang w:val="ru-RU"/>
        </w:rPr>
      </w:pPr>
    </w:p>
    <w:tbl>
      <w:tblPr>
        <w:tblOverlap w:val="never"/>
        <w:tblW w:w="9902" w:type="dxa"/>
        <w:jc w:val="center"/>
        <w:tblLayout w:type="fixed"/>
        <w:tblCellMar>
          <w:left w:w="10" w:type="dxa"/>
          <w:right w:w="10" w:type="dxa"/>
        </w:tblCellMar>
        <w:tblLook w:val="04A0" w:firstRow="1" w:lastRow="0" w:firstColumn="1" w:lastColumn="0" w:noHBand="0" w:noVBand="1"/>
      </w:tblPr>
      <w:tblGrid>
        <w:gridCol w:w="2126"/>
        <w:gridCol w:w="2947"/>
        <w:gridCol w:w="2837"/>
        <w:gridCol w:w="1992"/>
      </w:tblGrid>
      <w:tr w:rsidR="00D26E6A" w:rsidRPr="00D26E6A" w14:paraId="32479462" w14:textId="77777777" w:rsidTr="00D26E6A">
        <w:trPr>
          <w:trHeight w:hRule="exact" w:val="1156"/>
          <w:jc w:val="center"/>
        </w:trPr>
        <w:tc>
          <w:tcPr>
            <w:tcW w:w="5073" w:type="dxa"/>
            <w:gridSpan w:val="2"/>
            <w:tcBorders>
              <w:top w:val="single" w:sz="4" w:space="0" w:color="auto"/>
              <w:left w:val="single" w:sz="4" w:space="0" w:color="auto"/>
              <w:bottom w:val="nil"/>
              <w:right w:val="nil"/>
            </w:tcBorders>
            <w:shd w:val="clear" w:color="auto" w:fill="FFFFFF"/>
            <w:vAlign w:val="center"/>
            <w:hideMark/>
          </w:tcPr>
          <w:p w14:paraId="474B3F3B" w14:textId="77777777" w:rsidR="00D26E6A" w:rsidRPr="00D26E6A" w:rsidRDefault="00D26E6A" w:rsidP="00D26E6A">
            <w:pPr>
              <w:autoSpaceDE/>
              <w:spacing w:line="256" w:lineRule="auto"/>
              <w:jc w:val="center"/>
              <w:rPr>
                <w:rFonts w:eastAsia="Arial"/>
                <w:color w:val="000000"/>
                <w:kern w:val="2"/>
                <w:sz w:val="24"/>
                <w:szCs w:val="24"/>
                <w:lang w:val="en-US" w:bidi="en-US"/>
                <w14:ligatures w14:val="standardContextual"/>
              </w:rPr>
            </w:pPr>
            <w:r w:rsidRPr="00D26E6A">
              <w:rPr>
                <w:rFonts w:eastAsia="Arial"/>
                <w:b/>
                <w:bCs/>
                <w:color w:val="000000"/>
                <w:kern w:val="2"/>
                <w:sz w:val="24"/>
                <w:szCs w:val="24"/>
                <w:lang w:val="en-US" w:bidi="en-US"/>
                <w14:ligatures w14:val="standardContextual"/>
              </w:rPr>
              <w:t>Задачи</w:t>
            </w:r>
          </w:p>
        </w:tc>
        <w:tc>
          <w:tcPr>
            <w:tcW w:w="2837" w:type="dxa"/>
            <w:tcBorders>
              <w:top w:val="single" w:sz="4" w:space="0" w:color="auto"/>
              <w:left w:val="single" w:sz="4" w:space="0" w:color="auto"/>
              <w:bottom w:val="nil"/>
              <w:right w:val="nil"/>
            </w:tcBorders>
            <w:shd w:val="clear" w:color="auto" w:fill="FFFFFF"/>
            <w:vAlign w:val="center"/>
            <w:hideMark/>
          </w:tcPr>
          <w:p w14:paraId="2CC593E6" w14:textId="77777777" w:rsidR="00D26E6A" w:rsidRPr="00D26E6A" w:rsidRDefault="00D26E6A" w:rsidP="00D26E6A">
            <w:pPr>
              <w:autoSpaceDE/>
              <w:spacing w:line="256" w:lineRule="auto"/>
              <w:jc w:val="center"/>
              <w:rPr>
                <w:rFonts w:eastAsia="Arial"/>
                <w:color w:val="000000"/>
                <w:kern w:val="2"/>
                <w:sz w:val="24"/>
                <w:szCs w:val="24"/>
                <w:lang w:val="en-US" w:bidi="en-US"/>
                <w14:ligatures w14:val="standardContextual"/>
              </w:rPr>
            </w:pPr>
            <w:proofErr w:type="spellStart"/>
            <w:r w:rsidRPr="00D26E6A">
              <w:rPr>
                <w:rFonts w:eastAsia="Arial"/>
                <w:b/>
                <w:bCs/>
                <w:color w:val="000000"/>
                <w:kern w:val="2"/>
                <w:sz w:val="24"/>
                <w:szCs w:val="24"/>
                <w:lang w:val="en-US" w:bidi="en-US"/>
                <w14:ligatures w14:val="standardContextual"/>
              </w:rPr>
              <w:t>Содержание</w:t>
            </w:r>
            <w:proofErr w:type="spellEnd"/>
            <w:r w:rsidRPr="00D26E6A">
              <w:rPr>
                <w:rFonts w:eastAsia="Arial"/>
                <w:b/>
                <w:bCs/>
                <w:color w:val="000000"/>
                <w:kern w:val="2"/>
                <w:sz w:val="24"/>
                <w:szCs w:val="24"/>
                <w:lang w:val="en-US" w:bidi="en-US"/>
                <w14:ligatures w14:val="standardContextual"/>
              </w:rPr>
              <w:t xml:space="preserve"> </w:t>
            </w:r>
            <w:proofErr w:type="spellStart"/>
            <w:r w:rsidRPr="00D26E6A">
              <w:rPr>
                <w:rFonts w:eastAsia="Arial"/>
                <w:b/>
                <w:bCs/>
                <w:color w:val="000000"/>
                <w:kern w:val="2"/>
                <w:sz w:val="24"/>
                <w:szCs w:val="24"/>
                <w:lang w:val="en-US" w:bidi="en-US"/>
                <w14:ligatures w14:val="standardContextual"/>
              </w:rPr>
              <w:t>задачи</w:t>
            </w:r>
            <w:proofErr w:type="spellEnd"/>
          </w:p>
        </w:tc>
        <w:tc>
          <w:tcPr>
            <w:tcW w:w="1992" w:type="dxa"/>
            <w:tcBorders>
              <w:top w:val="single" w:sz="4" w:space="0" w:color="auto"/>
              <w:left w:val="single" w:sz="4" w:space="0" w:color="auto"/>
              <w:bottom w:val="nil"/>
              <w:right w:val="single" w:sz="4" w:space="0" w:color="auto"/>
            </w:tcBorders>
            <w:shd w:val="clear" w:color="auto" w:fill="FFFFFF"/>
            <w:hideMark/>
          </w:tcPr>
          <w:p w14:paraId="32C7B3C0" w14:textId="77777777" w:rsidR="00D26E6A" w:rsidRPr="00D26E6A" w:rsidRDefault="00D26E6A" w:rsidP="00D26E6A">
            <w:pPr>
              <w:autoSpaceDE/>
              <w:spacing w:line="256" w:lineRule="auto"/>
              <w:jc w:val="center"/>
              <w:rPr>
                <w:rFonts w:eastAsia="Arial"/>
                <w:color w:val="000000"/>
                <w:kern w:val="2"/>
                <w:sz w:val="24"/>
                <w:szCs w:val="24"/>
                <w:lang w:val="ru-RU" w:bidi="en-US"/>
                <w14:ligatures w14:val="standardContextual"/>
              </w:rPr>
            </w:pPr>
            <w:r w:rsidRPr="00D26E6A">
              <w:rPr>
                <w:rFonts w:eastAsia="Arial"/>
                <w:b/>
                <w:bCs/>
                <w:color w:val="000000"/>
                <w:kern w:val="2"/>
                <w:sz w:val="24"/>
                <w:szCs w:val="24"/>
                <w:lang w:val="ru-RU" w:bidi="en-US"/>
                <w14:ligatures w14:val="standardContextual"/>
              </w:rPr>
              <w:t>Применяемые разделы по оценке соот</w:t>
            </w:r>
            <w:r w:rsidRPr="00D26E6A">
              <w:rPr>
                <w:rFonts w:eastAsia="Arial"/>
                <w:b/>
                <w:bCs/>
                <w:color w:val="000000"/>
                <w:kern w:val="2"/>
                <w:sz w:val="24"/>
                <w:szCs w:val="24"/>
                <w:lang w:val="ru-RU" w:bidi="en-US"/>
                <w14:ligatures w14:val="standardContextual"/>
              </w:rPr>
              <w:softHyphen/>
              <w:t>ветствия</w:t>
            </w:r>
          </w:p>
        </w:tc>
      </w:tr>
      <w:tr w:rsidR="00D26E6A" w:rsidRPr="00D26E6A" w14:paraId="5E8637F0" w14:textId="77777777" w:rsidTr="00D26E6A">
        <w:trPr>
          <w:trHeight w:hRule="exact" w:val="1414"/>
          <w:jc w:val="center"/>
        </w:trPr>
        <w:tc>
          <w:tcPr>
            <w:tcW w:w="2126" w:type="dxa"/>
            <w:vMerge w:val="restart"/>
            <w:tcBorders>
              <w:top w:val="single" w:sz="4" w:space="0" w:color="auto"/>
              <w:left w:val="single" w:sz="4" w:space="0" w:color="auto"/>
              <w:bottom w:val="single" w:sz="4" w:space="0" w:color="auto"/>
              <w:right w:val="nil"/>
            </w:tcBorders>
            <w:shd w:val="clear" w:color="auto" w:fill="FFFFFF"/>
            <w:vAlign w:val="center"/>
            <w:hideMark/>
          </w:tcPr>
          <w:p w14:paraId="7F143FF3" w14:textId="77777777" w:rsidR="00D26E6A" w:rsidRPr="00D26E6A" w:rsidRDefault="00D26E6A" w:rsidP="00D26E6A">
            <w:pPr>
              <w:tabs>
                <w:tab w:val="left" w:pos="1075"/>
              </w:tabs>
              <w:autoSpaceDE/>
              <w:spacing w:line="256" w:lineRule="auto"/>
              <w:rPr>
                <w:rFonts w:eastAsia="Arial"/>
                <w:color w:val="000000"/>
                <w:kern w:val="2"/>
                <w:sz w:val="24"/>
                <w:szCs w:val="24"/>
                <w:lang w:val="en-US" w:bidi="en-US"/>
                <w14:ligatures w14:val="standardContextual"/>
              </w:rPr>
            </w:pPr>
            <w:proofErr w:type="spellStart"/>
            <w:r w:rsidRPr="00D26E6A">
              <w:rPr>
                <w:rFonts w:eastAsia="Arial"/>
                <w:color w:val="000000"/>
                <w:kern w:val="2"/>
                <w:sz w:val="24"/>
                <w:szCs w:val="24"/>
                <w:lang w:val="en-US" w:bidi="en-US"/>
                <w14:ligatures w14:val="standardContextual"/>
              </w:rPr>
              <w:t>Задачи</w:t>
            </w:r>
            <w:proofErr w:type="spellEnd"/>
            <w:r w:rsidRPr="00D26E6A">
              <w:rPr>
                <w:rFonts w:eastAsia="Arial"/>
                <w:color w:val="000000"/>
                <w:kern w:val="2"/>
                <w:sz w:val="24"/>
                <w:szCs w:val="24"/>
                <w:lang w:val="ru-RU" w:bidi="en-US"/>
                <w14:ligatures w14:val="standardContextual"/>
              </w:rPr>
              <w:t xml:space="preserve"> </w:t>
            </w:r>
            <w:proofErr w:type="spellStart"/>
            <w:r w:rsidRPr="00D26E6A">
              <w:rPr>
                <w:rFonts w:eastAsia="Arial"/>
                <w:color w:val="000000"/>
                <w:kern w:val="2"/>
                <w:sz w:val="24"/>
                <w:szCs w:val="24"/>
                <w:lang w:val="en-US" w:bidi="en-US"/>
                <w14:ligatures w14:val="standardContextual"/>
              </w:rPr>
              <w:t>изготовителя</w:t>
            </w:r>
            <w:proofErr w:type="spellEnd"/>
          </w:p>
        </w:tc>
        <w:tc>
          <w:tcPr>
            <w:tcW w:w="2947" w:type="dxa"/>
            <w:tcBorders>
              <w:top w:val="single" w:sz="4" w:space="0" w:color="auto"/>
              <w:left w:val="single" w:sz="4" w:space="0" w:color="auto"/>
              <w:bottom w:val="nil"/>
              <w:right w:val="nil"/>
            </w:tcBorders>
            <w:shd w:val="clear" w:color="auto" w:fill="FFFFFF"/>
            <w:hideMark/>
          </w:tcPr>
          <w:p w14:paraId="46E65100" w14:textId="77777777" w:rsidR="00D26E6A" w:rsidRPr="00D26E6A" w:rsidRDefault="00D26E6A" w:rsidP="00D26E6A">
            <w:pPr>
              <w:autoSpaceDE/>
              <w:spacing w:line="256" w:lineRule="auto"/>
              <w:jc w:val="both"/>
              <w:rPr>
                <w:rFonts w:eastAsia="Arial"/>
                <w:color w:val="000000"/>
                <w:kern w:val="2"/>
                <w:sz w:val="24"/>
                <w:szCs w:val="24"/>
                <w:lang w:val="en-US" w:bidi="en-US"/>
                <w14:ligatures w14:val="standardContextual"/>
              </w:rPr>
            </w:pPr>
            <w:proofErr w:type="spellStart"/>
            <w:r w:rsidRPr="00D26E6A">
              <w:rPr>
                <w:rFonts w:eastAsia="Arial"/>
                <w:color w:val="000000"/>
                <w:kern w:val="2"/>
                <w:sz w:val="24"/>
                <w:szCs w:val="24"/>
                <w:lang w:val="en-US" w:bidi="en-US"/>
                <w14:ligatures w14:val="standardContextual"/>
              </w:rPr>
              <w:t>Заводской</w:t>
            </w:r>
            <w:proofErr w:type="spellEnd"/>
            <w:r w:rsidRPr="00D26E6A">
              <w:rPr>
                <w:rFonts w:eastAsia="Arial"/>
                <w:color w:val="000000"/>
                <w:kern w:val="2"/>
                <w:sz w:val="24"/>
                <w:szCs w:val="24"/>
                <w:lang w:val="en-US" w:bidi="en-US"/>
                <w14:ligatures w14:val="standardContextual"/>
              </w:rPr>
              <w:t xml:space="preserve"> </w:t>
            </w:r>
            <w:proofErr w:type="spellStart"/>
            <w:r w:rsidRPr="00D26E6A">
              <w:rPr>
                <w:rFonts w:eastAsia="Arial"/>
                <w:color w:val="000000"/>
                <w:kern w:val="2"/>
                <w:sz w:val="24"/>
                <w:szCs w:val="24"/>
                <w:lang w:val="en-US" w:bidi="en-US"/>
                <w14:ligatures w14:val="standardContextual"/>
              </w:rPr>
              <w:t>производственный</w:t>
            </w:r>
            <w:proofErr w:type="spellEnd"/>
            <w:r w:rsidRPr="00D26E6A">
              <w:rPr>
                <w:rFonts w:eastAsia="Arial"/>
                <w:color w:val="000000"/>
                <w:kern w:val="2"/>
                <w:sz w:val="24"/>
                <w:szCs w:val="24"/>
                <w:lang w:val="en-US" w:bidi="en-US"/>
                <w14:ligatures w14:val="standardContextual"/>
              </w:rPr>
              <w:t xml:space="preserve"> </w:t>
            </w:r>
            <w:proofErr w:type="spellStart"/>
            <w:r w:rsidRPr="00D26E6A">
              <w:rPr>
                <w:rFonts w:eastAsia="Arial"/>
                <w:color w:val="000000"/>
                <w:kern w:val="2"/>
                <w:sz w:val="24"/>
                <w:szCs w:val="24"/>
                <w:lang w:val="en-US" w:bidi="en-US"/>
                <w14:ligatures w14:val="standardContextual"/>
              </w:rPr>
              <w:t>контроль</w:t>
            </w:r>
            <w:proofErr w:type="spellEnd"/>
            <w:r w:rsidRPr="00D26E6A">
              <w:rPr>
                <w:rFonts w:eastAsia="Arial"/>
                <w:color w:val="000000"/>
                <w:kern w:val="2"/>
                <w:sz w:val="24"/>
                <w:szCs w:val="24"/>
                <w:lang w:val="en-US" w:bidi="en-US"/>
                <w14:ligatures w14:val="standardContextual"/>
              </w:rPr>
              <w:t xml:space="preserve"> (FPC)</w:t>
            </w:r>
          </w:p>
        </w:tc>
        <w:tc>
          <w:tcPr>
            <w:tcW w:w="2837" w:type="dxa"/>
            <w:tcBorders>
              <w:top w:val="single" w:sz="4" w:space="0" w:color="auto"/>
              <w:left w:val="single" w:sz="4" w:space="0" w:color="auto"/>
              <w:bottom w:val="nil"/>
              <w:right w:val="nil"/>
            </w:tcBorders>
            <w:shd w:val="clear" w:color="auto" w:fill="FFFFFF"/>
            <w:hideMark/>
          </w:tcPr>
          <w:p w14:paraId="0CBE536E" w14:textId="77777777" w:rsidR="00D26E6A" w:rsidRPr="00D26E6A" w:rsidRDefault="00D26E6A" w:rsidP="00D26E6A">
            <w:pPr>
              <w:tabs>
                <w:tab w:val="left" w:pos="1685"/>
              </w:tabs>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Параметры по всем характеристикам, указанным в соответствующей таблице</w:t>
            </w:r>
          </w:p>
          <w:p w14:paraId="7C93620C" w14:textId="77777777" w:rsidR="00D26E6A" w:rsidRPr="00D26E6A" w:rsidRDefault="00D26E6A" w:rsidP="00D26E6A">
            <w:pPr>
              <w:autoSpaceDE/>
              <w:spacing w:line="256" w:lineRule="auto"/>
              <w:rPr>
                <w:rFonts w:eastAsia="Arial"/>
                <w:color w:val="000000"/>
                <w:kern w:val="2"/>
                <w:sz w:val="24"/>
                <w:szCs w:val="24"/>
                <w:lang w:val="en-US" w:bidi="en-US"/>
                <w14:ligatures w14:val="standardContextual"/>
              </w:rPr>
            </w:pPr>
            <w:r w:rsidRPr="00D26E6A">
              <w:rPr>
                <w:rFonts w:eastAsia="Arial"/>
                <w:color w:val="000000"/>
                <w:kern w:val="2"/>
                <w:sz w:val="24"/>
                <w:szCs w:val="24"/>
                <w:lang w:val="en-US" w:bidi="en-US"/>
                <w14:ligatures w14:val="standardContextual"/>
              </w:rPr>
              <w:t>(</w:t>
            </w:r>
            <w:r w:rsidRPr="00D26E6A">
              <w:rPr>
                <w:rFonts w:eastAsia="Arial"/>
                <w:color w:val="000000"/>
                <w:kern w:val="2"/>
                <w:sz w:val="24"/>
                <w:szCs w:val="24"/>
                <w:lang w:val="ru-RU" w:bidi="en-US"/>
                <w14:ligatures w14:val="standardContextual"/>
              </w:rPr>
              <w:t xml:space="preserve">ZA.1а </w:t>
            </w:r>
            <w:r w:rsidRPr="00D26E6A">
              <w:rPr>
                <w:rFonts w:eastAsia="Arial"/>
                <w:color w:val="000000"/>
                <w:kern w:val="2"/>
                <w:sz w:val="24"/>
                <w:szCs w:val="24"/>
                <w:lang w:val="en-US" w:bidi="en-US"/>
                <w14:ligatures w14:val="standardContextual"/>
              </w:rPr>
              <w:t>- ZA.1g)</w:t>
            </w:r>
          </w:p>
        </w:tc>
        <w:tc>
          <w:tcPr>
            <w:tcW w:w="1992" w:type="dxa"/>
            <w:tcBorders>
              <w:top w:val="single" w:sz="4" w:space="0" w:color="auto"/>
              <w:left w:val="single" w:sz="4" w:space="0" w:color="auto"/>
              <w:bottom w:val="nil"/>
              <w:right w:val="single" w:sz="4" w:space="0" w:color="auto"/>
            </w:tcBorders>
            <w:shd w:val="clear" w:color="auto" w:fill="FFFFFF"/>
            <w:hideMark/>
          </w:tcPr>
          <w:p w14:paraId="3D256450" w14:textId="77777777" w:rsidR="00D26E6A" w:rsidRPr="00D26E6A" w:rsidRDefault="00D26E6A" w:rsidP="00D26E6A">
            <w:pPr>
              <w:tabs>
                <w:tab w:val="left" w:pos="1157"/>
              </w:tabs>
              <w:autoSpaceDE/>
              <w:spacing w:line="256" w:lineRule="auto"/>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EN 1504-8:2004, 5.3 и 5.5, а также 7.3 настоящего стандарта</w:t>
            </w:r>
          </w:p>
        </w:tc>
      </w:tr>
      <w:tr w:rsidR="00D26E6A" w:rsidRPr="00D26E6A" w14:paraId="6C96CAA7" w14:textId="77777777" w:rsidTr="00D26E6A">
        <w:trPr>
          <w:trHeight w:hRule="exact" w:val="1238"/>
          <w:jc w:val="center"/>
        </w:trPr>
        <w:tc>
          <w:tcPr>
            <w:tcW w:w="2126" w:type="dxa"/>
            <w:vMerge/>
            <w:tcBorders>
              <w:top w:val="single" w:sz="4" w:space="0" w:color="auto"/>
              <w:left w:val="single" w:sz="4" w:space="0" w:color="auto"/>
              <w:bottom w:val="single" w:sz="4" w:space="0" w:color="auto"/>
              <w:right w:val="nil"/>
            </w:tcBorders>
            <w:vAlign w:val="center"/>
            <w:hideMark/>
          </w:tcPr>
          <w:p w14:paraId="5E1CDB16" w14:textId="77777777" w:rsidR="00D26E6A" w:rsidRPr="00D26E6A" w:rsidRDefault="00D26E6A" w:rsidP="00D26E6A">
            <w:pPr>
              <w:widowControl/>
              <w:autoSpaceDE/>
              <w:autoSpaceDN/>
              <w:spacing w:line="256" w:lineRule="auto"/>
              <w:rPr>
                <w:rFonts w:eastAsia="Arial"/>
                <w:color w:val="000000"/>
                <w:kern w:val="2"/>
                <w:sz w:val="24"/>
                <w:szCs w:val="24"/>
                <w:lang w:val="ru-RU" w:bidi="en-US"/>
                <w14:ligatures w14:val="standardContextual"/>
              </w:rPr>
            </w:pPr>
          </w:p>
        </w:tc>
        <w:tc>
          <w:tcPr>
            <w:tcW w:w="2947" w:type="dxa"/>
            <w:tcBorders>
              <w:top w:val="single" w:sz="4" w:space="0" w:color="auto"/>
              <w:left w:val="single" w:sz="4" w:space="0" w:color="auto"/>
              <w:bottom w:val="nil"/>
              <w:right w:val="nil"/>
            </w:tcBorders>
            <w:shd w:val="clear" w:color="auto" w:fill="FFFFFF"/>
            <w:hideMark/>
          </w:tcPr>
          <w:p w14:paraId="140DC039" w14:textId="77777777" w:rsidR="00D26E6A" w:rsidRPr="00D26E6A" w:rsidRDefault="00D26E6A" w:rsidP="00D26E6A">
            <w:pPr>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Испытания на основе образцов, отобранных на заводе</w:t>
            </w:r>
          </w:p>
        </w:tc>
        <w:tc>
          <w:tcPr>
            <w:tcW w:w="2837" w:type="dxa"/>
            <w:tcBorders>
              <w:top w:val="single" w:sz="4" w:space="0" w:color="auto"/>
              <w:left w:val="single" w:sz="4" w:space="0" w:color="auto"/>
              <w:bottom w:val="nil"/>
              <w:right w:val="nil"/>
            </w:tcBorders>
            <w:shd w:val="clear" w:color="auto" w:fill="FFFFFF"/>
            <w:hideMark/>
          </w:tcPr>
          <w:p w14:paraId="6E940D64" w14:textId="77777777" w:rsidR="00D26E6A" w:rsidRPr="00D26E6A" w:rsidRDefault="00D26E6A" w:rsidP="00D26E6A">
            <w:pPr>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 xml:space="preserve">Все соответствующие характеристики в соответствующей таблице (ZA.1а - </w:t>
            </w:r>
            <w:r w:rsidRPr="00D26E6A">
              <w:rPr>
                <w:rFonts w:eastAsia="Arial"/>
                <w:color w:val="000000"/>
                <w:kern w:val="2"/>
                <w:sz w:val="24"/>
                <w:szCs w:val="24"/>
                <w:lang w:val="en-US" w:bidi="en-US"/>
                <w14:ligatures w14:val="standardContextual"/>
              </w:rPr>
              <w:t>ZA</w:t>
            </w:r>
            <w:r w:rsidRPr="00D26E6A">
              <w:rPr>
                <w:rFonts w:eastAsia="Arial"/>
                <w:color w:val="000000"/>
                <w:kern w:val="2"/>
                <w:sz w:val="24"/>
                <w:szCs w:val="24"/>
                <w:lang w:val="ru-RU" w:bidi="en-US"/>
                <w14:ligatures w14:val="standardContextual"/>
              </w:rPr>
              <w:t>.1</w:t>
            </w:r>
            <w:r w:rsidRPr="00D26E6A">
              <w:rPr>
                <w:rFonts w:eastAsia="Arial"/>
                <w:color w:val="000000"/>
                <w:kern w:val="2"/>
                <w:sz w:val="24"/>
                <w:szCs w:val="24"/>
                <w:lang w:val="en-US" w:bidi="en-US"/>
                <w14:ligatures w14:val="standardContextual"/>
              </w:rPr>
              <w:t>g</w:t>
            </w:r>
            <w:r w:rsidRPr="00D26E6A">
              <w:rPr>
                <w:rFonts w:eastAsia="Arial"/>
                <w:color w:val="000000"/>
                <w:kern w:val="2"/>
                <w:sz w:val="24"/>
                <w:szCs w:val="24"/>
                <w:lang w:val="ru-RU" w:bidi="en-US"/>
                <w14:ligatures w14:val="standardContextual"/>
              </w:rPr>
              <w:t>)</w:t>
            </w:r>
          </w:p>
        </w:tc>
        <w:tc>
          <w:tcPr>
            <w:tcW w:w="1992" w:type="dxa"/>
            <w:tcBorders>
              <w:top w:val="single" w:sz="4" w:space="0" w:color="auto"/>
              <w:left w:val="single" w:sz="4" w:space="0" w:color="auto"/>
              <w:bottom w:val="nil"/>
              <w:right w:val="single" w:sz="4" w:space="0" w:color="auto"/>
            </w:tcBorders>
            <w:shd w:val="clear" w:color="auto" w:fill="FFFFFF"/>
            <w:hideMark/>
          </w:tcPr>
          <w:p w14:paraId="40D2A87E" w14:textId="77777777" w:rsidR="00D26E6A" w:rsidRPr="00D26E6A" w:rsidRDefault="00D26E6A" w:rsidP="00D26E6A">
            <w:pPr>
              <w:tabs>
                <w:tab w:val="left" w:pos="1157"/>
              </w:tabs>
              <w:autoSpaceDE/>
              <w:spacing w:line="256" w:lineRule="auto"/>
              <w:rPr>
                <w:rFonts w:eastAsia="Arial"/>
                <w:color w:val="000000"/>
                <w:kern w:val="2"/>
                <w:sz w:val="24"/>
                <w:szCs w:val="24"/>
                <w:lang w:val="en-US" w:bidi="en-US"/>
                <w14:ligatures w14:val="standardContextual"/>
              </w:rPr>
            </w:pPr>
            <w:r w:rsidRPr="00D26E6A">
              <w:rPr>
                <w:rFonts w:eastAsia="Arial"/>
                <w:color w:val="000000"/>
                <w:kern w:val="2"/>
                <w:sz w:val="24"/>
                <w:szCs w:val="24"/>
                <w:lang w:val="en-US" w:bidi="en-US"/>
                <w14:ligatures w14:val="standardContextual"/>
              </w:rPr>
              <w:t>EN</w:t>
            </w:r>
            <w:r w:rsidRPr="00D26E6A">
              <w:rPr>
                <w:rFonts w:eastAsia="Arial"/>
                <w:color w:val="000000"/>
                <w:kern w:val="2"/>
                <w:sz w:val="24"/>
                <w:szCs w:val="24"/>
                <w:lang w:val="ru-RU" w:bidi="en-US"/>
                <w14:ligatures w14:val="standardContextual"/>
              </w:rPr>
              <w:t xml:space="preserve"> </w:t>
            </w:r>
            <w:r w:rsidRPr="00D26E6A">
              <w:rPr>
                <w:rFonts w:eastAsia="Arial"/>
                <w:color w:val="000000"/>
                <w:kern w:val="2"/>
                <w:sz w:val="24"/>
                <w:szCs w:val="24"/>
                <w:lang w:val="en-US" w:bidi="en-US"/>
                <w14:ligatures w14:val="standardContextual"/>
              </w:rPr>
              <w:t>1504</w:t>
            </w:r>
            <w:r w:rsidRPr="00D26E6A">
              <w:rPr>
                <w:rFonts w:eastAsia="Arial"/>
                <w:color w:val="000000"/>
                <w:kern w:val="2"/>
                <w:sz w:val="24"/>
                <w:szCs w:val="24"/>
                <w:lang w:val="ru-RU" w:bidi="en-US"/>
                <w14:ligatures w14:val="standardContextual"/>
              </w:rPr>
              <w:t>-</w:t>
            </w:r>
            <w:r w:rsidRPr="00D26E6A">
              <w:rPr>
                <w:rFonts w:eastAsia="Arial"/>
                <w:color w:val="000000"/>
                <w:kern w:val="2"/>
                <w:sz w:val="24"/>
                <w:szCs w:val="24"/>
                <w:lang w:val="en-US" w:bidi="en-US"/>
                <w14:ligatures w14:val="standardContextual"/>
              </w:rPr>
              <w:t>8:2004, 5.4</w:t>
            </w:r>
          </w:p>
        </w:tc>
      </w:tr>
      <w:tr w:rsidR="00D26E6A" w:rsidRPr="00D26E6A" w14:paraId="36F7914D" w14:textId="77777777" w:rsidTr="00D26E6A">
        <w:trPr>
          <w:trHeight w:hRule="exact" w:val="1262"/>
          <w:jc w:val="center"/>
        </w:trPr>
        <w:tc>
          <w:tcPr>
            <w:tcW w:w="2126" w:type="dxa"/>
            <w:vMerge/>
            <w:tcBorders>
              <w:top w:val="single" w:sz="4" w:space="0" w:color="auto"/>
              <w:left w:val="single" w:sz="4" w:space="0" w:color="auto"/>
              <w:bottom w:val="single" w:sz="4" w:space="0" w:color="auto"/>
              <w:right w:val="nil"/>
            </w:tcBorders>
            <w:vAlign w:val="center"/>
            <w:hideMark/>
          </w:tcPr>
          <w:p w14:paraId="6FE9638C" w14:textId="77777777" w:rsidR="00D26E6A" w:rsidRPr="00D26E6A" w:rsidRDefault="00D26E6A" w:rsidP="00D26E6A">
            <w:pPr>
              <w:widowControl/>
              <w:autoSpaceDE/>
              <w:autoSpaceDN/>
              <w:spacing w:line="256" w:lineRule="auto"/>
              <w:rPr>
                <w:rFonts w:eastAsia="Arial"/>
                <w:color w:val="000000"/>
                <w:kern w:val="2"/>
                <w:sz w:val="24"/>
                <w:szCs w:val="24"/>
                <w:lang w:val="en-US" w:bidi="en-US"/>
                <w14:ligatures w14:val="standardContextual"/>
              </w:rPr>
            </w:pPr>
          </w:p>
        </w:tc>
        <w:tc>
          <w:tcPr>
            <w:tcW w:w="2947" w:type="dxa"/>
            <w:tcBorders>
              <w:top w:val="single" w:sz="4" w:space="0" w:color="auto"/>
              <w:left w:val="single" w:sz="4" w:space="0" w:color="auto"/>
              <w:bottom w:val="single" w:sz="4" w:space="0" w:color="auto"/>
              <w:right w:val="nil"/>
            </w:tcBorders>
            <w:shd w:val="clear" w:color="auto" w:fill="FFFFFF"/>
            <w:hideMark/>
          </w:tcPr>
          <w:p w14:paraId="679CEDDD" w14:textId="77777777" w:rsidR="00D26E6A" w:rsidRPr="00D26E6A" w:rsidRDefault="00D26E6A" w:rsidP="00D26E6A">
            <w:pPr>
              <w:autoSpaceDE/>
              <w:spacing w:line="256" w:lineRule="auto"/>
              <w:rPr>
                <w:rFonts w:eastAsia="Arial"/>
                <w:color w:val="000000"/>
                <w:kern w:val="2"/>
                <w:sz w:val="24"/>
                <w:szCs w:val="24"/>
                <w:lang w:val="en-US" w:bidi="en-US"/>
                <w14:ligatures w14:val="standardContextual"/>
              </w:rPr>
            </w:pPr>
            <w:proofErr w:type="spellStart"/>
            <w:r w:rsidRPr="00D26E6A">
              <w:rPr>
                <w:rFonts w:eastAsia="Arial"/>
                <w:color w:val="000000"/>
                <w:kern w:val="2"/>
                <w:sz w:val="24"/>
                <w:szCs w:val="24"/>
                <w:lang w:val="en-US" w:bidi="en-US"/>
                <w14:ligatures w14:val="standardContextual"/>
              </w:rPr>
              <w:t>Первичное</w:t>
            </w:r>
            <w:proofErr w:type="spellEnd"/>
            <w:r w:rsidRPr="00D26E6A">
              <w:rPr>
                <w:rFonts w:eastAsia="Arial"/>
                <w:color w:val="000000"/>
                <w:kern w:val="2"/>
                <w:sz w:val="24"/>
                <w:szCs w:val="24"/>
                <w:lang w:val="en-US" w:bidi="en-US"/>
                <w14:ligatures w14:val="standardContextual"/>
              </w:rPr>
              <w:t xml:space="preserve"> </w:t>
            </w:r>
            <w:proofErr w:type="spellStart"/>
            <w:r w:rsidRPr="00D26E6A">
              <w:rPr>
                <w:rFonts w:eastAsia="Arial"/>
                <w:color w:val="000000"/>
                <w:kern w:val="2"/>
                <w:sz w:val="24"/>
                <w:szCs w:val="24"/>
                <w:lang w:val="en-US" w:bidi="en-US"/>
                <w14:ligatures w14:val="standardContextual"/>
              </w:rPr>
              <w:t>испытание</w:t>
            </w:r>
            <w:proofErr w:type="spellEnd"/>
          </w:p>
        </w:tc>
        <w:tc>
          <w:tcPr>
            <w:tcW w:w="2837" w:type="dxa"/>
            <w:tcBorders>
              <w:top w:val="single" w:sz="4" w:space="0" w:color="auto"/>
              <w:left w:val="single" w:sz="4" w:space="0" w:color="auto"/>
              <w:bottom w:val="single" w:sz="4" w:space="0" w:color="auto"/>
              <w:right w:val="nil"/>
            </w:tcBorders>
            <w:shd w:val="clear" w:color="auto" w:fill="FFFFFF"/>
            <w:hideMark/>
          </w:tcPr>
          <w:p w14:paraId="0A5E28CE" w14:textId="77777777" w:rsidR="00D26E6A" w:rsidRPr="00D26E6A" w:rsidRDefault="00D26E6A" w:rsidP="00D26E6A">
            <w:pPr>
              <w:autoSpaceDE/>
              <w:spacing w:line="256" w:lineRule="auto"/>
              <w:jc w:val="both"/>
              <w:rPr>
                <w:rFonts w:eastAsia="Arial"/>
                <w:color w:val="000000"/>
                <w:kern w:val="2"/>
                <w:sz w:val="24"/>
                <w:szCs w:val="24"/>
                <w:lang w:val="ru-RU" w:bidi="en-US"/>
                <w14:ligatures w14:val="standardContextual"/>
              </w:rPr>
            </w:pPr>
            <w:r w:rsidRPr="00D26E6A">
              <w:rPr>
                <w:rFonts w:eastAsia="Arial"/>
                <w:color w:val="000000"/>
                <w:kern w:val="2"/>
                <w:sz w:val="24"/>
                <w:szCs w:val="24"/>
                <w:lang w:val="ru-RU" w:bidi="en-US"/>
                <w14:ligatures w14:val="standardContextual"/>
              </w:rPr>
              <w:t xml:space="preserve">Все характеристики в соответствующей таблице (ZA.1а - </w:t>
            </w:r>
            <w:r w:rsidRPr="00D26E6A">
              <w:rPr>
                <w:rFonts w:eastAsia="Arial"/>
                <w:color w:val="000000"/>
                <w:kern w:val="2"/>
                <w:sz w:val="24"/>
                <w:szCs w:val="24"/>
                <w:lang w:val="en-US" w:bidi="en-US"/>
                <w14:ligatures w14:val="standardContextual"/>
              </w:rPr>
              <w:t>ZA</w:t>
            </w:r>
            <w:r w:rsidRPr="00D26E6A">
              <w:rPr>
                <w:rFonts w:eastAsia="Arial"/>
                <w:color w:val="000000"/>
                <w:kern w:val="2"/>
                <w:sz w:val="24"/>
                <w:szCs w:val="24"/>
                <w:lang w:val="ru-RU" w:bidi="en-US"/>
                <w14:ligatures w14:val="standardContextual"/>
              </w:rPr>
              <w:t>.1</w:t>
            </w:r>
            <w:r w:rsidRPr="00D26E6A">
              <w:rPr>
                <w:rFonts w:eastAsia="Arial"/>
                <w:color w:val="000000"/>
                <w:kern w:val="2"/>
                <w:sz w:val="24"/>
                <w:szCs w:val="24"/>
                <w:lang w:val="en-US" w:bidi="en-US"/>
                <w14:ligatures w14:val="standardContextual"/>
              </w:rPr>
              <w:t>g</w:t>
            </w:r>
            <w:r w:rsidRPr="00D26E6A">
              <w:rPr>
                <w:rFonts w:eastAsia="Arial"/>
                <w:color w:val="000000"/>
                <w:kern w:val="2"/>
                <w:sz w:val="24"/>
                <w:szCs w:val="24"/>
                <w:lang w:val="ru-RU" w:bidi="en-US"/>
                <w14:ligatures w14:val="standardContextual"/>
              </w:rPr>
              <w:t>), за исключением горючести</w:t>
            </w:r>
          </w:p>
        </w:tc>
        <w:tc>
          <w:tcPr>
            <w:tcW w:w="1992" w:type="dxa"/>
            <w:tcBorders>
              <w:top w:val="single" w:sz="4" w:space="0" w:color="auto"/>
              <w:left w:val="single" w:sz="4" w:space="0" w:color="auto"/>
              <w:bottom w:val="single" w:sz="4" w:space="0" w:color="auto"/>
              <w:right w:val="single" w:sz="4" w:space="0" w:color="auto"/>
            </w:tcBorders>
            <w:shd w:val="clear" w:color="auto" w:fill="FFFFFF"/>
            <w:hideMark/>
          </w:tcPr>
          <w:p w14:paraId="5950216E" w14:textId="77777777" w:rsidR="00D26E6A" w:rsidRPr="00D26E6A" w:rsidRDefault="00D26E6A" w:rsidP="00D26E6A">
            <w:pPr>
              <w:tabs>
                <w:tab w:val="left" w:pos="1157"/>
              </w:tabs>
              <w:autoSpaceDE/>
              <w:spacing w:line="256" w:lineRule="auto"/>
              <w:rPr>
                <w:rFonts w:eastAsia="Arial"/>
                <w:color w:val="000000"/>
                <w:kern w:val="2"/>
                <w:sz w:val="24"/>
                <w:szCs w:val="24"/>
                <w:lang w:val="en-US" w:bidi="en-US"/>
                <w14:ligatures w14:val="standardContextual"/>
              </w:rPr>
            </w:pPr>
            <w:r w:rsidRPr="00D26E6A">
              <w:rPr>
                <w:rFonts w:eastAsia="Arial"/>
                <w:color w:val="000000"/>
                <w:kern w:val="2"/>
                <w:sz w:val="24"/>
                <w:szCs w:val="24"/>
                <w:lang w:val="en-US" w:bidi="en-US"/>
                <w14:ligatures w14:val="standardContextual"/>
              </w:rPr>
              <w:t>EN</w:t>
            </w:r>
            <w:r w:rsidRPr="00D26E6A">
              <w:rPr>
                <w:rFonts w:eastAsia="Arial"/>
                <w:color w:val="000000"/>
                <w:kern w:val="2"/>
                <w:sz w:val="24"/>
                <w:szCs w:val="24"/>
                <w:lang w:val="ru-RU" w:bidi="en-US"/>
                <w14:ligatures w14:val="standardContextual"/>
              </w:rPr>
              <w:t xml:space="preserve"> </w:t>
            </w:r>
            <w:r w:rsidRPr="00D26E6A">
              <w:rPr>
                <w:rFonts w:eastAsia="Arial"/>
                <w:color w:val="000000"/>
                <w:kern w:val="2"/>
                <w:sz w:val="24"/>
                <w:szCs w:val="24"/>
                <w:lang w:val="en-US" w:bidi="en-US"/>
                <w14:ligatures w14:val="standardContextual"/>
              </w:rPr>
              <w:t>1504</w:t>
            </w:r>
            <w:r w:rsidRPr="00D26E6A">
              <w:rPr>
                <w:rFonts w:eastAsia="Arial"/>
                <w:color w:val="000000"/>
                <w:kern w:val="2"/>
                <w:sz w:val="24"/>
                <w:szCs w:val="24"/>
                <w:lang w:val="ru-RU" w:bidi="en-US"/>
                <w14:ligatures w14:val="standardContextual"/>
              </w:rPr>
              <w:t>-</w:t>
            </w:r>
            <w:r w:rsidRPr="00D26E6A">
              <w:rPr>
                <w:rFonts w:eastAsia="Arial"/>
                <w:color w:val="000000"/>
                <w:kern w:val="2"/>
                <w:sz w:val="24"/>
                <w:szCs w:val="24"/>
                <w:lang w:val="en-US" w:bidi="en-US"/>
                <w14:ligatures w14:val="standardContextual"/>
              </w:rPr>
              <w:t>8:2004, 5.2 и</w:t>
            </w:r>
          </w:p>
          <w:p w14:paraId="721F5472" w14:textId="77777777" w:rsidR="00D26E6A" w:rsidRPr="00D26E6A" w:rsidRDefault="00D26E6A" w:rsidP="00D26E6A">
            <w:pPr>
              <w:autoSpaceDE/>
              <w:spacing w:line="256" w:lineRule="auto"/>
              <w:rPr>
                <w:rFonts w:eastAsia="Arial"/>
                <w:color w:val="000000"/>
                <w:kern w:val="2"/>
                <w:sz w:val="24"/>
                <w:szCs w:val="24"/>
                <w:lang w:val="en-US" w:bidi="en-US"/>
                <w14:ligatures w14:val="standardContextual"/>
              </w:rPr>
            </w:pPr>
            <w:r w:rsidRPr="00D26E6A">
              <w:rPr>
                <w:rFonts w:eastAsia="Arial"/>
                <w:color w:val="000000"/>
                <w:kern w:val="2"/>
                <w:sz w:val="24"/>
                <w:szCs w:val="24"/>
                <w:lang w:val="en-US" w:bidi="en-US"/>
                <w14:ligatures w14:val="standardContextual"/>
              </w:rPr>
              <w:t>5.3</w:t>
            </w:r>
          </w:p>
        </w:tc>
      </w:tr>
      <w:tr w:rsidR="00D26E6A" w14:paraId="2CCE9D6D" w14:textId="77777777" w:rsidTr="00D26E6A">
        <w:trPr>
          <w:trHeight w:hRule="exact" w:val="687"/>
          <w:jc w:val="center"/>
        </w:trPr>
        <w:tc>
          <w:tcPr>
            <w:tcW w:w="2126" w:type="dxa"/>
            <w:vMerge w:val="restart"/>
            <w:tcBorders>
              <w:top w:val="single" w:sz="4" w:space="0" w:color="auto"/>
              <w:left w:val="single" w:sz="4" w:space="0" w:color="auto"/>
              <w:bottom w:val="single" w:sz="4" w:space="0" w:color="auto"/>
              <w:right w:val="nil"/>
            </w:tcBorders>
            <w:shd w:val="clear" w:color="auto" w:fill="FFFFFF"/>
            <w:vAlign w:val="center"/>
            <w:hideMark/>
          </w:tcPr>
          <w:p w14:paraId="08AC7D8F" w14:textId="77777777" w:rsidR="00D26E6A" w:rsidRDefault="00D26E6A">
            <w:pPr>
              <w:autoSpaceDE/>
              <w:spacing w:line="256" w:lineRule="auto"/>
              <w:rPr>
                <w:rFonts w:eastAsia="Arial"/>
                <w:color w:val="000000"/>
                <w:kern w:val="2"/>
                <w:lang w:val="en-US" w:bidi="en-US"/>
                <w14:ligatures w14:val="standardContextual"/>
              </w:rPr>
            </w:pPr>
            <w:proofErr w:type="spellStart"/>
            <w:r>
              <w:rPr>
                <w:rFonts w:eastAsia="Arial"/>
                <w:color w:val="000000"/>
                <w:kern w:val="2"/>
                <w:lang w:val="en-US" w:bidi="en-US"/>
                <w14:ligatures w14:val="standardContextual"/>
              </w:rPr>
              <w:t>Задачи</w:t>
            </w:r>
            <w:proofErr w:type="spellEnd"/>
            <w:r>
              <w:rPr>
                <w:rFonts w:eastAsia="Arial"/>
                <w:color w:val="000000"/>
                <w:kern w:val="2"/>
                <w:lang w:val="en-US" w:bidi="en-US"/>
                <w14:ligatures w14:val="standardContextual"/>
              </w:rPr>
              <w:t xml:space="preserve"> </w:t>
            </w:r>
            <w:proofErr w:type="spellStart"/>
            <w:r>
              <w:rPr>
                <w:rFonts w:eastAsia="Arial"/>
                <w:color w:val="000000"/>
                <w:kern w:val="2"/>
                <w:lang w:val="en-US" w:bidi="en-US"/>
                <w14:ligatures w14:val="standardContextual"/>
              </w:rPr>
              <w:t>нотифицированного</w:t>
            </w:r>
            <w:proofErr w:type="spellEnd"/>
            <w:r>
              <w:rPr>
                <w:rFonts w:eastAsia="Arial"/>
                <w:color w:val="000000"/>
                <w:kern w:val="2"/>
                <w:lang w:val="en-US" w:bidi="en-US"/>
                <w14:ligatures w14:val="standardContextual"/>
              </w:rPr>
              <w:t xml:space="preserve"> </w:t>
            </w:r>
            <w:proofErr w:type="spellStart"/>
            <w:r>
              <w:rPr>
                <w:rFonts w:eastAsia="Arial"/>
                <w:color w:val="000000"/>
                <w:kern w:val="2"/>
                <w:lang w:val="en-US" w:bidi="en-US"/>
                <w14:ligatures w14:val="standardContextual"/>
              </w:rPr>
              <w:t>органа</w:t>
            </w:r>
            <w:proofErr w:type="spellEnd"/>
          </w:p>
        </w:tc>
        <w:tc>
          <w:tcPr>
            <w:tcW w:w="2947" w:type="dxa"/>
            <w:tcBorders>
              <w:top w:val="single" w:sz="4" w:space="0" w:color="auto"/>
              <w:left w:val="single" w:sz="4" w:space="0" w:color="auto"/>
              <w:bottom w:val="nil"/>
              <w:right w:val="nil"/>
            </w:tcBorders>
            <w:shd w:val="clear" w:color="auto" w:fill="FFFFFF"/>
            <w:hideMark/>
          </w:tcPr>
          <w:p w14:paraId="5C599271" w14:textId="77777777" w:rsidR="00D26E6A" w:rsidRDefault="00D26E6A">
            <w:pPr>
              <w:autoSpaceDE/>
              <w:spacing w:line="256" w:lineRule="auto"/>
              <w:jc w:val="both"/>
              <w:rPr>
                <w:rFonts w:eastAsia="Arial"/>
                <w:color w:val="000000"/>
                <w:kern w:val="2"/>
                <w:lang w:val="en-US" w:bidi="en-US"/>
                <w14:ligatures w14:val="standardContextual"/>
              </w:rPr>
            </w:pPr>
            <w:proofErr w:type="spellStart"/>
            <w:r>
              <w:rPr>
                <w:rFonts w:eastAsia="Arial"/>
                <w:color w:val="000000"/>
                <w:kern w:val="2"/>
                <w:lang w:val="en-US" w:bidi="en-US"/>
                <w14:ligatures w14:val="standardContextual"/>
              </w:rPr>
              <w:t>Первичное</w:t>
            </w:r>
            <w:proofErr w:type="spellEnd"/>
            <w:r>
              <w:rPr>
                <w:rFonts w:eastAsia="Arial"/>
                <w:color w:val="000000"/>
                <w:kern w:val="2"/>
                <w:lang w:val="en-US" w:bidi="en-US"/>
                <w14:ligatures w14:val="standardContextual"/>
              </w:rPr>
              <w:t xml:space="preserve"> </w:t>
            </w:r>
            <w:proofErr w:type="spellStart"/>
            <w:r>
              <w:rPr>
                <w:rFonts w:eastAsia="Arial"/>
                <w:color w:val="000000"/>
                <w:kern w:val="2"/>
                <w:lang w:val="en-US" w:bidi="en-US"/>
                <w14:ligatures w14:val="standardContextual"/>
              </w:rPr>
              <w:t>испытание</w:t>
            </w:r>
            <w:proofErr w:type="spellEnd"/>
          </w:p>
        </w:tc>
        <w:tc>
          <w:tcPr>
            <w:tcW w:w="2837" w:type="dxa"/>
            <w:tcBorders>
              <w:top w:val="single" w:sz="4" w:space="0" w:color="auto"/>
              <w:left w:val="single" w:sz="4" w:space="0" w:color="auto"/>
              <w:bottom w:val="nil"/>
              <w:right w:val="nil"/>
            </w:tcBorders>
            <w:shd w:val="clear" w:color="auto" w:fill="FFFFFF"/>
            <w:hideMark/>
          </w:tcPr>
          <w:p w14:paraId="7353DB6E" w14:textId="77777777" w:rsidR="00D26E6A" w:rsidRDefault="00D26E6A">
            <w:pPr>
              <w:autoSpaceDE/>
              <w:spacing w:line="256" w:lineRule="auto"/>
              <w:rPr>
                <w:rFonts w:eastAsia="Arial"/>
                <w:color w:val="000000"/>
                <w:kern w:val="2"/>
                <w:lang w:val="en-US" w:bidi="en-US"/>
                <w14:ligatures w14:val="standardContextual"/>
              </w:rPr>
            </w:pPr>
            <w:proofErr w:type="spellStart"/>
            <w:r>
              <w:rPr>
                <w:rFonts w:eastAsia="Arial"/>
                <w:color w:val="000000"/>
                <w:kern w:val="2"/>
                <w:lang w:val="en-US" w:bidi="en-US"/>
                <w14:ligatures w14:val="standardContextual"/>
              </w:rPr>
              <w:t>Горючесть</w:t>
            </w:r>
            <w:proofErr w:type="spellEnd"/>
          </w:p>
        </w:tc>
        <w:tc>
          <w:tcPr>
            <w:tcW w:w="1992" w:type="dxa"/>
            <w:tcBorders>
              <w:top w:val="single" w:sz="4" w:space="0" w:color="auto"/>
              <w:left w:val="single" w:sz="4" w:space="0" w:color="auto"/>
              <w:bottom w:val="nil"/>
              <w:right w:val="single" w:sz="4" w:space="0" w:color="auto"/>
            </w:tcBorders>
            <w:shd w:val="clear" w:color="auto" w:fill="FFFFFF"/>
            <w:hideMark/>
          </w:tcPr>
          <w:p w14:paraId="7315F7C1" w14:textId="77777777" w:rsidR="00D26E6A" w:rsidRDefault="00D26E6A">
            <w:pPr>
              <w:tabs>
                <w:tab w:val="left" w:pos="1157"/>
              </w:tabs>
              <w:autoSpaceDE/>
              <w:spacing w:line="256" w:lineRule="auto"/>
              <w:rPr>
                <w:rFonts w:eastAsia="Arial"/>
                <w:color w:val="000000"/>
                <w:kern w:val="2"/>
                <w:lang w:val="en-US" w:bidi="en-US"/>
                <w14:ligatures w14:val="standardContextual"/>
              </w:rPr>
            </w:pPr>
            <w:r>
              <w:rPr>
                <w:rFonts w:eastAsia="Arial"/>
                <w:color w:val="000000"/>
                <w:kern w:val="2"/>
                <w:lang w:val="en-US" w:bidi="en-US"/>
                <w14:ligatures w14:val="standardContextual"/>
              </w:rPr>
              <w:t>EN</w:t>
            </w:r>
            <w:r>
              <w:rPr>
                <w:rFonts w:eastAsia="Arial"/>
                <w:color w:val="000000"/>
                <w:kern w:val="2"/>
                <w:lang w:bidi="en-US"/>
                <w14:ligatures w14:val="standardContextual"/>
              </w:rPr>
              <w:t xml:space="preserve"> </w:t>
            </w:r>
            <w:r>
              <w:rPr>
                <w:rFonts w:eastAsia="Arial"/>
                <w:color w:val="000000"/>
                <w:kern w:val="2"/>
                <w:lang w:val="en-US" w:bidi="en-US"/>
                <w14:ligatures w14:val="standardContextual"/>
              </w:rPr>
              <w:t>1504</w:t>
            </w:r>
            <w:r>
              <w:rPr>
                <w:rFonts w:eastAsia="Arial"/>
                <w:color w:val="000000"/>
                <w:kern w:val="2"/>
                <w:lang w:bidi="en-US"/>
                <w14:ligatures w14:val="standardContextual"/>
              </w:rPr>
              <w:t>-</w:t>
            </w:r>
            <w:r>
              <w:rPr>
                <w:rFonts w:eastAsia="Arial"/>
                <w:color w:val="000000"/>
                <w:kern w:val="2"/>
                <w:lang w:val="en-US" w:bidi="en-US"/>
                <w14:ligatures w14:val="standardContextual"/>
              </w:rPr>
              <w:t>8:2004, 5.2 и</w:t>
            </w:r>
            <w:r>
              <w:rPr>
                <w:rFonts w:eastAsia="Arial"/>
                <w:color w:val="000000"/>
                <w:kern w:val="2"/>
                <w:lang w:bidi="en-US"/>
                <w14:ligatures w14:val="standardContextual"/>
              </w:rPr>
              <w:t xml:space="preserve"> </w:t>
            </w:r>
            <w:r>
              <w:rPr>
                <w:rFonts w:eastAsia="Arial"/>
                <w:color w:val="000000"/>
                <w:kern w:val="2"/>
                <w:lang w:val="en-US" w:bidi="en-US"/>
                <w14:ligatures w14:val="standardContextual"/>
              </w:rPr>
              <w:t>5.3</w:t>
            </w:r>
          </w:p>
        </w:tc>
      </w:tr>
      <w:tr w:rsidR="00D26E6A" w:rsidRPr="00D26E6A" w14:paraId="1780AEB7" w14:textId="77777777" w:rsidTr="00D26E6A">
        <w:trPr>
          <w:trHeight w:hRule="exact" w:val="1272"/>
          <w:jc w:val="center"/>
        </w:trPr>
        <w:tc>
          <w:tcPr>
            <w:tcW w:w="2126" w:type="dxa"/>
            <w:vMerge/>
            <w:tcBorders>
              <w:top w:val="single" w:sz="4" w:space="0" w:color="auto"/>
              <w:left w:val="single" w:sz="4" w:space="0" w:color="auto"/>
              <w:bottom w:val="single" w:sz="4" w:space="0" w:color="auto"/>
              <w:right w:val="nil"/>
            </w:tcBorders>
            <w:vAlign w:val="center"/>
            <w:hideMark/>
          </w:tcPr>
          <w:p w14:paraId="0D7A313F" w14:textId="77777777" w:rsidR="00D26E6A" w:rsidRDefault="00D26E6A">
            <w:pPr>
              <w:widowControl/>
              <w:autoSpaceDE/>
              <w:autoSpaceDN/>
              <w:spacing w:line="256" w:lineRule="auto"/>
              <w:rPr>
                <w:rFonts w:eastAsia="Arial"/>
                <w:color w:val="000000"/>
                <w:kern w:val="2"/>
                <w:sz w:val="24"/>
                <w:szCs w:val="24"/>
                <w:lang w:val="en-US" w:bidi="en-US"/>
                <w14:ligatures w14:val="standardContextual"/>
              </w:rPr>
            </w:pPr>
          </w:p>
        </w:tc>
        <w:tc>
          <w:tcPr>
            <w:tcW w:w="2947" w:type="dxa"/>
            <w:tcBorders>
              <w:top w:val="single" w:sz="4" w:space="0" w:color="auto"/>
              <w:left w:val="single" w:sz="4" w:space="0" w:color="auto"/>
              <w:bottom w:val="nil"/>
              <w:right w:val="nil"/>
            </w:tcBorders>
            <w:shd w:val="clear" w:color="auto" w:fill="FFFFFF"/>
            <w:hideMark/>
          </w:tcPr>
          <w:p w14:paraId="23BFFEC7" w14:textId="77777777" w:rsidR="00D26E6A" w:rsidRDefault="00D26E6A">
            <w:pPr>
              <w:autoSpaceDE/>
              <w:spacing w:line="256" w:lineRule="auto"/>
              <w:jc w:val="both"/>
              <w:rPr>
                <w:rFonts w:eastAsia="Arial"/>
                <w:color w:val="000000"/>
                <w:kern w:val="2"/>
                <w:lang w:val="ru-RU" w:bidi="en-US"/>
                <w14:ligatures w14:val="standardContextual"/>
              </w:rPr>
            </w:pPr>
            <w:r>
              <w:rPr>
                <w:rFonts w:eastAsia="Arial"/>
                <w:color w:val="000000"/>
                <w:kern w:val="2"/>
                <w:lang w:bidi="en-US"/>
                <w14:ligatures w14:val="standardContextual"/>
              </w:rPr>
              <w:t>Первичная инспекция завода и заводского производственного контроля</w:t>
            </w:r>
          </w:p>
        </w:tc>
        <w:tc>
          <w:tcPr>
            <w:tcW w:w="2837" w:type="dxa"/>
            <w:tcBorders>
              <w:top w:val="single" w:sz="4" w:space="0" w:color="auto"/>
              <w:left w:val="single" w:sz="4" w:space="0" w:color="auto"/>
              <w:bottom w:val="nil"/>
              <w:right w:val="nil"/>
            </w:tcBorders>
            <w:shd w:val="clear" w:color="auto" w:fill="FFFFFF"/>
            <w:hideMark/>
          </w:tcPr>
          <w:p w14:paraId="179DD74F" w14:textId="77777777" w:rsidR="00D26E6A" w:rsidRDefault="00D26E6A">
            <w:pPr>
              <w:tabs>
                <w:tab w:val="left" w:pos="1690"/>
              </w:tabs>
              <w:autoSpaceDE/>
              <w:spacing w:line="256" w:lineRule="auto"/>
              <w:jc w:val="both"/>
              <w:rPr>
                <w:rFonts w:eastAsia="Arial"/>
                <w:color w:val="000000"/>
                <w:kern w:val="2"/>
                <w:lang w:bidi="en-US"/>
                <w14:ligatures w14:val="standardContextual"/>
              </w:rPr>
            </w:pPr>
            <w:r>
              <w:rPr>
                <w:rFonts w:eastAsia="Arial"/>
                <w:color w:val="000000"/>
                <w:kern w:val="2"/>
                <w:lang w:bidi="en-US"/>
                <w14:ligatures w14:val="standardContextual"/>
              </w:rPr>
              <w:t>Параметры по всем характеристикам, ука</w:t>
            </w:r>
            <w:r>
              <w:rPr>
                <w:rFonts w:eastAsia="Arial"/>
                <w:color w:val="000000"/>
                <w:kern w:val="2"/>
                <w:lang w:bidi="en-US"/>
                <w14:ligatures w14:val="standardContextual"/>
              </w:rPr>
              <w:softHyphen/>
              <w:t xml:space="preserve">занным в соответствующей таблице (ZA.1а - </w:t>
            </w:r>
            <w:r>
              <w:rPr>
                <w:rFonts w:eastAsia="Arial"/>
                <w:color w:val="000000"/>
                <w:kern w:val="2"/>
                <w:lang w:val="en-US" w:bidi="en-US"/>
                <w14:ligatures w14:val="standardContextual"/>
              </w:rPr>
              <w:t>ZA</w:t>
            </w:r>
            <w:r>
              <w:rPr>
                <w:rFonts w:eastAsia="Arial"/>
                <w:color w:val="000000"/>
                <w:kern w:val="2"/>
                <w:lang w:bidi="en-US"/>
                <w14:ligatures w14:val="standardContextual"/>
              </w:rPr>
              <w:t>.1</w:t>
            </w:r>
            <w:r>
              <w:rPr>
                <w:rFonts w:eastAsia="Arial"/>
                <w:color w:val="000000"/>
                <w:kern w:val="2"/>
                <w:lang w:val="en-US" w:bidi="en-US"/>
                <w14:ligatures w14:val="standardContextual"/>
              </w:rPr>
              <w:t>g</w:t>
            </w:r>
            <w:r>
              <w:rPr>
                <w:rFonts w:eastAsia="Arial"/>
                <w:color w:val="000000"/>
                <w:kern w:val="2"/>
                <w:lang w:bidi="en-US"/>
                <w14:ligatures w14:val="standardContextual"/>
              </w:rPr>
              <w:t xml:space="preserve"> )</w:t>
            </w:r>
          </w:p>
        </w:tc>
        <w:tc>
          <w:tcPr>
            <w:tcW w:w="1992" w:type="dxa"/>
            <w:tcBorders>
              <w:top w:val="single" w:sz="4" w:space="0" w:color="auto"/>
              <w:left w:val="single" w:sz="4" w:space="0" w:color="auto"/>
              <w:bottom w:val="nil"/>
              <w:right w:val="single" w:sz="4" w:space="0" w:color="auto"/>
            </w:tcBorders>
            <w:shd w:val="clear" w:color="auto" w:fill="FFFFFF"/>
            <w:hideMark/>
          </w:tcPr>
          <w:p w14:paraId="1D59C253" w14:textId="77777777" w:rsidR="00D26E6A" w:rsidRDefault="00D26E6A">
            <w:pPr>
              <w:tabs>
                <w:tab w:val="left" w:pos="1152"/>
              </w:tabs>
              <w:autoSpaceDE/>
              <w:spacing w:line="256" w:lineRule="auto"/>
              <w:rPr>
                <w:rFonts w:eastAsia="Arial"/>
                <w:color w:val="000000"/>
                <w:kern w:val="2"/>
                <w:lang w:bidi="en-US"/>
                <w14:ligatures w14:val="standardContextual"/>
              </w:rPr>
            </w:pPr>
            <w:r>
              <w:rPr>
                <w:rFonts w:eastAsia="Arial"/>
                <w:color w:val="000000"/>
                <w:kern w:val="2"/>
                <w:lang w:bidi="en-US"/>
                <w14:ligatures w14:val="standardContextual"/>
              </w:rPr>
              <w:t>EN 1504-8:2004, 5.3 и 5.5, а также 7.3 настоящего стандарта</w:t>
            </w:r>
          </w:p>
        </w:tc>
      </w:tr>
      <w:tr w:rsidR="00D26E6A" w:rsidRPr="00D26E6A" w14:paraId="4695602F" w14:textId="77777777" w:rsidTr="00D26E6A">
        <w:trPr>
          <w:trHeight w:hRule="exact" w:val="1605"/>
          <w:jc w:val="center"/>
        </w:trPr>
        <w:tc>
          <w:tcPr>
            <w:tcW w:w="2126" w:type="dxa"/>
            <w:vMerge/>
            <w:tcBorders>
              <w:top w:val="single" w:sz="4" w:space="0" w:color="auto"/>
              <w:left w:val="single" w:sz="4" w:space="0" w:color="auto"/>
              <w:bottom w:val="single" w:sz="4" w:space="0" w:color="auto"/>
              <w:right w:val="nil"/>
            </w:tcBorders>
            <w:vAlign w:val="center"/>
            <w:hideMark/>
          </w:tcPr>
          <w:p w14:paraId="3EBB5DAD" w14:textId="77777777" w:rsidR="00D26E6A" w:rsidRPr="00D26E6A" w:rsidRDefault="00D26E6A">
            <w:pPr>
              <w:widowControl/>
              <w:autoSpaceDE/>
              <w:autoSpaceDN/>
              <w:spacing w:line="256" w:lineRule="auto"/>
              <w:rPr>
                <w:rFonts w:eastAsia="Arial"/>
                <w:color w:val="000000"/>
                <w:kern w:val="2"/>
                <w:sz w:val="24"/>
                <w:szCs w:val="24"/>
                <w:lang w:val="ru-RU" w:bidi="en-US"/>
                <w14:ligatures w14:val="standardContextual"/>
              </w:rPr>
            </w:pPr>
          </w:p>
        </w:tc>
        <w:tc>
          <w:tcPr>
            <w:tcW w:w="2947" w:type="dxa"/>
            <w:tcBorders>
              <w:top w:val="single" w:sz="4" w:space="0" w:color="auto"/>
              <w:left w:val="single" w:sz="4" w:space="0" w:color="auto"/>
              <w:bottom w:val="single" w:sz="4" w:space="0" w:color="auto"/>
              <w:right w:val="nil"/>
            </w:tcBorders>
            <w:shd w:val="clear" w:color="auto" w:fill="FFFFFF"/>
            <w:hideMark/>
          </w:tcPr>
          <w:p w14:paraId="35057C5B" w14:textId="77777777" w:rsidR="00D26E6A" w:rsidRDefault="00D26E6A">
            <w:pPr>
              <w:tabs>
                <w:tab w:val="left" w:pos="1622"/>
              </w:tabs>
              <w:autoSpaceDE/>
              <w:spacing w:line="256" w:lineRule="auto"/>
              <w:jc w:val="both"/>
              <w:rPr>
                <w:rFonts w:eastAsia="Arial"/>
                <w:color w:val="000000"/>
                <w:kern w:val="2"/>
                <w:lang w:bidi="en-US"/>
                <w14:ligatures w14:val="standardContextual"/>
              </w:rPr>
            </w:pPr>
            <w:r>
              <w:rPr>
                <w:rFonts w:eastAsia="Arial"/>
                <w:color w:val="000000"/>
                <w:kern w:val="2"/>
                <w:lang w:bidi="en-US"/>
                <w14:ligatures w14:val="standardContextual"/>
              </w:rPr>
              <w:t>Текущий контроль,</w:t>
            </w:r>
          </w:p>
          <w:p w14:paraId="2E8085FA" w14:textId="77777777" w:rsidR="00D26E6A" w:rsidRDefault="00D26E6A">
            <w:pPr>
              <w:autoSpaceDE/>
              <w:spacing w:line="256" w:lineRule="auto"/>
              <w:jc w:val="both"/>
              <w:rPr>
                <w:rFonts w:eastAsia="Arial"/>
                <w:color w:val="000000"/>
                <w:kern w:val="2"/>
                <w:lang w:bidi="en-US"/>
                <w14:ligatures w14:val="standardContextual"/>
              </w:rPr>
            </w:pPr>
            <w:r>
              <w:rPr>
                <w:rFonts w:eastAsia="Arial"/>
                <w:color w:val="000000"/>
                <w:kern w:val="2"/>
                <w:lang w:bidi="en-US"/>
                <w14:ligatures w14:val="standardContextual"/>
              </w:rPr>
              <w:t>оценка и утверждение заводского производственного контроля</w:t>
            </w:r>
          </w:p>
        </w:tc>
        <w:tc>
          <w:tcPr>
            <w:tcW w:w="2837" w:type="dxa"/>
            <w:tcBorders>
              <w:top w:val="single" w:sz="4" w:space="0" w:color="auto"/>
              <w:left w:val="single" w:sz="4" w:space="0" w:color="auto"/>
              <w:bottom w:val="single" w:sz="4" w:space="0" w:color="auto"/>
              <w:right w:val="nil"/>
            </w:tcBorders>
            <w:shd w:val="clear" w:color="auto" w:fill="FFFFFF"/>
            <w:hideMark/>
          </w:tcPr>
          <w:p w14:paraId="13A09646" w14:textId="77777777" w:rsidR="00D26E6A" w:rsidRDefault="00D26E6A">
            <w:pPr>
              <w:tabs>
                <w:tab w:val="left" w:pos="1685"/>
              </w:tabs>
              <w:autoSpaceDE/>
              <w:spacing w:line="256" w:lineRule="auto"/>
              <w:jc w:val="both"/>
              <w:rPr>
                <w:rFonts w:eastAsia="Arial"/>
                <w:color w:val="000000"/>
                <w:kern w:val="2"/>
                <w:lang w:bidi="en-US"/>
                <w14:ligatures w14:val="standardContextual"/>
              </w:rPr>
            </w:pPr>
            <w:r>
              <w:rPr>
                <w:rFonts w:eastAsia="Arial"/>
                <w:color w:val="000000"/>
                <w:kern w:val="2"/>
                <w:lang w:bidi="en-US"/>
                <w14:ligatures w14:val="standardContextual"/>
              </w:rPr>
              <w:t>Параметры по всем характеристикам, ука</w:t>
            </w:r>
            <w:r>
              <w:rPr>
                <w:rFonts w:eastAsia="Arial"/>
                <w:color w:val="000000"/>
                <w:kern w:val="2"/>
                <w:lang w:bidi="en-US"/>
                <w14:ligatures w14:val="standardContextual"/>
              </w:rPr>
              <w:softHyphen/>
              <w:t xml:space="preserve">занным в соответствующей таблице (ZA.1а - </w:t>
            </w:r>
            <w:r>
              <w:rPr>
                <w:rFonts w:eastAsia="Arial"/>
                <w:color w:val="000000"/>
                <w:kern w:val="2"/>
                <w:lang w:val="en-US" w:bidi="en-US"/>
                <w14:ligatures w14:val="standardContextual"/>
              </w:rPr>
              <w:t>ZA</w:t>
            </w:r>
            <w:r>
              <w:rPr>
                <w:rFonts w:eastAsia="Arial"/>
                <w:color w:val="000000"/>
                <w:kern w:val="2"/>
                <w:lang w:bidi="en-US"/>
                <w14:ligatures w14:val="standardContextual"/>
              </w:rPr>
              <w:t>.1</w:t>
            </w:r>
            <w:r>
              <w:rPr>
                <w:rFonts w:eastAsia="Arial"/>
                <w:color w:val="000000"/>
                <w:kern w:val="2"/>
                <w:lang w:val="en-US" w:bidi="en-US"/>
                <w14:ligatures w14:val="standardContextual"/>
              </w:rPr>
              <w:t>g</w:t>
            </w:r>
            <w:r>
              <w:rPr>
                <w:rFonts w:eastAsia="Arial"/>
                <w:color w:val="000000"/>
                <w:kern w:val="2"/>
                <w:lang w:bidi="en-US"/>
                <w14:ligatures w14:val="standardContextual"/>
              </w:rPr>
              <w:t>), в частности горючесть</w:t>
            </w:r>
          </w:p>
        </w:tc>
        <w:tc>
          <w:tcPr>
            <w:tcW w:w="1992" w:type="dxa"/>
            <w:tcBorders>
              <w:top w:val="single" w:sz="4" w:space="0" w:color="auto"/>
              <w:left w:val="single" w:sz="4" w:space="0" w:color="auto"/>
              <w:bottom w:val="single" w:sz="4" w:space="0" w:color="auto"/>
              <w:right w:val="single" w:sz="4" w:space="0" w:color="auto"/>
            </w:tcBorders>
            <w:shd w:val="clear" w:color="auto" w:fill="FFFFFF"/>
            <w:hideMark/>
          </w:tcPr>
          <w:p w14:paraId="12B1B5BA" w14:textId="77777777" w:rsidR="00D26E6A" w:rsidRDefault="00D26E6A">
            <w:pPr>
              <w:tabs>
                <w:tab w:val="left" w:pos="1152"/>
              </w:tabs>
              <w:autoSpaceDE/>
              <w:spacing w:line="256" w:lineRule="auto"/>
              <w:rPr>
                <w:rFonts w:eastAsia="Arial"/>
                <w:color w:val="000000"/>
                <w:kern w:val="2"/>
                <w:lang w:bidi="en-US"/>
                <w14:ligatures w14:val="standardContextual"/>
              </w:rPr>
            </w:pPr>
            <w:r>
              <w:rPr>
                <w:rFonts w:eastAsia="Arial"/>
                <w:color w:val="000000"/>
                <w:kern w:val="2"/>
                <w:lang w:bidi="en-US"/>
                <w14:ligatures w14:val="standardContextual"/>
              </w:rPr>
              <w:t>EN 1504-8:2004, 5.3, 5.5 и 7, а также 7.3 настоящего стандарта</w:t>
            </w:r>
          </w:p>
        </w:tc>
      </w:tr>
    </w:tbl>
    <w:p w14:paraId="5ED089C8" w14:textId="2293E93F" w:rsidR="00FE16DF" w:rsidRDefault="00FE16DF" w:rsidP="000F3A13">
      <w:pPr>
        <w:spacing w:line="237" w:lineRule="auto"/>
        <w:ind w:firstLine="567"/>
        <w:jc w:val="both"/>
        <w:rPr>
          <w:bCs/>
          <w:sz w:val="24"/>
          <w:lang w:val="ru-RU"/>
        </w:rPr>
      </w:pPr>
    </w:p>
    <w:p w14:paraId="1F67D6DA" w14:textId="3499FE8C" w:rsidR="00813CEA" w:rsidRDefault="00813CEA" w:rsidP="000F3A13">
      <w:pPr>
        <w:spacing w:line="237" w:lineRule="auto"/>
        <w:ind w:firstLine="567"/>
        <w:jc w:val="both"/>
        <w:rPr>
          <w:bCs/>
          <w:sz w:val="24"/>
          <w:lang w:val="ru-RU"/>
        </w:rPr>
      </w:pPr>
    </w:p>
    <w:p w14:paraId="12C70187" w14:textId="5C107C72" w:rsidR="00813CEA" w:rsidRDefault="00813CEA" w:rsidP="000F3A13">
      <w:pPr>
        <w:spacing w:line="237" w:lineRule="auto"/>
        <w:ind w:firstLine="567"/>
        <w:jc w:val="both"/>
        <w:rPr>
          <w:bCs/>
          <w:sz w:val="24"/>
          <w:lang w:val="ru-RU"/>
        </w:rPr>
      </w:pPr>
    </w:p>
    <w:p w14:paraId="7F82FD93" w14:textId="6A5CCA1B" w:rsidR="00813CEA" w:rsidRDefault="00813CEA" w:rsidP="000F3A13">
      <w:pPr>
        <w:spacing w:line="237" w:lineRule="auto"/>
        <w:ind w:firstLine="567"/>
        <w:jc w:val="both"/>
        <w:rPr>
          <w:bCs/>
          <w:sz w:val="24"/>
          <w:lang w:val="ru-RU"/>
        </w:rPr>
      </w:pPr>
    </w:p>
    <w:p w14:paraId="04C25DD5" w14:textId="00E78DFF" w:rsidR="00813CEA" w:rsidRDefault="00813CEA" w:rsidP="000F3A13">
      <w:pPr>
        <w:spacing w:line="237" w:lineRule="auto"/>
        <w:ind w:firstLine="567"/>
        <w:jc w:val="both"/>
        <w:rPr>
          <w:bCs/>
          <w:sz w:val="24"/>
          <w:lang w:val="ru-RU"/>
        </w:rPr>
      </w:pPr>
    </w:p>
    <w:p w14:paraId="4E3F152D" w14:textId="449E1547" w:rsidR="00813CEA" w:rsidRDefault="00813CEA" w:rsidP="000F3A13">
      <w:pPr>
        <w:spacing w:line="237" w:lineRule="auto"/>
        <w:ind w:firstLine="567"/>
        <w:jc w:val="both"/>
        <w:rPr>
          <w:bCs/>
          <w:sz w:val="24"/>
          <w:lang w:val="ru-RU"/>
        </w:rPr>
      </w:pPr>
    </w:p>
    <w:p w14:paraId="7FA320CD" w14:textId="7CE1ED49" w:rsidR="00813CEA" w:rsidRDefault="00813CEA" w:rsidP="000F3A13">
      <w:pPr>
        <w:spacing w:line="237" w:lineRule="auto"/>
        <w:ind w:firstLine="567"/>
        <w:jc w:val="both"/>
        <w:rPr>
          <w:bCs/>
          <w:sz w:val="24"/>
          <w:lang w:val="ru-RU"/>
        </w:rPr>
      </w:pPr>
    </w:p>
    <w:p w14:paraId="0258F5A5" w14:textId="13095B06" w:rsidR="00813CEA" w:rsidRDefault="00813CEA" w:rsidP="000F3A13">
      <w:pPr>
        <w:spacing w:line="237" w:lineRule="auto"/>
        <w:ind w:firstLine="567"/>
        <w:jc w:val="both"/>
        <w:rPr>
          <w:bCs/>
          <w:sz w:val="24"/>
          <w:lang w:val="ru-RU"/>
        </w:rPr>
      </w:pPr>
    </w:p>
    <w:p w14:paraId="68F5A73B" w14:textId="78B9FF90" w:rsidR="00813CEA" w:rsidRDefault="00813CEA" w:rsidP="000F3A13">
      <w:pPr>
        <w:spacing w:line="237" w:lineRule="auto"/>
        <w:ind w:firstLine="567"/>
        <w:jc w:val="both"/>
        <w:rPr>
          <w:bCs/>
          <w:sz w:val="24"/>
          <w:lang w:val="ru-RU"/>
        </w:rPr>
      </w:pPr>
    </w:p>
    <w:p w14:paraId="128E42FB" w14:textId="5D2D1AAC" w:rsidR="00813CEA" w:rsidRDefault="00813CEA" w:rsidP="000F3A13">
      <w:pPr>
        <w:spacing w:line="237" w:lineRule="auto"/>
        <w:ind w:firstLine="567"/>
        <w:jc w:val="both"/>
        <w:rPr>
          <w:bCs/>
          <w:sz w:val="24"/>
          <w:lang w:val="ru-RU"/>
        </w:rPr>
      </w:pPr>
    </w:p>
    <w:p w14:paraId="26652C2D" w14:textId="72526A4E" w:rsidR="00813CEA" w:rsidRDefault="00813CEA" w:rsidP="000F3A13">
      <w:pPr>
        <w:spacing w:line="237" w:lineRule="auto"/>
        <w:ind w:firstLine="567"/>
        <w:jc w:val="both"/>
        <w:rPr>
          <w:bCs/>
          <w:sz w:val="24"/>
          <w:lang w:val="ru-RU"/>
        </w:rPr>
      </w:pPr>
    </w:p>
    <w:p w14:paraId="5EC51DB5" w14:textId="7EFAD7F0" w:rsidR="00813CEA" w:rsidRDefault="00813CEA" w:rsidP="000F3A13">
      <w:pPr>
        <w:spacing w:line="237" w:lineRule="auto"/>
        <w:ind w:firstLine="567"/>
        <w:jc w:val="both"/>
        <w:rPr>
          <w:bCs/>
          <w:sz w:val="24"/>
          <w:lang w:val="ru-RU"/>
        </w:rPr>
      </w:pPr>
    </w:p>
    <w:p w14:paraId="783B07BF" w14:textId="77777777" w:rsidR="00813CEA" w:rsidRDefault="00813CEA" w:rsidP="000F3A13">
      <w:pPr>
        <w:spacing w:line="237" w:lineRule="auto"/>
        <w:ind w:firstLine="567"/>
        <w:jc w:val="both"/>
        <w:rPr>
          <w:bCs/>
          <w:sz w:val="24"/>
          <w:lang w:val="ru-RU"/>
        </w:rPr>
      </w:pPr>
    </w:p>
    <w:p w14:paraId="75D7FA42" w14:textId="77777777" w:rsidR="00813CEA" w:rsidRPr="00813CEA" w:rsidRDefault="00813CEA" w:rsidP="00813CEA">
      <w:pPr>
        <w:autoSpaceDE/>
        <w:jc w:val="center"/>
        <w:rPr>
          <w:rFonts w:eastAsia="Arial"/>
          <w:color w:val="000000"/>
          <w:sz w:val="24"/>
          <w:szCs w:val="24"/>
          <w:lang w:val="ru-RU" w:bidi="en-US"/>
        </w:rPr>
      </w:pPr>
      <w:r w:rsidRPr="00813CEA">
        <w:rPr>
          <w:rFonts w:eastAsia="Arial"/>
          <w:b/>
          <w:bCs/>
          <w:color w:val="000000"/>
          <w:sz w:val="24"/>
          <w:szCs w:val="24"/>
          <w:lang w:val="ru-RU" w:bidi="en-US"/>
        </w:rPr>
        <w:lastRenderedPageBreak/>
        <w:t xml:space="preserve">Таблица </w:t>
      </w:r>
      <w:r w:rsidRPr="00813CEA">
        <w:rPr>
          <w:rFonts w:eastAsia="Arial"/>
          <w:b/>
          <w:bCs/>
          <w:color w:val="000000"/>
          <w:sz w:val="24"/>
          <w:szCs w:val="24"/>
          <w:lang w:val="en-US" w:bidi="en-US"/>
        </w:rPr>
        <w:t>ZA</w:t>
      </w:r>
      <w:r w:rsidRPr="00813CEA">
        <w:rPr>
          <w:rFonts w:eastAsia="Arial"/>
          <w:b/>
          <w:bCs/>
          <w:color w:val="000000"/>
          <w:sz w:val="24"/>
          <w:szCs w:val="24"/>
          <w:lang w:val="ru-RU" w:bidi="en-US"/>
        </w:rPr>
        <w:t>.3</w:t>
      </w:r>
      <w:r w:rsidRPr="00813CEA">
        <w:rPr>
          <w:rFonts w:eastAsia="Arial"/>
          <w:b/>
          <w:bCs/>
          <w:color w:val="000000"/>
          <w:sz w:val="24"/>
          <w:szCs w:val="24"/>
          <w:lang w:val="en-US" w:bidi="en-US"/>
        </w:rPr>
        <w:t>d</w:t>
      </w:r>
      <w:r w:rsidRPr="00813CEA">
        <w:rPr>
          <w:rFonts w:eastAsia="Arial"/>
          <w:b/>
          <w:bCs/>
          <w:color w:val="000000"/>
          <w:sz w:val="24"/>
          <w:szCs w:val="24"/>
          <w:lang w:val="ru-RU" w:bidi="en-US"/>
        </w:rPr>
        <w:t xml:space="preserve"> - Распределение задач при оценке соответствия изделий защиты поверхности </w:t>
      </w:r>
      <w:proofErr w:type="spellStart"/>
      <w:r w:rsidRPr="00813CEA">
        <w:rPr>
          <w:rFonts w:eastAsia="Arial"/>
          <w:b/>
          <w:bCs/>
          <w:color w:val="000000"/>
          <w:sz w:val="24"/>
          <w:szCs w:val="24"/>
          <w:lang w:val="ru-RU" w:bidi="en-US"/>
        </w:rPr>
        <w:t>Евроклассов</w:t>
      </w:r>
      <w:proofErr w:type="spellEnd"/>
      <w:r w:rsidRPr="00813CEA">
        <w:rPr>
          <w:rFonts w:eastAsia="Arial"/>
          <w:b/>
          <w:bCs/>
          <w:color w:val="000000"/>
          <w:sz w:val="24"/>
          <w:szCs w:val="24"/>
          <w:lang w:val="ru-RU" w:bidi="en-US"/>
        </w:rPr>
        <w:t xml:space="preserve"> А1**, А2**, В**, С**, </w:t>
      </w:r>
      <w:r w:rsidRPr="00813CEA">
        <w:rPr>
          <w:rFonts w:eastAsia="Arial"/>
          <w:b/>
          <w:bCs/>
          <w:color w:val="000000"/>
          <w:sz w:val="24"/>
          <w:szCs w:val="24"/>
          <w:lang w:val="en-US" w:bidi="en-US"/>
        </w:rPr>
        <w:t>D</w:t>
      </w:r>
      <w:r w:rsidRPr="00813CEA">
        <w:rPr>
          <w:rFonts w:eastAsia="Arial"/>
          <w:b/>
          <w:bCs/>
          <w:color w:val="000000"/>
          <w:sz w:val="24"/>
          <w:szCs w:val="24"/>
          <w:lang w:val="ru-RU" w:bidi="en-US"/>
        </w:rPr>
        <w:t xml:space="preserve"> или Е, которые предусмотрены для целей применения с низкими требованиями к рабочим характеристикам, и регулируемых нормами и правилами по горючести (системы 4 и 3)</w:t>
      </w:r>
    </w:p>
    <w:p w14:paraId="066547F2" w14:textId="0C0116AB" w:rsidR="00FE16DF" w:rsidRDefault="00FE16DF" w:rsidP="000F3A13">
      <w:pPr>
        <w:spacing w:line="237" w:lineRule="auto"/>
        <w:ind w:firstLine="567"/>
        <w:jc w:val="both"/>
        <w:rPr>
          <w:bCs/>
          <w:sz w:val="24"/>
          <w:lang w:val="ru-RU"/>
        </w:rPr>
      </w:pPr>
    </w:p>
    <w:tbl>
      <w:tblPr>
        <w:tblOverlap w:val="never"/>
        <w:tblW w:w="9902" w:type="dxa"/>
        <w:jc w:val="center"/>
        <w:tblLayout w:type="fixed"/>
        <w:tblCellMar>
          <w:left w:w="10" w:type="dxa"/>
          <w:right w:w="10" w:type="dxa"/>
        </w:tblCellMar>
        <w:tblLook w:val="04A0" w:firstRow="1" w:lastRow="0" w:firstColumn="1" w:lastColumn="0" w:noHBand="0" w:noVBand="1"/>
      </w:tblPr>
      <w:tblGrid>
        <w:gridCol w:w="2126"/>
        <w:gridCol w:w="2947"/>
        <w:gridCol w:w="2837"/>
        <w:gridCol w:w="1992"/>
      </w:tblGrid>
      <w:tr w:rsidR="00813CEA" w:rsidRPr="00813CEA" w14:paraId="5E5B0BB1" w14:textId="77777777" w:rsidTr="00813CEA">
        <w:trPr>
          <w:trHeight w:hRule="exact" w:val="1173"/>
          <w:jc w:val="center"/>
        </w:trPr>
        <w:tc>
          <w:tcPr>
            <w:tcW w:w="5073" w:type="dxa"/>
            <w:gridSpan w:val="2"/>
            <w:tcBorders>
              <w:top w:val="single" w:sz="4" w:space="0" w:color="auto"/>
              <w:left w:val="single" w:sz="4" w:space="0" w:color="auto"/>
              <w:bottom w:val="nil"/>
              <w:right w:val="nil"/>
            </w:tcBorders>
            <w:shd w:val="clear" w:color="auto" w:fill="FFFFFF"/>
            <w:vAlign w:val="center"/>
            <w:hideMark/>
          </w:tcPr>
          <w:p w14:paraId="3A99F8DC" w14:textId="77777777" w:rsidR="00813CEA" w:rsidRPr="00813CEA" w:rsidRDefault="00813CEA" w:rsidP="00813CEA">
            <w:pPr>
              <w:autoSpaceDE/>
              <w:spacing w:line="256" w:lineRule="auto"/>
              <w:jc w:val="center"/>
              <w:rPr>
                <w:rFonts w:eastAsia="Arial"/>
                <w:color w:val="000000"/>
                <w:kern w:val="2"/>
                <w:sz w:val="24"/>
                <w:szCs w:val="24"/>
                <w:lang w:val="en-US" w:bidi="en-US"/>
                <w14:ligatures w14:val="standardContextual"/>
              </w:rPr>
            </w:pPr>
            <w:r w:rsidRPr="00813CEA">
              <w:rPr>
                <w:rFonts w:eastAsia="Arial"/>
                <w:b/>
                <w:bCs/>
                <w:color w:val="000000"/>
                <w:kern w:val="2"/>
                <w:sz w:val="24"/>
                <w:szCs w:val="24"/>
                <w:lang w:val="en-US" w:bidi="en-US"/>
                <w14:ligatures w14:val="standardContextual"/>
              </w:rPr>
              <w:t>Задачи</w:t>
            </w:r>
          </w:p>
        </w:tc>
        <w:tc>
          <w:tcPr>
            <w:tcW w:w="2837" w:type="dxa"/>
            <w:tcBorders>
              <w:top w:val="single" w:sz="4" w:space="0" w:color="auto"/>
              <w:left w:val="single" w:sz="4" w:space="0" w:color="auto"/>
              <w:bottom w:val="nil"/>
              <w:right w:val="nil"/>
            </w:tcBorders>
            <w:shd w:val="clear" w:color="auto" w:fill="FFFFFF"/>
            <w:vAlign w:val="center"/>
            <w:hideMark/>
          </w:tcPr>
          <w:p w14:paraId="3FECDD9F" w14:textId="77777777" w:rsidR="00813CEA" w:rsidRPr="00813CEA" w:rsidRDefault="00813CEA" w:rsidP="00813CEA">
            <w:pPr>
              <w:autoSpaceDE/>
              <w:spacing w:line="256" w:lineRule="auto"/>
              <w:ind w:firstLine="220"/>
              <w:rPr>
                <w:rFonts w:eastAsia="Arial"/>
                <w:color w:val="000000"/>
                <w:kern w:val="2"/>
                <w:sz w:val="24"/>
                <w:szCs w:val="24"/>
                <w:lang w:val="en-US" w:bidi="en-US"/>
                <w14:ligatures w14:val="standardContextual"/>
              </w:rPr>
            </w:pPr>
            <w:proofErr w:type="spellStart"/>
            <w:r w:rsidRPr="00813CEA">
              <w:rPr>
                <w:rFonts w:eastAsia="Arial"/>
                <w:b/>
                <w:bCs/>
                <w:color w:val="000000"/>
                <w:kern w:val="2"/>
                <w:sz w:val="24"/>
                <w:szCs w:val="24"/>
                <w:lang w:val="en-US" w:bidi="en-US"/>
                <w14:ligatures w14:val="standardContextual"/>
              </w:rPr>
              <w:t>Содержание</w:t>
            </w:r>
            <w:proofErr w:type="spellEnd"/>
            <w:r w:rsidRPr="00813CEA">
              <w:rPr>
                <w:rFonts w:eastAsia="Arial"/>
                <w:b/>
                <w:bCs/>
                <w:color w:val="000000"/>
                <w:kern w:val="2"/>
                <w:sz w:val="24"/>
                <w:szCs w:val="24"/>
                <w:lang w:val="en-US" w:bidi="en-US"/>
                <w14:ligatures w14:val="standardContextual"/>
              </w:rPr>
              <w:t xml:space="preserve"> </w:t>
            </w:r>
            <w:proofErr w:type="spellStart"/>
            <w:r w:rsidRPr="00813CEA">
              <w:rPr>
                <w:rFonts w:eastAsia="Arial"/>
                <w:b/>
                <w:bCs/>
                <w:color w:val="000000"/>
                <w:kern w:val="2"/>
                <w:sz w:val="24"/>
                <w:szCs w:val="24"/>
                <w:lang w:val="en-US" w:bidi="en-US"/>
                <w14:ligatures w14:val="standardContextual"/>
              </w:rPr>
              <w:t>задачи</w:t>
            </w:r>
            <w:proofErr w:type="spellEnd"/>
          </w:p>
        </w:tc>
        <w:tc>
          <w:tcPr>
            <w:tcW w:w="1992" w:type="dxa"/>
            <w:tcBorders>
              <w:top w:val="single" w:sz="4" w:space="0" w:color="auto"/>
              <w:left w:val="single" w:sz="4" w:space="0" w:color="auto"/>
              <w:bottom w:val="nil"/>
              <w:right w:val="single" w:sz="4" w:space="0" w:color="auto"/>
            </w:tcBorders>
            <w:shd w:val="clear" w:color="auto" w:fill="FFFFFF"/>
            <w:hideMark/>
          </w:tcPr>
          <w:p w14:paraId="7CFF0476" w14:textId="77777777" w:rsidR="00813CEA" w:rsidRPr="00813CEA" w:rsidRDefault="00813CEA" w:rsidP="00813CEA">
            <w:pPr>
              <w:autoSpaceDE/>
              <w:spacing w:line="256" w:lineRule="auto"/>
              <w:jc w:val="center"/>
              <w:rPr>
                <w:rFonts w:eastAsia="Arial"/>
                <w:color w:val="000000"/>
                <w:kern w:val="2"/>
                <w:sz w:val="24"/>
                <w:szCs w:val="24"/>
                <w:lang w:val="ru-RU" w:bidi="en-US"/>
                <w14:ligatures w14:val="standardContextual"/>
              </w:rPr>
            </w:pPr>
            <w:r w:rsidRPr="00813CEA">
              <w:rPr>
                <w:rFonts w:eastAsia="Arial"/>
                <w:b/>
                <w:bCs/>
                <w:color w:val="000000"/>
                <w:kern w:val="2"/>
                <w:sz w:val="24"/>
                <w:szCs w:val="24"/>
                <w:lang w:val="ru-RU" w:bidi="en-US"/>
                <w14:ligatures w14:val="standardContextual"/>
              </w:rPr>
              <w:t>Применяемые разделы по оценке соот</w:t>
            </w:r>
            <w:r w:rsidRPr="00813CEA">
              <w:rPr>
                <w:rFonts w:eastAsia="Arial"/>
                <w:b/>
                <w:bCs/>
                <w:color w:val="000000"/>
                <w:kern w:val="2"/>
                <w:sz w:val="24"/>
                <w:szCs w:val="24"/>
                <w:lang w:val="ru-RU" w:bidi="en-US"/>
                <w14:ligatures w14:val="standardContextual"/>
              </w:rPr>
              <w:softHyphen/>
              <w:t>ветствия</w:t>
            </w:r>
          </w:p>
        </w:tc>
      </w:tr>
      <w:tr w:rsidR="00813CEA" w:rsidRPr="00813CEA" w14:paraId="22369C08" w14:textId="77777777" w:rsidTr="00813CEA">
        <w:trPr>
          <w:trHeight w:hRule="exact" w:val="1559"/>
          <w:jc w:val="center"/>
        </w:trPr>
        <w:tc>
          <w:tcPr>
            <w:tcW w:w="2126" w:type="dxa"/>
            <w:tcBorders>
              <w:top w:val="single" w:sz="4" w:space="0" w:color="auto"/>
              <w:left w:val="single" w:sz="4" w:space="0" w:color="auto"/>
              <w:bottom w:val="single" w:sz="4" w:space="0" w:color="auto"/>
              <w:right w:val="nil"/>
            </w:tcBorders>
            <w:shd w:val="clear" w:color="auto" w:fill="FFFFFF"/>
            <w:vAlign w:val="center"/>
            <w:hideMark/>
          </w:tcPr>
          <w:p w14:paraId="65DC63A2" w14:textId="77777777" w:rsidR="00813CEA" w:rsidRPr="00813CEA" w:rsidRDefault="00813CEA" w:rsidP="00813CEA">
            <w:pPr>
              <w:tabs>
                <w:tab w:val="left" w:pos="1075"/>
              </w:tabs>
              <w:autoSpaceDE/>
              <w:spacing w:line="256" w:lineRule="auto"/>
              <w:rPr>
                <w:rFonts w:eastAsia="Arial"/>
                <w:color w:val="000000"/>
                <w:kern w:val="2"/>
                <w:sz w:val="24"/>
                <w:szCs w:val="24"/>
                <w:lang w:val="en-US" w:bidi="en-US"/>
                <w14:ligatures w14:val="standardContextual"/>
              </w:rPr>
            </w:pPr>
            <w:proofErr w:type="spellStart"/>
            <w:r w:rsidRPr="00813CEA">
              <w:rPr>
                <w:rFonts w:eastAsia="Arial"/>
                <w:color w:val="000000"/>
                <w:kern w:val="2"/>
                <w:sz w:val="24"/>
                <w:szCs w:val="24"/>
                <w:lang w:val="en-US" w:bidi="en-US"/>
                <w14:ligatures w14:val="standardContextual"/>
              </w:rPr>
              <w:t>Задачи</w:t>
            </w:r>
            <w:proofErr w:type="spellEnd"/>
            <w:r w:rsidRPr="00813CEA">
              <w:rPr>
                <w:rFonts w:eastAsia="Arial"/>
                <w:color w:val="000000"/>
                <w:kern w:val="2"/>
                <w:sz w:val="24"/>
                <w:szCs w:val="24"/>
                <w:lang w:val="ru-RU" w:bidi="en-US"/>
                <w14:ligatures w14:val="standardContextual"/>
              </w:rPr>
              <w:t xml:space="preserve"> </w:t>
            </w:r>
            <w:proofErr w:type="spellStart"/>
            <w:r w:rsidRPr="00813CEA">
              <w:rPr>
                <w:rFonts w:eastAsia="Arial"/>
                <w:color w:val="000000"/>
                <w:kern w:val="2"/>
                <w:sz w:val="24"/>
                <w:szCs w:val="24"/>
                <w:lang w:val="en-US" w:bidi="en-US"/>
                <w14:ligatures w14:val="standardContextual"/>
              </w:rPr>
              <w:t>изготовителя</w:t>
            </w:r>
            <w:proofErr w:type="spellEnd"/>
          </w:p>
        </w:tc>
        <w:tc>
          <w:tcPr>
            <w:tcW w:w="2947" w:type="dxa"/>
            <w:tcBorders>
              <w:top w:val="single" w:sz="4" w:space="0" w:color="auto"/>
              <w:left w:val="single" w:sz="4" w:space="0" w:color="auto"/>
              <w:bottom w:val="single" w:sz="4" w:space="0" w:color="auto"/>
              <w:right w:val="nil"/>
            </w:tcBorders>
            <w:shd w:val="clear" w:color="auto" w:fill="FFFFFF"/>
            <w:hideMark/>
          </w:tcPr>
          <w:p w14:paraId="52E731FD" w14:textId="77777777" w:rsidR="00813CEA" w:rsidRPr="00813CEA" w:rsidRDefault="00813CEA" w:rsidP="00813CEA">
            <w:pPr>
              <w:autoSpaceDE/>
              <w:spacing w:line="256" w:lineRule="auto"/>
              <w:rPr>
                <w:rFonts w:eastAsia="Arial"/>
                <w:color w:val="000000"/>
                <w:kern w:val="2"/>
                <w:sz w:val="24"/>
                <w:szCs w:val="24"/>
                <w:lang w:val="en-US" w:bidi="en-US"/>
                <w14:ligatures w14:val="standardContextual"/>
              </w:rPr>
            </w:pPr>
            <w:proofErr w:type="spellStart"/>
            <w:r w:rsidRPr="00813CEA">
              <w:rPr>
                <w:rFonts w:eastAsia="Arial"/>
                <w:color w:val="000000"/>
                <w:kern w:val="2"/>
                <w:sz w:val="24"/>
                <w:szCs w:val="24"/>
                <w:lang w:val="en-US" w:bidi="en-US"/>
                <w14:ligatures w14:val="standardContextual"/>
              </w:rPr>
              <w:t>Заводской</w:t>
            </w:r>
            <w:proofErr w:type="spellEnd"/>
            <w:r w:rsidRPr="00813CEA">
              <w:rPr>
                <w:rFonts w:eastAsia="Arial"/>
                <w:color w:val="000000"/>
                <w:kern w:val="2"/>
                <w:sz w:val="24"/>
                <w:szCs w:val="24"/>
                <w:lang w:val="en-US" w:bidi="en-US"/>
                <w14:ligatures w14:val="standardContextual"/>
              </w:rPr>
              <w:t xml:space="preserve"> </w:t>
            </w:r>
            <w:proofErr w:type="spellStart"/>
            <w:r w:rsidRPr="00813CEA">
              <w:rPr>
                <w:rFonts w:eastAsia="Arial"/>
                <w:color w:val="000000"/>
                <w:kern w:val="2"/>
                <w:sz w:val="24"/>
                <w:szCs w:val="24"/>
                <w:lang w:val="en-US" w:bidi="en-US"/>
                <w14:ligatures w14:val="standardContextual"/>
              </w:rPr>
              <w:t>производственный</w:t>
            </w:r>
            <w:proofErr w:type="spellEnd"/>
            <w:r w:rsidRPr="00813CEA">
              <w:rPr>
                <w:rFonts w:eastAsia="Arial"/>
                <w:color w:val="000000"/>
                <w:kern w:val="2"/>
                <w:sz w:val="24"/>
                <w:szCs w:val="24"/>
                <w:lang w:val="en-US" w:bidi="en-US"/>
                <w14:ligatures w14:val="standardContextual"/>
              </w:rPr>
              <w:t xml:space="preserve"> </w:t>
            </w:r>
            <w:proofErr w:type="spellStart"/>
            <w:r w:rsidRPr="00813CEA">
              <w:rPr>
                <w:rFonts w:eastAsia="Arial"/>
                <w:color w:val="000000"/>
                <w:kern w:val="2"/>
                <w:sz w:val="24"/>
                <w:szCs w:val="24"/>
                <w:lang w:val="en-US" w:bidi="en-US"/>
                <w14:ligatures w14:val="standardContextual"/>
              </w:rPr>
              <w:t>контроль</w:t>
            </w:r>
            <w:proofErr w:type="spellEnd"/>
            <w:r w:rsidRPr="00813CEA">
              <w:rPr>
                <w:rFonts w:eastAsia="Arial"/>
                <w:color w:val="000000"/>
                <w:kern w:val="2"/>
                <w:sz w:val="24"/>
                <w:szCs w:val="24"/>
                <w:lang w:val="en-US" w:bidi="en-US"/>
                <w14:ligatures w14:val="standardContextual"/>
              </w:rPr>
              <w:t xml:space="preserve"> (FPC)</w:t>
            </w:r>
          </w:p>
        </w:tc>
        <w:tc>
          <w:tcPr>
            <w:tcW w:w="2837" w:type="dxa"/>
            <w:tcBorders>
              <w:top w:val="single" w:sz="4" w:space="0" w:color="auto"/>
              <w:left w:val="single" w:sz="4" w:space="0" w:color="auto"/>
              <w:bottom w:val="single" w:sz="4" w:space="0" w:color="auto"/>
              <w:right w:val="nil"/>
            </w:tcBorders>
            <w:shd w:val="clear" w:color="auto" w:fill="FFFFFF"/>
            <w:hideMark/>
          </w:tcPr>
          <w:p w14:paraId="0A75A595" w14:textId="77777777" w:rsidR="00813CEA" w:rsidRPr="00813CEA" w:rsidRDefault="00813CEA" w:rsidP="00813CEA">
            <w:pPr>
              <w:tabs>
                <w:tab w:val="left" w:pos="1685"/>
              </w:tabs>
              <w:autoSpaceDE/>
              <w:spacing w:line="256" w:lineRule="auto"/>
              <w:jc w:val="both"/>
              <w:rPr>
                <w:rFonts w:eastAsia="Arial"/>
                <w:color w:val="000000"/>
                <w:kern w:val="2"/>
                <w:sz w:val="24"/>
                <w:szCs w:val="24"/>
                <w:lang w:val="ru-RU" w:bidi="en-US"/>
                <w14:ligatures w14:val="standardContextual"/>
              </w:rPr>
            </w:pPr>
            <w:r w:rsidRPr="00813CEA">
              <w:rPr>
                <w:rFonts w:eastAsia="Arial"/>
                <w:color w:val="000000"/>
                <w:kern w:val="2"/>
                <w:sz w:val="24"/>
                <w:szCs w:val="24"/>
                <w:lang w:val="ru-RU" w:bidi="en-US"/>
                <w14:ligatures w14:val="standardContextual"/>
              </w:rPr>
              <w:t>Параметры по всем характеристикам, ука</w:t>
            </w:r>
            <w:r w:rsidRPr="00813CEA">
              <w:rPr>
                <w:rFonts w:eastAsia="Arial"/>
                <w:color w:val="000000"/>
                <w:kern w:val="2"/>
                <w:sz w:val="24"/>
                <w:szCs w:val="24"/>
                <w:lang w:val="ru-RU" w:bidi="en-US"/>
                <w14:ligatures w14:val="standardContextual"/>
              </w:rPr>
              <w:softHyphen/>
              <w:t>занным в соответствующей таблице</w:t>
            </w:r>
          </w:p>
          <w:p w14:paraId="5E5E0378" w14:textId="77777777" w:rsidR="00813CEA" w:rsidRPr="00813CEA" w:rsidRDefault="00813CEA" w:rsidP="00813CEA">
            <w:pPr>
              <w:autoSpaceDE/>
              <w:spacing w:line="256" w:lineRule="auto"/>
              <w:rPr>
                <w:rFonts w:eastAsia="Arial"/>
                <w:color w:val="000000"/>
                <w:kern w:val="2"/>
                <w:sz w:val="24"/>
                <w:szCs w:val="24"/>
                <w:lang w:val="en-US" w:bidi="en-US"/>
                <w14:ligatures w14:val="standardContextual"/>
              </w:rPr>
            </w:pPr>
            <w:r w:rsidRPr="00813CEA">
              <w:rPr>
                <w:rFonts w:eastAsia="Arial"/>
                <w:color w:val="000000"/>
                <w:kern w:val="2"/>
                <w:sz w:val="24"/>
                <w:szCs w:val="24"/>
                <w:lang w:val="en-US" w:bidi="en-US"/>
                <w14:ligatures w14:val="standardContextual"/>
              </w:rPr>
              <w:t>(ZA.1а - ZA.1g)</w:t>
            </w:r>
          </w:p>
        </w:tc>
        <w:tc>
          <w:tcPr>
            <w:tcW w:w="1992" w:type="dxa"/>
            <w:tcBorders>
              <w:top w:val="single" w:sz="4" w:space="0" w:color="auto"/>
              <w:left w:val="single" w:sz="4" w:space="0" w:color="auto"/>
              <w:bottom w:val="single" w:sz="4" w:space="0" w:color="auto"/>
              <w:right w:val="single" w:sz="4" w:space="0" w:color="auto"/>
            </w:tcBorders>
            <w:shd w:val="clear" w:color="auto" w:fill="FFFFFF"/>
            <w:hideMark/>
          </w:tcPr>
          <w:p w14:paraId="57B7F13A" w14:textId="77777777" w:rsidR="00813CEA" w:rsidRPr="00813CEA" w:rsidRDefault="00813CEA" w:rsidP="00813CEA">
            <w:pPr>
              <w:tabs>
                <w:tab w:val="left" w:pos="1157"/>
              </w:tabs>
              <w:autoSpaceDE/>
              <w:spacing w:line="256" w:lineRule="auto"/>
              <w:rPr>
                <w:rFonts w:eastAsia="Arial"/>
                <w:color w:val="000000"/>
                <w:kern w:val="2"/>
                <w:sz w:val="24"/>
                <w:szCs w:val="24"/>
                <w:lang w:val="ru-RU" w:bidi="en-US"/>
                <w14:ligatures w14:val="standardContextual"/>
              </w:rPr>
            </w:pPr>
            <w:r w:rsidRPr="00813CEA">
              <w:rPr>
                <w:rFonts w:eastAsia="Arial"/>
                <w:color w:val="000000"/>
                <w:kern w:val="2"/>
                <w:sz w:val="24"/>
                <w:szCs w:val="24"/>
                <w:lang w:val="ru-RU" w:bidi="en-US"/>
                <w14:ligatures w14:val="standardContextual"/>
              </w:rPr>
              <w:t>EN 1504-8:2004, 5.3 и</w:t>
            </w:r>
          </w:p>
          <w:p w14:paraId="46AE27B8" w14:textId="77777777" w:rsidR="00813CEA" w:rsidRPr="00813CEA" w:rsidRDefault="00813CEA" w:rsidP="00813CEA">
            <w:pPr>
              <w:autoSpaceDE/>
              <w:spacing w:line="256" w:lineRule="auto"/>
              <w:rPr>
                <w:rFonts w:eastAsia="Arial"/>
                <w:color w:val="000000"/>
                <w:kern w:val="2"/>
                <w:sz w:val="24"/>
                <w:szCs w:val="24"/>
                <w:lang w:val="ru-RU" w:bidi="en-US"/>
                <w14:ligatures w14:val="standardContextual"/>
              </w:rPr>
            </w:pPr>
            <w:r w:rsidRPr="00813CEA">
              <w:rPr>
                <w:rFonts w:eastAsia="Arial"/>
                <w:color w:val="000000"/>
                <w:kern w:val="2"/>
                <w:sz w:val="24"/>
                <w:szCs w:val="24"/>
                <w:lang w:val="ru-RU" w:bidi="en-US"/>
                <w14:ligatures w14:val="standardContextual"/>
              </w:rPr>
              <w:t>5.5, а также 7.3 настоящего стандарта</w:t>
            </w:r>
          </w:p>
        </w:tc>
      </w:tr>
      <w:tr w:rsidR="00813CEA" w14:paraId="213775F0" w14:textId="77777777" w:rsidTr="00813CEA">
        <w:trPr>
          <w:trHeight w:hRule="exact" w:val="1305"/>
          <w:jc w:val="center"/>
        </w:trPr>
        <w:tc>
          <w:tcPr>
            <w:tcW w:w="2126" w:type="dxa"/>
            <w:tcBorders>
              <w:top w:val="single" w:sz="4" w:space="0" w:color="auto"/>
              <w:left w:val="single" w:sz="4" w:space="0" w:color="auto"/>
              <w:bottom w:val="single" w:sz="4" w:space="0" w:color="auto"/>
              <w:right w:val="nil"/>
            </w:tcBorders>
            <w:shd w:val="clear" w:color="auto" w:fill="FFFFFF"/>
            <w:vAlign w:val="center"/>
            <w:hideMark/>
          </w:tcPr>
          <w:p w14:paraId="1946C251" w14:textId="77777777" w:rsidR="00813CEA" w:rsidRPr="00FB7946" w:rsidRDefault="00813CEA" w:rsidP="00813CEA">
            <w:pPr>
              <w:tabs>
                <w:tab w:val="left" w:pos="1075"/>
              </w:tabs>
              <w:autoSpaceDE/>
              <w:spacing w:line="256" w:lineRule="auto"/>
              <w:rPr>
                <w:rFonts w:eastAsia="Arial"/>
                <w:color w:val="000000"/>
                <w:kern w:val="2"/>
                <w:sz w:val="24"/>
                <w:szCs w:val="24"/>
                <w:lang w:val="ru-RU" w:bidi="en-US"/>
                <w14:ligatures w14:val="standardContextual"/>
              </w:rPr>
            </w:pPr>
          </w:p>
        </w:tc>
        <w:tc>
          <w:tcPr>
            <w:tcW w:w="2947" w:type="dxa"/>
            <w:tcBorders>
              <w:top w:val="single" w:sz="4" w:space="0" w:color="auto"/>
              <w:left w:val="single" w:sz="4" w:space="0" w:color="auto"/>
              <w:bottom w:val="single" w:sz="4" w:space="0" w:color="auto"/>
              <w:right w:val="nil"/>
            </w:tcBorders>
            <w:shd w:val="clear" w:color="auto" w:fill="FFFFFF"/>
            <w:hideMark/>
          </w:tcPr>
          <w:p w14:paraId="4A995D0A" w14:textId="77777777" w:rsidR="00813CEA" w:rsidRDefault="00813CEA">
            <w:pPr>
              <w:autoSpaceDE/>
              <w:spacing w:line="256" w:lineRule="auto"/>
              <w:rPr>
                <w:rFonts w:eastAsia="Arial"/>
                <w:color w:val="000000"/>
                <w:kern w:val="2"/>
                <w:sz w:val="24"/>
                <w:szCs w:val="24"/>
                <w:lang w:val="en-US" w:bidi="en-US"/>
                <w14:ligatures w14:val="standardContextual"/>
              </w:rPr>
            </w:pPr>
            <w:r w:rsidRPr="00813CEA">
              <w:rPr>
                <w:rFonts w:eastAsia="Arial"/>
                <w:color w:val="000000"/>
                <w:kern w:val="2"/>
                <w:sz w:val="24"/>
                <w:szCs w:val="24"/>
                <w:lang w:val="en-US" w:bidi="en-US"/>
                <w14:ligatures w14:val="standardContextual"/>
              </w:rPr>
              <w:t xml:space="preserve">Первичное </w:t>
            </w:r>
            <w:proofErr w:type="spellStart"/>
            <w:r w:rsidRPr="00813CEA">
              <w:rPr>
                <w:rFonts w:eastAsia="Arial"/>
                <w:color w:val="000000"/>
                <w:kern w:val="2"/>
                <w:sz w:val="24"/>
                <w:szCs w:val="24"/>
                <w:lang w:val="en-US" w:bidi="en-US"/>
                <w14:ligatures w14:val="standardContextual"/>
              </w:rPr>
              <w:t>испытание</w:t>
            </w:r>
            <w:proofErr w:type="spellEnd"/>
          </w:p>
        </w:tc>
        <w:tc>
          <w:tcPr>
            <w:tcW w:w="2837" w:type="dxa"/>
            <w:tcBorders>
              <w:top w:val="single" w:sz="4" w:space="0" w:color="auto"/>
              <w:left w:val="single" w:sz="4" w:space="0" w:color="auto"/>
              <w:bottom w:val="single" w:sz="4" w:space="0" w:color="auto"/>
              <w:right w:val="nil"/>
            </w:tcBorders>
            <w:shd w:val="clear" w:color="auto" w:fill="FFFFFF"/>
            <w:hideMark/>
          </w:tcPr>
          <w:p w14:paraId="78932AA3" w14:textId="77777777" w:rsidR="00813CEA" w:rsidRPr="00813CEA" w:rsidRDefault="00813CEA" w:rsidP="00813CEA">
            <w:pPr>
              <w:tabs>
                <w:tab w:val="left" w:pos="1685"/>
              </w:tabs>
              <w:autoSpaceDE/>
              <w:spacing w:line="256" w:lineRule="auto"/>
              <w:jc w:val="both"/>
              <w:rPr>
                <w:rFonts w:eastAsia="Arial"/>
                <w:color w:val="000000"/>
                <w:kern w:val="2"/>
                <w:sz w:val="24"/>
                <w:szCs w:val="24"/>
                <w:lang w:val="ru-RU" w:bidi="en-US"/>
                <w14:ligatures w14:val="standardContextual"/>
              </w:rPr>
            </w:pPr>
            <w:r w:rsidRPr="00813CEA">
              <w:rPr>
                <w:rFonts w:eastAsia="Arial"/>
                <w:color w:val="000000"/>
                <w:kern w:val="2"/>
                <w:sz w:val="24"/>
                <w:szCs w:val="24"/>
                <w:lang w:val="ru-RU" w:bidi="en-US"/>
                <w14:ligatures w14:val="standardContextual"/>
              </w:rPr>
              <w:t>Все характеристики в соответствующей таблице (ZA.1а - ZA.1g), за исключением горючести</w:t>
            </w:r>
          </w:p>
        </w:tc>
        <w:tc>
          <w:tcPr>
            <w:tcW w:w="1992" w:type="dxa"/>
            <w:tcBorders>
              <w:top w:val="single" w:sz="4" w:space="0" w:color="auto"/>
              <w:left w:val="single" w:sz="4" w:space="0" w:color="auto"/>
              <w:bottom w:val="single" w:sz="4" w:space="0" w:color="auto"/>
              <w:right w:val="single" w:sz="4" w:space="0" w:color="auto"/>
            </w:tcBorders>
            <w:shd w:val="clear" w:color="auto" w:fill="FFFFFF"/>
            <w:hideMark/>
          </w:tcPr>
          <w:p w14:paraId="40D79F88" w14:textId="77777777" w:rsidR="00813CEA" w:rsidRPr="00813CEA" w:rsidRDefault="00813CEA" w:rsidP="00813CEA">
            <w:pPr>
              <w:tabs>
                <w:tab w:val="left" w:pos="1157"/>
              </w:tabs>
              <w:autoSpaceDE/>
              <w:spacing w:line="256" w:lineRule="auto"/>
              <w:rPr>
                <w:rFonts w:eastAsia="Arial"/>
                <w:color w:val="000000"/>
                <w:kern w:val="2"/>
                <w:sz w:val="24"/>
                <w:szCs w:val="24"/>
                <w:lang w:val="ru-RU" w:bidi="en-US"/>
                <w14:ligatures w14:val="standardContextual"/>
              </w:rPr>
            </w:pPr>
            <w:r w:rsidRPr="00813CEA">
              <w:rPr>
                <w:rFonts w:eastAsia="Arial"/>
                <w:color w:val="000000"/>
                <w:kern w:val="2"/>
                <w:sz w:val="24"/>
                <w:szCs w:val="24"/>
                <w:lang w:val="ru-RU" w:bidi="en-US"/>
                <w14:ligatures w14:val="standardContextual"/>
              </w:rPr>
              <w:t>EN -8:2004, 5.2 и</w:t>
            </w:r>
          </w:p>
          <w:p w14:paraId="2B100909" w14:textId="77777777" w:rsidR="00813CEA" w:rsidRPr="00813CEA" w:rsidRDefault="00813CEA" w:rsidP="00813CEA">
            <w:pPr>
              <w:tabs>
                <w:tab w:val="left" w:pos="1157"/>
              </w:tabs>
              <w:autoSpaceDE/>
              <w:spacing w:line="256" w:lineRule="auto"/>
              <w:rPr>
                <w:rFonts w:eastAsia="Arial"/>
                <w:color w:val="000000"/>
                <w:kern w:val="2"/>
                <w:sz w:val="24"/>
                <w:szCs w:val="24"/>
                <w:lang w:val="ru-RU" w:bidi="en-US"/>
                <w14:ligatures w14:val="standardContextual"/>
              </w:rPr>
            </w:pPr>
            <w:r w:rsidRPr="00813CEA">
              <w:rPr>
                <w:rFonts w:eastAsia="Arial"/>
                <w:color w:val="000000"/>
                <w:kern w:val="2"/>
                <w:sz w:val="24"/>
                <w:szCs w:val="24"/>
                <w:lang w:val="ru-RU" w:bidi="en-US"/>
                <w14:ligatures w14:val="standardContextual"/>
              </w:rPr>
              <w:t>5.3</w:t>
            </w:r>
          </w:p>
        </w:tc>
      </w:tr>
      <w:tr w:rsidR="00813CEA" w14:paraId="4106BE81" w14:textId="77777777" w:rsidTr="00813CEA">
        <w:trPr>
          <w:trHeight w:hRule="exact" w:val="1140"/>
          <w:jc w:val="center"/>
        </w:trPr>
        <w:tc>
          <w:tcPr>
            <w:tcW w:w="2126" w:type="dxa"/>
            <w:tcBorders>
              <w:top w:val="single" w:sz="4" w:space="0" w:color="auto"/>
              <w:left w:val="single" w:sz="4" w:space="0" w:color="auto"/>
              <w:bottom w:val="single" w:sz="4" w:space="0" w:color="auto"/>
              <w:right w:val="nil"/>
            </w:tcBorders>
            <w:shd w:val="clear" w:color="auto" w:fill="FFFFFF"/>
            <w:vAlign w:val="center"/>
            <w:hideMark/>
          </w:tcPr>
          <w:p w14:paraId="67B43F98" w14:textId="77777777" w:rsidR="00813CEA" w:rsidRPr="00813CEA" w:rsidRDefault="00813CEA" w:rsidP="00813CEA">
            <w:pPr>
              <w:tabs>
                <w:tab w:val="left" w:pos="1075"/>
              </w:tabs>
              <w:autoSpaceDE/>
              <w:spacing w:line="256" w:lineRule="auto"/>
              <w:rPr>
                <w:rFonts w:eastAsia="Arial"/>
                <w:color w:val="000000"/>
                <w:kern w:val="2"/>
                <w:sz w:val="24"/>
                <w:szCs w:val="24"/>
                <w:lang w:val="en-US" w:bidi="en-US"/>
                <w14:ligatures w14:val="standardContextual"/>
              </w:rPr>
            </w:pPr>
            <w:proofErr w:type="spellStart"/>
            <w:r w:rsidRPr="00813CEA">
              <w:rPr>
                <w:rFonts w:eastAsia="Arial"/>
                <w:color w:val="000000"/>
                <w:kern w:val="2"/>
                <w:sz w:val="24"/>
                <w:szCs w:val="24"/>
                <w:lang w:val="en-US" w:bidi="en-US"/>
                <w14:ligatures w14:val="standardContextual"/>
              </w:rPr>
              <w:t>Задачи</w:t>
            </w:r>
            <w:proofErr w:type="spellEnd"/>
            <w:r w:rsidRPr="00813CEA">
              <w:rPr>
                <w:rFonts w:eastAsia="Arial"/>
                <w:color w:val="000000"/>
                <w:kern w:val="2"/>
                <w:sz w:val="24"/>
                <w:szCs w:val="24"/>
                <w:lang w:val="en-US" w:bidi="en-US"/>
                <w14:ligatures w14:val="standardContextual"/>
              </w:rPr>
              <w:t xml:space="preserve"> </w:t>
            </w:r>
            <w:proofErr w:type="spellStart"/>
            <w:r w:rsidRPr="00813CEA">
              <w:rPr>
                <w:rFonts w:eastAsia="Arial"/>
                <w:color w:val="000000"/>
                <w:kern w:val="2"/>
                <w:sz w:val="24"/>
                <w:szCs w:val="24"/>
                <w:lang w:val="en-US" w:bidi="en-US"/>
                <w14:ligatures w14:val="standardContextual"/>
              </w:rPr>
              <w:t>нотифицированного</w:t>
            </w:r>
            <w:proofErr w:type="spellEnd"/>
            <w:r w:rsidRPr="00813CEA">
              <w:rPr>
                <w:rFonts w:eastAsia="Arial"/>
                <w:color w:val="000000"/>
                <w:kern w:val="2"/>
                <w:sz w:val="24"/>
                <w:szCs w:val="24"/>
                <w:lang w:val="en-US" w:bidi="en-US"/>
                <w14:ligatures w14:val="standardContextual"/>
              </w:rPr>
              <w:t xml:space="preserve"> </w:t>
            </w:r>
            <w:proofErr w:type="spellStart"/>
            <w:r w:rsidRPr="00813CEA">
              <w:rPr>
                <w:rFonts w:eastAsia="Arial"/>
                <w:color w:val="000000"/>
                <w:kern w:val="2"/>
                <w:sz w:val="24"/>
                <w:szCs w:val="24"/>
                <w:lang w:val="en-US" w:bidi="en-US"/>
                <w14:ligatures w14:val="standardContextual"/>
              </w:rPr>
              <w:t>органа</w:t>
            </w:r>
            <w:proofErr w:type="spellEnd"/>
          </w:p>
        </w:tc>
        <w:tc>
          <w:tcPr>
            <w:tcW w:w="2947" w:type="dxa"/>
            <w:tcBorders>
              <w:top w:val="single" w:sz="4" w:space="0" w:color="auto"/>
              <w:left w:val="single" w:sz="4" w:space="0" w:color="auto"/>
              <w:bottom w:val="single" w:sz="4" w:space="0" w:color="auto"/>
              <w:right w:val="nil"/>
            </w:tcBorders>
            <w:shd w:val="clear" w:color="auto" w:fill="FFFFFF"/>
            <w:hideMark/>
          </w:tcPr>
          <w:p w14:paraId="08F88808" w14:textId="77777777" w:rsidR="00813CEA" w:rsidRPr="00813CEA" w:rsidRDefault="00813CEA">
            <w:pPr>
              <w:autoSpaceDE/>
              <w:spacing w:line="256" w:lineRule="auto"/>
              <w:rPr>
                <w:rFonts w:eastAsia="Arial"/>
                <w:color w:val="000000"/>
                <w:kern w:val="2"/>
                <w:sz w:val="24"/>
                <w:szCs w:val="24"/>
                <w:lang w:val="en-US" w:bidi="en-US"/>
                <w14:ligatures w14:val="standardContextual"/>
              </w:rPr>
            </w:pPr>
            <w:proofErr w:type="spellStart"/>
            <w:r w:rsidRPr="00813CEA">
              <w:rPr>
                <w:rFonts w:eastAsia="Arial"/>
                <w:color w:val="000000"/>
                <w:kern w:val="2"/>
                <w:sz w:val="24"/>
                <w:szCs w:val="24"/>
                <w:lang w:val="en-US" w:bidi="en-US"/>
                <w14:ligatures w14:val="standardContextual"/>
              </w:rPr>
              <w:t>Первичное</w:t>
            </w:r>
            <w:proofErr w:type="spellEnd"/>
            <w:r w:rsidRPr="00813CEA">
              <w:rPr>
                <w:rFonts w:eastAsia="Arial"/>
                <w:color w:val="000000"/>
                <w:kern w:val="2"/>
                <w:sz w:val="24"/>
                <w:szCs w:val="24"/>
                <w:lang w:val="en-US" w:bidi="en-US"/>
                <w14:ligatures w14:val="standardContextual"/>
              </w:rPr>
              <w:t xml:space="preserve"> </w:t>
            </w:r>
            <w:proofErr w:type="spellStart"/>
            <w:r w:rsidRPr="00813CEA">
              <w:rPr>
                <w:rFonts w:eastAsia="Arial"/>
                <w:color w:val="000000"/>
                <w:kern w:val="2"/>
                <w:sz w:val="24"/>
                <w:szCs w:val="24"/>
                <w:lang w:val="en-US" w:bidi="en-US"/>
                <w14:ligatures w14:val="standardContextual"/>
              </w:rPr>
              <w:t>испытание</w:t>
            </w:r>
            <w:proofErr w:type="spellEnd"/>
          </w:p>
        </w:tc>
        <w:tc>
          <w:tcPr>
            <w:tcW w:w="2837" w:type="dxa"/>
            <w:tcBorders>
              <w:top w:val="single" w:sz="4" w:space="0" w:color="auto"/>
              <w:left w:val="single" w:sz="4" w:space="0" w:color="auto"/>
              <w:bottom w:val="single" w:sz="4" w:space="0" w:color="auto"/>
              <w:right w:val="nil"/>
            </w:tcBorders>
            <w:shd w:val="clear" w:color="auto" w:fill="FFFFFF"/>
            <w:hideMark/>
          </w:tcPr>
          <w:p w14:paraId="41875E44" w14:textId="77777777" w:rsidR="00813CEA" w:rsidRPr="00813CEA" w:rsidRDefault="00813CEA" w:rsidP="00813CEA">
            <w:pPr>
              <w:tabs>
                <w:tab w:val="left" w:pos="1685"/>
              </w:tabs>
              <w:autoSpaceDE/>
              <w:spacing w:line="256" w:lineRule="auto"/>
              <w:jc w:val="both"/>
              <w:rPr>
                <w:rFonts w:eastAsia="Arial"/>
                <w:color w:val="000000"/>
                <w:kern w:val="2"/>
                <w:sz w:val="24"/>
                <w:szCs w:val="24"/>
                <w:lang w:val="ru-RU" w:bidi="en-US"/>
                <w14:ligatures w14:val="standardContextual"/>
              </w:rPr>
            </w:pPr>
            <w:r w:rsidRPr="00813CEA">
              <w:rPr>
                <w:rFonts w:eastAsia="Arial"/>
                <w:color w:val="000000"/>
                <w:kern w:val="2"/>
                <w:sz w:val="24"/>
                <w:szCs w:val="24"/>
                <w:lang w:val="ru-RU" w:bidi="en-US"/>
                <w14:ligatures w14:val="standardContextual"/>
              </w:rPr>
              <w:t>Горючесть</w:t>
            </w:r>
          </w:p>
        </w:tc>
        <w:tc>
          <w:tcPr>
            <w:tcW w:w="1992" w:type="dxa"/>
            <w:tcBorders>
              <w:top w:val="single" w:sz="4" w:space="0" w:color="auto"/>
              <w:left w:val="single" w:sz="4" w:space="0" w:color="auto"/>
              <w:bottom w:val="single" w:sz="4" w:space="0" w:color="auto"/>
              <w:right w:val="single" w:sz="4" w:space="0" w:color="auto"/>
            </w:tcBorders>
            <w:shd w:val="clear" w:color="auto" w:fill="FFFFFF"/>
            <w:hideMark/>
          </w:tcPr>
          <w:p w14:paraId="01383BDC" w14:textId="77777777" w:rsidR="00813CEA" w:rsidRPr="00813CEA" w:rsidRDefault="00813CEA" w:rsidP="00813CEA">
            <w:pPr>
              <w:tabs>
                <w:tab w:val="left" w:pos="1157"/>
              </w:tabs>
              <w:autoSpaceDE/>
              <w:spacing w:line="256" w:lineRule="auto"/>
              <w:rPr>
                <w:rFonts w:eastAsia="Arial"/>
                <w:color w:val="000000"/>
                <w:kern w:val="2"/>
                <w:sz w:val="24"/>
                <w:szCs w:val="24"/>
                <w:lang w:val="ru-RU" w:bidi="en-US"/>
                <w14:ligatures w14:val="standardContextual"/>
              </w:rPr>
            </w:pPr>
            <w:r w:rsidRPr="00813CEA">
              <w:rPr>
                <w:rFonts w:eastAsia="Arial"/>
                <w:color w:val="000000"/>
                <w:kern w:val="2"/>
                <w:sz w:val="24"/>
                <w:szCs w:val="24"/>
                <w:lang w:val="ru-RU" w:bidi="en-US"/>
                <w14:ligatures w14:val="standardContextual"/>
              </w:rPr>
              <w:t>EN 1504-8:2004, 5.2 и</w:t>
            </w:r>
          </w:p>
          <w:p w14:paraId="655D22A3" w14:textId="77777777" w:rsidR="00813CEA" w:rsidRPr="00813CEA" w:rsidRDefault="00813CEA" w:rsidP="00813CEA">
            <w:pPr>
              <w:tabs>
                <w:tab w:val="left" w:pos="1157"/>
              </w:tabs>
              <w:autoSpaceDE/>
              <w:spacing w:line="256" w:lineRule="auto"/>
              <w:rPr>
                <w:rFonts w:eastAsia="Arial"/>
                <w:color w:val="000000"/>
                <w:kern w:val="2"/>
                <w:sz w:val="24"/>
                <w:szCs w:val="24"/>
                <w:lang w:val="ru-RU" w:bidi="en-US"/>
                <w14:ligatures w14:val="standardContextual"/>
              </w:rPr>
            </w:pPr>
            <w:r w:rsidRPr="00813CEA">
              <w:rPr>
                <w:rFonts w:eastAsia="Arial"/>
                <w:color w:val="000000"/>
                <w:kern w:val="2"/>
                <w:sz w:val="24"/>
                <w:szCs w:val="24"/>
                <w:lang w:val="ru-RU" w:bidi="en-US"/>
                <w14:ligatures w14:val="standardContextual"/>
              </w:rPr>
              <w:t>5.3</w:t>
            </w:r>
          </w:p>
        </w:tc>
      </w:tr>
    </w:tbl>
    <w:p w14:paraId="20CF55CC" w14:textId="2B3840FC" w:rsidR="00FE16DF" w:rsidRDefault="00FE16DF" w:rsidP="000F3A13">
      <w:pPr>
        <w:spacing w:line="237" w:lineRule="auto"/>
        <w:ind w:firstLine="567"/>
        <w:jc w:val="both"/>
        <w:rPr>
          <w:bCs/>
          <w:sz w:val="24"/>
          <w:lang w:val="ru-RU"/>
        </w:rPr>
      </w:pPr>
    </w:p>
    <w:p w14:paraId="3D34D816" w14:textId="77777777" w:rsidR="000E0A78" w:rsidRPr="000E0A78" w:rsidRDefault="000E0A78" w:rsidP="000E0A78">
      <w:pPr>
        <w:spacing w:line="237" w:lineRule="auto"/>
        <w:ind w:firstLine="567"/>
        <w:jc w:val="center"/>
        <w:rPr>
          <w:bCs/>
          <w:sz w:val="24"/>
          <w:lang w:val="ru-RU"/>
        </w:rPr>
      </w:pPr>
      <w:r w:rsidRPr="000E0A78">
        <w:rPr>
          <w:b/>
          <w:bCs/>
          <w:sz w:val="24"/>
          <w:lang w:val="ru-RU"/>
        </w:rPr>
        <w:t xml:space="preserve">Таблица </w:t>
      </w:r>
      <w:r w:rsidRPr="000E0A78">
        <w:rPr>
          <w:b/>
          <w:bCs/>
          <w:sz w:val="24"/>
          <w:lang w:val="ru-RU" w:bidi="en-US"/>
        </w:rPr>
        <w:t>ZA</w:t>
      </w:r>
      <w:r w:rsidRPr="000E0A78">
        <w:rPr>
          <w:b/>
          <w:bCs/>
          <w:sz w:val="24"/>
          <w:lang w:val="ru-RU"/>
        </w:rPr>
        <w:t>.3</w:t>
      </w:r>
      <w:r w:rsidRPr="000E0A78">
        <w:rPr>
          <w:b/>
          <w:bCs/>
          <w:sz w:val="24"/>
          <w:lang w:val="ru-RU" w:bidi="en-US"/>
        </w:rPr>
        <w:t>e</w:t>
      </w:r>
      <w:r w:rsidRPr="000E0A78">
        <w:rPr>
          <w:b/>
          <w:bCs/>
          <w:sz w:val="24"/>
          <w:lang w:val="ru-RU"/>
        </w:rPr>
        <w:t xml:space="preserve"> - Распределение задач при оценке соответствия изделий защиты поверхности, которые предусмотрены для целей применения, отличных от целей применения с низкими требованиями к рабочим характеристикам, и нерегулируемых нормами и правилами по горючести, или изделий </w:t>
      </w:r>
      <w:proofErr w:type="spellStart"/>
      <w:r w:rsidRPr="000E0A78">
        <w:rPr>
          <w:b/>
          <w:bCs/>
          <w:sz w:val="24"/>
          <w:lang w:val="ru-RU"/>
        </w:rPr>
        <w:t>Евроклассов</w:t>
      </w:r>
      <w:proofErr w:type="spellEnd"/>
      <w:r w:rsidRPr="000E0A78">
        <w:rPr>
          <w:b/>
          <w:bCs/>
          <w:sz w:val="24"/>
          <w:lang w:val="ru-RU"/>
        </w:rPr>
        <w:t xml:space="preserve"> (А1 - </w:t>
      </w:r>
      <w:proofErr w:type="gramStart"/>
      <w:r w:rsidRPr="000E0A78">
        <w:rPr>
          <w:b/>
          <w:bCs/>
          <w:sz w:val="24"/>
          <w:lang w:val="ru-RU"/>
        </w:rPr>
        <w:t>Е)*</w:t>
      </w:r>
      <w:proofErr w:type="gramEnd"/>
      <w:r w:rsidRPr="000E0A78">
        <w:rPr>
          <w:b/>
          <w:bCs/>
          <w:sz w:val="24"/>
          <w:lang w:val="ru-RU"/>
        </w:rPr>
        <w:t xml:space="preserve">** или </w:t>
      </w:r>
      <w:r w:rsidRPr="000E0A78">
        <w:rPr>
          <w:b/>
          <w:bCs/>
          <w:sz w:val="24"/>
          <w:lang w:val="ru-RU" w:bidi="en-US"/>
        </w:rPr>
        <w:t>F</w:t>
      </w:r>
      <w:r w:rsidRPr="000E0A78">
        <w:rPr>
          <w:b/>
          <w:bCs/>
          <w:sz w:val="24"/>
          <w:lang w:val="ru-RU"/>
        </w:rPr>
        <w:t>, которые предусмотрены для целей применения, отличных от целей применения с низкими требованиями к рабочим характеристикам, и регулируемых нормами и правилами по горючести (системы 2+ и 4)</w:t>
      </w:r>
    </w:p>
    <w:p w14:paraId="2821CAE1" w14:textId="4F0AEBC3" w:rsidR="00FE16DF" w:rsidRDefault="00FE16DF" w:rsidP="000F3A13">
      <w:pPr>
        <w:spacing w:line="237" w:lineRule="auto"/>
        <w:ind w:firstLine="567"/>
        <w:jc w:val="both"/>
        <w:rPr>
          <w:bCs/>
          <w:sz w:val="24"/>
          <w:lang w:val="ru-RU"/>
        </w:rPr>
      </w:pPr>
    </w:p>
    <w:tbl>
      <w:tblPr>
        <w:tblOverlap w:val="never"/>
        <w:tblW w:w="9900" w:type="dxa"/>
        <w:jc w:val="center"/>
        <w:tblLayout w:type="fixed"/>
        <w:tblCellMar>
          <w:left w:w="10" w:type="dxa"/>
          <w:right w:w="10" w:type="dxa"/>
        </w:tblCellMar>
        <w:tblLook w:val="04A0" w:firstRow="1" w:lastRow="0" w:firstColumn="1" w:lastColumn="0" w:noHBand="0" w:noVBand="1"/>
      </w:tblPr>
      <w:tblGrid>
        <w:gridCol w:w="2126"/>
        <w:gridCol w:w="2946"/>
        <w:gridCol w:w="2836"/>
        <w:gridCol w:w="1992"/>
      </w:tblGrid>
      <w:tr w:rsidR="000E0A78" w:rsidRPr="000E0A78" w14:paraId="30A8EA84" w14:textId="77777777" w:rsidTr="000E0A78">
        <w:trPr>
          <w:trHeight w:hRule="exact" w:val="1240"/>
          <w:jc w:val="center"/>
        </w:trPr>
        <w:tc>
          <w:tcPr>
            <w:tcW w:w="5073" w:type="dxa"/>
            <w:gridSpan w:val="2"/>
            <w:tcBorders>
              <w:top w:val="single" w:sz="4" w:space="0" w:color="auto"/>
              <w:left w:val="single" w:sz="4" w:space="0" w:color="auto"/>
              <w:bottom w:val="nil"/>
              <w:right w:val="nil"/>
            </w:tcBorders>
            <w:shd w:val="clear" w:color="auto" w:fill="FFFFFF"/>
            <w:vAlign w:val="center"/>
            <w:hideMark/>
          </w:tcPr>
          <w:p w14:paraId="264E5A45" w14:textId="77777777" w:rsidR="000E0A78" w:rsidRPr="000E0A78" w:rsidRDefault="000E0A78" w:rsidP="000E0A78">
            <w:pPr>
              <w:autoSpaceDE/>
              <w:spacing w:line="256" w:lineRule="auto"/>
              <w:jc w:val="center"/>
              <w:rPr>
                <w:rFonts w:eastAsia="Arial"/>
                <w:color w:val="000000"/>
                <w:kern w:val="2"/>
                <w:sz w:val="24"/>
                <w:szCs w:val="24"/>
                <w:lang w:val="en-US" w:bidi="en-US"/>
                <w14:ligatures w14:val="standardContextual"/>
              </w:rPr>
            </w:pPr>
            <w:r w:rsidRPr="000E0A78">
              <w:rPr>
                <w:rFonts w:eastAsia="Arial"/>
                <w:b/>
                <w:bCs/>
                <w:color w:val="000000"/>
                <w:kern w:val="2"/>
                <w:sz w:val="24"/>
                <w:szCs w:val="24"/>
                <w:lang w:val="en-US" w:bidi="en-US"/>
                <w14:ligatures w14:val="standardContextual"/>
              </w:rPr>
              <w:t>Задачи</w:t>
            </w:r>
          </w:p>
        </w:tc>
        <w:tc>
          <w:tcPr>
            <w:tcW w:w="2837" w:type="dxa"/>
            <w:tcBorders>
              <w:top w:val="single" w:sz="4" w:space="0" w:color="auto"/>
              <w:left w:val="single" w:sz="4" w:space="0" w:color="auto"/>
              <w:bottom w:val="nil"/>
              <w:right w:val="nil"/>
            </w:tcBorders>
            <w:shd w:val="clear" w:color="auto" w:fill="FFFFFF"/>
            <w:vAlign w:val="center"/>
            <w:hideMark/>
          </w:tcPr>
          <w:p w14:paraId="26E9C3BD" w14:textId="77777777" w:rsidR="000E0A78" w:rsidRPr="000E0A78" w:rsidRDefault="000E0A78" w:rsidP="000E0A78">
            <w:pPr>
              <w:autoSpaceDE/>
              <w:spacing w:line="256" w:lineRule="auto"/>
              <w:ind w:firstLine="220"/>
              <w:jc w:val="both"/>
              <w:rPr>
                <w:rFonts w:eastAsia="Arial"/>
                <w:color w:val="000000"/>
                <w:kern w:val="2"/>
                <w:sz w:val="24"/>
                <w:szCs w:val="24"/>
                <w:lang w:val="en-US" w:bidi="en-US"/>
                <w14:ligatures w14:val="standardContextual"/>
              </w:rPr>
            </w:pPr>
            <w:proofErr w:type="spellStart"/>
            <w:r w:rsidRPr="000E0A78">
              <w:rPr>
                <w:rFonts w:eastAsia="Arial"/>
                <w:b/>
                <w:bCs/>
                <w:color w:val="000000"/>
                <w:kern w:val="2"/>
                <w:sz w:val="24"/>
                <w:szCs w:val="24"/>
                <w:lang w:val="en-US" w:bidi="en-US"/>
                <w14:ligatures w14:val="standardContextual"/>
              </w:rPr>
              <w:t>Содержание</w:t>
            </w:r>
            <w:proofErr w:type="spellEnd"/>
            <w:r w:rsidRPr="000E0A78">
              <w:rPr>
                <w:rFonts w:eastAsia="Arial"/>
                <w:b/>
                <w:bCs/>
                <w:color w:val="000000"/>
                <w:kern w:val="2"/>
                <w:sz w:val="24"/>
                <w:szCs w:val="24"/>
                <w:lang w:val="en-US" w:bidi="en-US"/>
                <w14:ligatures w14:val="standardContextual"/>
              </w:rPr>
              <w:t xml:space="preserve"> </w:t>
            </w:r>
            <w:proofErr w:type="spellStart"/>
            <w:r w:rsidRPr="000E0A78">
              <w:rPr>
                <w:rFonts w:eastAsia="Arial"/>
                <w:b/>
                <w:bCs/>
                <w:color w:val="000000"/>
                <w:kern w:val="2"/>
                <w:sz w:val="24"/>
                <w:szCs w:val="24"/>
                <w:lang w:val="en-US" w:bidi="en-US"/>
                <w14:ligatures w14:val="standardContextual"/>
              </w:rPr>
              <w:t>задачи</w:t>
            </w:r>
            <w:proofErr w:type="spellEnd"/>
          </w:p>
        </w:tc>
        <w:tc>
          <w:tcPr>
            <w:tcW w:w="1992" w:type="dxa"/>
            <w:tcBorders>
              <w:top w:val="single" w:sz="4" w:space="0" w:color="auto"/>
              <w:left w:val="single" w:sz="4" w:space="0" w:color="auto"/>
              <w:bottom w:val="nil"/>
              <w:right w:val="single" w:sz="4" w:space="0" w:color="auto"/>
            </w:tcBorders>
            <w:shd w:val="clear" w:color="auto" w:fill="FFFFFF"/>
            <w:hideMark/>
          </w:tcPr>
          <w:p w14:paraId="7106E5C0" w14:textId="77777777" w:rsidR="000E0A78" w:rsidRPr="000E0A78" w:rsidRDefault="000E0A78" w:rsidP="000E0A78">
            <w:pPr>
              <w:autoSpaceDE/>
              <w:spacing w:line="256" w:lineRule="auto"/>
              <w:jc w:val="center"/>
              <w:rPr>
                <w:rFonts w:eastAsia="Arial"/>
                <w:color w:val="000000"/>
                <w:kern w:val="2"/>
                <w:sz w:val="24"/>
                <w:szCs w:val="24"/>
                <w:lang w:val="ru-RU" w:bidi="en-US"/>
                <w14:ligatures w14:val="standardContextual"/>
              </w:rPr>
            </w:pPr>
            <w:r w:rsidRPr="000E0A78">
              <w:rPr>
                <w:rFonts w:eastAsia="Arial"/>
                <w:b/>
                <w:bCs/>
                <w:color w:val="000000"/>
                <w:kern w:val="2"/>
                <w:sz w:val="24"/>
                <w:szCs w:val="24"/>
                <w:lang w:val="ru-RU" w:bidi="en-US"/>
                <w14:ligatures w14:val="standardContextual"/>
              </w:rPr>
              <w:t>Применяемые разделы по оценке соответствия</w:t>
            </w:r>
          </w:p>
        </w:tc>
      </w:tr>
      <w:tr w:rsidR="000E0A78" w:rsidRPr="000E0A78" w14:paraId="58EC5A57" w14:textId="77777777" w:rsidTr="000E0A78">
        <w:trPr>
          <w:trHeight w:hRule="exact" w:val="2078"/>
          <w:jc w:val="center"/>
        </w:trPr>
        <w:tc>
          <w:tcPr>
            <w:tcW w:w="2126" w:type="dxa"/>
            <w:vMerge w:val="restart"/>
            <w:tcBorders>
              <w:top w:val="single" w:sz="4" w:space="0" w:color="auto"/>
              <w:left w:val="single" w:sz="4" w:space="0" w:color="auto"/>
              <w:bottom w:val="single" w:sz="4" w:space="0" w:color="auto"/>
              <w:right w:val="nil"/>
            </w:tcBorders>
            <w:shd w:val="clear" w:color="auto" w:fill="FFFFFF"/>
            <w:hideMark/>
          </w:tcPr>
          <w:p w14:paraId="5B3995DB" w14:textId="77777777" w:rsidR="000E0A78" w:rsidRPr="000E0A78" w:rsidRDefault="000E0A78" w:rsidP="000E0A78">
            <w:pPr>
              <w:tabs>
                <w:tab w:val="left" w:pos="1075"/>
              </w:tabs>
              <w:autoSpaceDE/>
              <w:spacing w:line="256" w:lineRule="auto"/>
              <w:rPr>
                <w:rFonts w:eastAsia="Arial"/>
                <w:color w:val="000000"/>
                <w:kern w:val="2"/>
                <w:sz w:val="24"/>
                <w:szCs w:val="24"/>
                <w:lang w:val="en-US" w:bidi="en-US"/>
                <w14:ligatures w14:val="standardContextual"/>
              </w:rPr>
            </w:pPr>
            <w:proofErr w:type="spellStart"/>
            <w:r w:rsidRPr="000E0A78">
              <w:rPr>
                <w:rFonts w:eastAsia="Arial"/>
                <w:color w:val="000000"/>
                <w:kern w:val="2"/>
                <w:sz w:val="24"/>
                <w:szCs w:val="24"/>
                <w:lang w:val="en-US" w:bidi="en-US"/>
                <w14:ligatures w14:val="standardContextual"/>
              </w:rPr>
              <w:t>Задачи</w:t>
            </w:r>
            <w:proofErr w:type="spellEnd"/>
            <w:r w:rsidRPr="000E0A78">
              <w:rPr>
                <w:rFonts w:eastAsia="Arial"/>
                <w:color w:val="000000"/>
                <w:kern w:val="2"/>
                <w:sz w:val="24"/>
                <w:szCs w:val="24"/>
                <w:lang w:val="ru-RU" w:bidi="en-US"/>
                <w14:ligatures w14:val="standardContextual"/>
              </w:rPr>
              <w:t xml:space="preserve"> </w:t>
            </w:r>
            <w:proofErr w:type="spellStart"/>
            <w:r w:rsidRPr="000E0A78">
              <w:rPr>
                <w:rFonts w:eastAsia="Arial"/>
                <w:color w:val="000000"/>
                <w:kern w:val="2"/>
                <w:sz w:val="24"/>
                <w:szCs w:val="24"/>
                <w:lang w:val="en-US" w:bidi="en-US"/>
                <w14:ligatures w14:val="standardContextual"/>
              </w:rPr>
              <w:t>изготовителя</w:t>
            </w:r>
            <w:proofErr w:type="spellEnd"/>
          </w:p>
        </w:tc>
        <w:tc>
          <w:tcPr>
            <w:tcW w:w="2947" w:type="dxa"/>
            <w:tcBorders>
              <w:top w:val="single" w:sz="4" w:space="0" w:color="auto"/>
              <w:left w:val="single" w:sz="4" w:space="0" w:color="auto"/>
              <w:bottom w:val="nil"/>
              <w:right w:val="nil"/>
            </w:tcBorders>
            <w:shd w:val="clear" w:color="auto" w:fill="FFFFFF"/>
            <w:hideMark/>
          </w:tcPr>
          <w:p w14:paraId="4B36CC79" w14:textId="77777777" w:rsidR="000E0A78" w:rsidRPr="000E0A78" w:rsidRDefault="000E0A78" w:rsidP="000E0A78">
            <w:pPr>
              <w:autoSpaceDE/>
              <w:spacing w:line="256" w:lineRule="auto"/>
              <w:rPr>
                <w:rFonts w:eastAsia="Arial"/>
                <w:color w:val="000000"/>
                <w:kern w:val="2"/>
                <w:sz w:val="24"/>
                <w:szCs w:val="24"/>
                <w:lang w:val="en-US" w:bidi="en-US"/>
                <w14:ligatures w14:val="standardContextual"/>
              </w:rPr>
            </w:pPr>
            <w:proofErr w:type="spellStart"/>
            <w:r w:rsidRPr="000E0A78">
              <w:rPr>
                <w:rFonts w:eastAsia="Arial"/>
                <w:color w:val="000000"/>
                <w:kern w:val="2"/>
                <w:sz w:val="24"/>
                <w:szCs w:val="24"/>
                <w:lang w:val="en-US" w:bidi="en-US"/>
                <w14:ligatures w14:val="standardContextual"/>
              </w:rPr>
              <w:t>Заводской</w:t>
            </w:r>
            <w:proofErr w:type="spellEnd"/>
            <w:r w:rsidRPr="000E0A78">
              <w:rPr>
                <w:rFonts w:eastAsia="Arial"/>
                <w:color w:val="000000"/>
                <w:kern w:val="2"/>
                <w:sz w:val="24"/>
                <w:szCs w:val="24"/>
                <w:lang w:val="en-US" w:bidi="en-US"/>
                <w14:ligatures w14:val="standardContextual"/>
              </w:rPr>
              <w:t xml:space="preserve"> </w:t>
            </w:r>
            <w:proofErr w:type="spellStart"/>
            <w:r w:rsidRPr="000E0A78">
              <w:rPr>
                <w:rFonts w:eastAsia="Arial"/>
                <w:color w:val="000000"/>
                <w:kern w:val="2"/>
                <w:sz w:val="24"/>
                <w:szCs w:val="24"/>
                <w:lang w:val="en-US" w:bidi="en-US"/>
                <w14:ligatures w14:val="standardContextual"/>
              </w:rPr>
              <w:t>производственный</w:t>
            </w:r>
            <w:proofErr w:type="spellEnd"/>
            <w:r w:rsidRPr="000E0A78">
              <w:rPr>
                <w:rFonts w:eastAsia="Arial"/>
                <w:color w:val="000000"/>
                <w:kern w:val="2"/>
                <w:sz w:val="24"/>
                <w:szCs w:val="24"/>
                <w:lang w:val="en-US" w:bidi="en-US"/>
                <w14:ligatures w14:val="standardContextual"/>
              </w:rPr>
              <w:t xml:space="preserve"> </w:t>
            </w:r>
            <w:proofErr w:type="spellStart"/>
            <w:r w:rsidRPr="000E0A78">
              <w:rPr>
                <w:rFonts w:eastAsia="Arial"/>
                <w:color w:val="000000"/>
                <w:kern w:val="2"/>
                <w:sz w:val="24"/>
                <w:szCs w:val="24"/>
                <w:lang w:val="en-US" w:bidi="en-US"/>
                <w14:ligatures w14:val="standardContextual"/>
              </w:rPr>
              <w:t>контроль</w:t>
            </w:r>
            <w:proofErr w:type="spellEnd"/>
            <w:r w:rsidRPr="000E0A78">
              <w:rPr>
                <w:rFonts w:eastAsia="Arial"/>
                <w:color w:val="000000"/>
                <w:kern w:val="2"/>
                <w:sz w:val="24"/>
                <w:szCs w:val="24"/>
                <w:lang w:val="en-US" w:bidi="en-US"/>
                <w14:ligatures w14:val="standardContextual"/>
              </w:rPr>
              <w:t xml:space="preserve"> (FPC)</w:t>
            </w:r>
          </w:p>
        </w:tc>
        <w:tc>
          <w:tcPr>
            <w:tcW w:w="2837" w:type="dxa"/>
            <w:tcBorders>
              <w:top w:val="single" w:sz="4" w:space="0" w:color="auto"/>
              <w:left w:val="single" w:sz="4" w:space="0" w:color="auto"/>
              <w:bottom w:val="nil"/>
              <w:right w:val="nil"/>
            </w:tcBorders>
            <w:shd w:val="clear" w:color="auto" w:fill="FFFFFF"/>
            <w:hideMark/>
          </w:tcPr>
          <w:p w14:paraId="104F169A" w14:textId="77777777" w:rsidR="000E0A78" w:rsidRPr="000E0A78" w:rsidRDefault="000E0A78" w:rsidP="000E0A78">
            <w:pPr>
              <w:tabs>
                <w:tab w:val="left" w:pos="1685"/>
              </w:tabs>
              <w:autoSpaceDE/>
              <w:spacing w:line="256" w:lineRule="auto"/>
              <w:jc w:val="both"/>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Параметры по всем характеристикам, ука</w:t>
            </w:r>
            <w:r w:rsidRPr="000E0A78">
              <w:rPr>
                <w:rFonts w:eastAsia="Arial"/>
                <w:color w:val="000000"/>
                <w:kern w:val="2"/>
                <w:sz w:val="24"/>
                <w:szCs w:val="24"/>
                <w:lang w:val="ru-RU" w:bidi="en-US"/>
                <w14:ligatures w14:val="standardContextual"/>
              </w:rPr>
              <w:softHyphen/>
              <w:t>занным в соответствующей таблице</w:t>
            </w:r>
          </w:p>
          <w:p w14:paraId="4522C0DA" w14:textId="77777777" w:rsidR="000E0A78" w:rsidRPr="000E0A78" w:rsidRDefault="000E0A78" w:rsidP="000E0A78">
            <w:pPr>
              <w:autoSpaceDE/>
              <w:spacing w:line="256" w:lineRule="auto"/>
              <w:rPr>
                <w:rFonts w:eastAsia="Arial"/>
                <w:color w:val="000000"/>
                <w:kern w:val="2"/>
                <w:sz w:val="24"/>
                <w:szCs w:val="24"/>
                <w:lang w:val="en-US" w:bidi="en-US"/>
                <w14:ligatures w14:val="standardContextual"/>
              </w:rPr>
            </w:pPr>
            <w:r w:rsidRPr="000E0A78">
              <w:rPr>
                <w:rFonts w:eastAsia="Arial"/>
                <w:color w:val="000000"/>
                <w:kern w:val="2"/>
                <w:sz w:val="24"/>
                <w:szCs w:val="24"/>
                <w:lang w:val="en-US" w:bidi="en-US"/>
                <w14:ligatures w14:val="standardContextual"/>
              </w:rPr>
              <w:t>(ZA.1а - ZA.1g)</w:t>
            </w:r>
          </w:p>
        </w:tc>
        <w:tc>
          <w:tcPr>
            <w:tcW w:w="1992" w:type="dxa"/>
            <w:tcBorders>
              <w:top w:val="single" w:sz="4" w:space="0" w:color="auto"/>
              <w:left w:val="single" w:sz="4" w:space="0" w:color="auto"/>
              <w:bottom w:val="nil"/>
              <w:right w:val="single" w:sz="4" w:space="0" w:color="auto"/>
            </w:tcBorders>
            <w:shd w:val="clear" w:color="auto" w:fill="FFFFFF"/>
            <w:hideMark/>
          </w:tcPr>
          <w:p w14:paraId="614D39CB" w14:textId="77777777" w:rsidR="000E0A78" w:rsidRPr="000E0A78" w:rsidRDefault="000E0A78" w:rsidP="000E0A78">
            <w:pPr>
              <w:tabs>
                <w:tab w:val="left" w:pos="1157"/>
              </w:tabs>
              <w:autoSpaceDE/>
              <w:spacing w:line="256" w:lineRule="auto"/>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EN 1504-8:2004, 5.3 и</w:t>
            </w:r>
          </w:p>
          <w:p w14:paraId="6AAF0F57" w14:textId="77777777" w:rsidR="000E0A78" w:rsidRPr="000E0A78" w:rsidRDefault="000E0A78" w:rsidP="000E0A78">
            <w:pPr>
              <w:autoSpaceDE/>
              <w:spacing w:line="256" w:lineRule="auto"/>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5.5, а также 7.3 настоящего стандарта</w:t>
            </w:r>
          </w:p>
        </w:tc>
      </w:tr>
      <w:tr w:rsidR="000E0A78" w:rsidRPr="000E0A78" w14:paraId="162BB592" w14:textId="77777777" w:rsidTr="000E0A78">
        <w:trPr>
          <w:trHeight w:hRule="exact" w:val="1298"/>
          <w:jc w:val="center"/>
        </w:trPr>
        <w:tc>
          <w:tcPr>
            <w:tcW w:w="5073" w:type="dxa"/>
            <w:vMerge/>
            <w:tcBorders>
              <w:top w:val="single" w:sz="4" w:space="0" w:color="auto"/>
              <w:left w:val="single" w:sz="4" w:space="0" w:color="auto"/>
              <w:bottom w:val="single" w:sz="4" w:space="0" w:color="auto"/>
              <w:right w:val="nil"/>
            </w:tcBorders>
            <w:vAlign w:val="center"/>
            <w:hideMark/>
          </w:tcPr>
          <w:p w14:paraId="7E529E5C" w14:textId="77777777" w:rsidR="000E0A78" w:rsidRPr="000E0A78" w:rsidRDefault="000E0A78" w:rsidP="000E0A78">
            <w:pPr>
              <w:widowControl/>
              <w:autoSpaceDE/>
              <w:autoSpaceDN/>
              <w:spacing w:line="256" w:lineRule="auto"/>
              <w:rPr>
                <w:rFonts w:eastAsia="Arial"/>
                <w:color w:val="000000"/>
                <w:kern w:val="2"/>
                <w:sz w:val="24"/>
                <w:szCs w:val="24"/>
                <w:lang w:val="ru-RU" w:bidi="en-US"/>
                <w14:ligatures w14:val="standardContextual"/>
              </w:rPr>
            </w:pPr>
          </w:p>
        </w:tc>
        <w:tc>
          <w:tcPr>
            <w:tcW w:w="2947" w:type="dxa"/>
            <w:tcBorders>
              <w:top w:val="single" w:sz="4" w:space="0" w:color="auto"/>
              <w:left w:val="single" w:sz="4" w:space="0" w:color="auto"/>
              <w:bottom w:val="single" w:sz="4" w:space="0" w:color="auto"/>
              <w:right w:val="nil"/>
            </w:tcBorders>
            <w:shd w:val="clear" w:color="auto" w:fill="FFFFFF"/>
            <w:hideMark/>
          </w:tcPr>
          <w:p w14:paraId="429218B2" w14:textId="77777777" w:rsidR="000E0A78" w:rsidRPr="000E0A78" w:rsidRDefault="000E0A78" w:rsidP="000E0A78">
            <w:pPr>
              <w:autoSpaceDE/>
              <w:spacing w:line="256" w:lineRule="auto"/>
              <w:jc w:val="both"/>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Испытания на основе образцов, отобранных на заводе</w:t>
            </w:r>
          </w:p>
        </w:tc>
        <w:tc>
          <w:tcPr>
            <w:tcW w:w="2837" w:type="dxa"/>
            <w:tcBorders>
              <w:top w:val="single" w:sz="4" w:space="0" w:color="auto"/>
              <w:left w:val="single" w:sz="4" w:space="0" w:color="auto"/>
              <w:bottom w:val="single" w:sz="4" w:space="0" w:color="auto"/>
              <w:right w:val="nil"/>
            </w:tcBorders>
            <w:shd w:val="clear" w:color="auto" w:fill="FFFFFF"/>
            <w:hideMark/>
          </w:tcPr>
          <w:p w14:paraId="79CA4671" w14:textId="77777777" w:rsidR="000E0A78" w:rsidRPr="000E0A78" w:rsidRDefault="000E0A78" w:rsidP="000E0A78">
            <w:pPr>
              <w:autoSpaceDE/>
              <w:spacing w:line="256" w:lineRule="auto"/>
              <w:jc w:val="both"/>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Все соответствующие характеристики в соответствующей таблице (</w:t>
            </w:r>
            <w:r w:rsidRPr="000E0A78">
              <w:rPr>
                <w:rFonts w:eastAsia="Arial"/>
                <w:color w:val="000000"/>
                <w:kern w:val="2"/>
                <w:sz w:val="24"/>
                <w:szCs w:val="24"/>
                <w:lang w:val="en-US" w:bidi="en-US"/>
                <w14:ligatures w14:val="standardContextual"/>
              </w:rPr>
              <w:t>ZA</w:t>
            </w:r>
            <w:r w:rsidRPr="000E0A78">
              <w:rPr>
                <w:rFonts w:eastAsia="Arial"/>
                <w:color w:val="000000"/>
                <w:kern w:val="2"/>
                <w:sz w:val="24"/>
                <w:szCs w:val="24"/>
                <w:lang w:val="ru-RU" w:bidi="en-US"/>
                <w14:ligatures w14:val="standardContextual"/>
              </w:rPr>
              <w:t xml:space="preserve">.13 - </w:t>
            </w:r>
            <w:r w:rsidRPr="000E0A78">
              <w:rPr>
                <w:rFonts w:eastAsia="Arial"/>
                <w:color w:val="000000"/>
                <w:kern w:val="2"/>
                <w:sz w:val="24"/>
                <w:szCs w:val="24"/>
                <w:lang w:val="en-US" w:bidi="en-US"/>
                <w14:ligatures w14:val="standardContextual"/>
              </w:rPr>
              <w:t>ZA</w:t>
            </w:r>
            <w:r w:rsidRPr="000E0A78">
              <w:rPr>
                <w:rFonts w:eastAsia="Arial"/>
                <w:color w:val="000000"/>
                <w:kern w:val="2"/>
                <w:sz w:val="24"/>
                <w:szCs w:val="24"/>
                <w:lang w:val="ru-RU" w:bidi="en-US"/>
                <w14:ligatures w14:val="standardContextual"/>
              </w:rPr>
              <w:t>.1</w:t>
            </w:r>
            <w:r w:rsidRPr="000E0A78">
              <w:rPr>
                <w:rFonts w:eastAsia="Arial"/>
                <w:color w:val="000000"/>
                <w:kern w:val="2"/>
                <w:sz w:val="24"/>
                <w:szCs w:val="24"/>
                <w:lang w:val="en-US" w:bidi="en-US"/>
                <w14:ligatures w14:val="standardContextual"/>
              </w:rPr>
              <w:t>g</w:t>
            </w:r>
            <w:r w:rsidRPr="000E0A78">
              <w:rPr>
                <w:rFonts w:eastAsia="Arial"/>
                <w:color w:val="000000"/>
                <w:kern w:val="2"/>
                <w:sz w:val="24"/>
                <w:szCs w:val="24"/>
                <w:lang w:val="ru-RU" w:bidi="en-US"/>
                <w14:ligatures w14:val="standardContextual"/>
              </w:rPr>
              <w:t>)</w:t>
            </w:r>
          </w:p>
        </w:tc>
        <w:tc>
          <w:tcPr>
            <w:tcW w:w="1992" w:type="dxa"/>
            <w:tcBorders>
              <w:top w:val="single" w:sz="4" w:space="0" w:color="auto"/>
              <w:left w:val="single" w:sz="4" w:space="0" w:color="auto"/>
              <w:bottom w:val="single" w:sz="4" w:space="0" w:color="auto"/>
              <w:right w:val="single" w:sz="4" w:space="0" w:color="auto"/>
            </w:tcBorders>
            <w:shd w:val="clear" w:color="auto" w:fill="FFFFFF"/>
            <w:hideMark/>
          </w:tcPr>
          <w:p w14:paraId="5FFD5ED3" w14:textId="77777777" w:rsidR="000E0A78" w:rsidRPr="000E0A78" w:rsidRDefault="000E0A78" w:rsidP="000E0A78">
            <w:pPr>
              <w:tabs>
                <w:tab w:val="left" w:pos="1157"/>
              </w:tabs>
              <w:autoSpaceDE/>
              <w:spacing w:line="256" w:lineRule="auto"/>
              <w:rPr>
                <w:rFonts w:eastAsia="Arial"/>
                <w:color w:val="000000"/>
                <w:kern w:val="2"/>
                <w:sz w:val="24"/>
                <w:szCs w:val="24"/>
                <w:lang w:val="en-US" w:bidi="en-US"/>
                <w14:ligatures w14:val="standardContextual"/>
              </w:rPr>
            </w:pPr>
            <w:r w:rsidRPr="000E0A78">
              <w:rPr>
                <w:rFonts w:eastAsia="Arial"/>
                <w:color w:val="000000"/>
                <w:kern w:val="2"/>
                <w:sz w:val="24"/>
                <w:szCs w:val="24"/>
                <w:lang w:val="en-US" w:bidi="en-US"/>
                <w14:ligatures w14:val="standardContextual"/>
              </w:rPr>
              <w:t>EN</w:t>
            </w:r>
            <w:r w:rsidRPr="000E0A78">
              <w:rPr>
                <w:rFonts w:eastAsia="Arial"/>
                <w:color w:val="000000"/>
                <w:kern w:val="2"/>
                <w:sz w:val="24"/>
                <w:szCs w:val="24"/>
                <w:lang w:val="ru-RU" w:bidi="en-US"/>
                <w14:ligatures w14:val="standardContextual"/>
              </w:rPr>
              <w:t xml:space="preserve"> </w:t>
            </w:r>
            <w:r w:rsidRPr="000E0A78">
              <w:rPr>
                <w:rFonts w:eastAsia="Arial"/>
                <w:color w:val="000000"/>
                <w:kern w:val="2"/>
                <w:sz w:val="24"/>
                <w:szCs w:val="24"/>
                <w:lang w:val="en-US" w:bidi="en-US"/>
                <w14:ligatures w14:val="standardContextual"/>
              </w:rPr>
              <w:t>1504</w:t>
            </w:r>
            <w:r w:rsidRPr="000E0A78">
              <w:rPr>
                <w:rFonts w:eastAsia="Arial"/>
                <w:color w:val="000000"/>
                <w:kern w:val="2"/>
                <w:sz w:val="24"/>
                <w:szCs w:val="24"/>
                <w:lang w:val="ru-RU" w:bidi="en-US"/>
                <w14:ligatures w14:val="standardContextual"/>
              </w:rPr>
              <w:t>-</w:t>
            </w:r>
            <w:r w:rsidRPr="000E0A78">
              <w:rPr>
                <w:rFonts w:eastAsia="Arial"/>
                <w:color w:val="000000"/>
                <w:kern w:val="2"/>
                <w:sz w:val="24"/>
                <w:szCs w:val="24"/>
                <w:lang w:val="en-US" w:bidi="en-US"/>
                <w14:ligatures w14:val="standardContextual"/>
              </w:rPr>
              <w:t>8:2004, 5.4</w:t>
            </w:r>
          </w:p>
        </w:tc>
      </w:tr>
      <w:tr w:rsidR="000E0A78" w:rsidRPr="000E0A78" w14:paraId="1B491220" w14:textId="77777777" w:rsidTr="000E0A78">
        <w:trPr>
          <w:trHeight w:hRule="exact" w:val="1218"/>
          <w:jc w:val="center"/>
        </w:trPr>
        <w:tc>
          <w:tcPr>
            <w:tcW w:w="2126" w:type="dxa"/>
            <w:tcBorders>
              <w:top w:val="single" w:sz="4" w:space="0" w:color="auto"/>
              <w:left w:val="single" w:sz="4" w:space="0" w:color="auto"/>
              <w:bottom w:val="nil"/>
              <w:right w:val="nil"/>
            </w:tcBorders>
            <w:shd w:val="clear" w:color="auto" w:fill="FFFFFF"/>
          </w:tcPr>
          <w:p w14:paraId="25E1719D" w14:textId="77777777" w:rsidR="000E0A78" w:rsidRPr="000E0A78" w:rsidRDefault="000E0A78" w:rsidP="000E0A78">
            <w:pPr>
              <w:autoSpaceDE/>
              <w:spacing w:line="256" w:lineRule="auto"/>
              <w:rPr>
                <w:rFonts w:eastAsia="Courier New"/>
                <w:color w:val="000000"/>
                <w:kern w:val="2"/>
                <w:sz w:val="10"/>
                <w:szCs w:val="10"/>
                <w:lang w:val="en-US" w:bidi="en-US"/>
                <w14:ligatures w14:val="standardContextual"/>
              </w:rPr>
            </w:pPr>
          </w:p>
        </w:tc>
        <w:tc>
          <w:tcPr>
            <w:tcW w:w="2947" w:type="dxa"/>
            <w:tcBorders>
              <w:top w:val="single" w:sz="4" w:space="0" w:color="auto"/>
              <w:left w:val="single" w:sz="4" w:space="0" w:color="auto"/>
              <w:bottom w:val="nil"/>
              <w:right w:val="nil"/>
            </w:tcBorders>
            <w:shd w:val="clear" w:color="auto" w:fill="FFFFFF"/>
            <w:hideMark/>
          </w:tcPr>
          <w:p w14:paraId="54D06A20" w14:textId="77777777" w:rsidR="000E0A78" w:rsidRPr="000E0A78" w:rsidRDefault="000E0A78" w:rsidP="000E0A78">
            <w:pPr>
              <w:autoSpaceDE/>
              <w:spacing w:line="256" w:lineRule="auto"/>
              <w:jc w:val="both"/>
              <w:rPr>
                <w:rFonts w:eastAsia="Arial"/>
                <w:color w:val="000000"/>
                <w:kern w:val="2"/>
                <w:sz w:val="24"/>
                <w:szCs w:val="24"/>
                <w:lang w:val="en-US" w:bidi="en-US"/>
                <w14:ligatures w14:val="standardContextual"/>
              </w:rPr>
            </w:pPr>
            <w:proofErr w:type="spellStart"/>
            <w:r w:rsidRPr="000E0A78">
              <w:rPr>
                <w:rFonts w:eastAsia="Arial"/>
                <w:color w:val="000000"/>
                <w:kern w:val="2"/>
                <w:sz w:val="24"/>
                <w:szCs w:val="24"/>
                <w:lang w:val="en-US" w:bidi="en-US"/>
                <w14:ligatures w14:val="standardContextual"/>
              </w:rPr>
              <w:t>Первичное</w:t>
            </w:r>
            <w:proofErr w:type="spellEnd"/>
            <w:r w:rsidRPr="000E0A78">
              <w:rPr>
                <w:rFonts w:eastAsia="Arial"/>
                <w:color w:val="000000"/>
                <w:kern w:val="2"/>
                <w:sz w:val="24"/>
                <w:szCs w:val="24"/>
                <w:lang w:val="en-US" w:bidi="en-US"/>
                <w14:ligatures w14:val="standardContextual"/>
              </w:rPr>
              <w:t xml:space="preserve"> </w:t>
            </w:r>
            <w:proofErr w:type="spellStart"/>
            <w:r w:rsidRPr="000E0A78">
              <w:rPr>
                <w:rFonts w:eastAsia="Arial"/>
                <w:color w:val="000000"/>
                <w:kern w:val="2"/>
                <w:sz w:val="24"/>
                <w:szCs w:val="24"/>
                <w:lang w:val="en-US" w:bidi="en-US"/>
                <w14:ligatures w14:val="standardContextual"/>
              </w:rPr>
              <w:t>испытание</w:t>
            </w:r>
            <w:proofErr w:type="spellEnd"/>
          </w:p>
        </w:tc>
        <w:tc>
          <w:tcPr>
            <w:tcW w:w="2837" w:type="dxa"/>
            <w:tcBorders>
              <w:top w:val="single" w:sz="4" w:space="0" w:color="auto"/>
              <w:left w:val="single" w:sz="4" w:space="0" w:color="auto"/>
              <w:bottom w:val="nil"/>
              <w:right w:val="nil"/>
            </w:tcBorders>
            <w:shd w:val="clear" w:color="auto" w:fill="FFFFFF"/>
            <w:hideMark/>
          </w:tcPr>
          <w:p w14:paraId="5A844283" w14:textId="77777777" w:rsidR="000E0A78" w:rsidRPr="000E0A78" w:rsidRDefault="000E0A78" w:rsidP="000E0A78">
            <w:pPr>
              <w:autoSpaceDE/>
              <w:spacing w:line="256" w:lineRule="auto"/>
              <w:jc w:val="both"/>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 xml:space="preserve">Все характеристики в соответствующей таблице (ZA.1а - </w:t>
            </w:r>
            <w:r w:rsidRPr="000E0A78">
              <w:rPr>
                <w:rFonts w:eastAsia="Arial"/>
                <w:color w:val="000000"/>
                <w:kern w:val="2"/>
                <w:sz w:val="24"/>
                <w:szCs w:val="24"/>
                <w:lang w:val="en-US" w:bidi="en-US"/>
                <w14:ligatures w14:val="standardContextual"/>
              </w:rPr>
              <w:t>ZA</w:t>
            </w:r>
            <w:r w:rsidRPr="000E0A78">
              <w:rPr>
                <w:rFonts w:eastAsia="Arial"/>
                <w:color w:val="000000"/>
                <w:kern w:val="2"/>
                <w:sz w:val="24"/>
                <w:szCs w:val="24"/>
                <w:lang w:val="ru-RU" w:bidi="en-US"/>
                <w14:ligatures w14:val="standardContextual"/>
              </w:rPr>
              <w:t>.1</w:t>
            </w:r>
            <w:r w:rsidRPr="000E0A78">
              <w:rPr>
                <w:rFonts w:eastAsia="Arial"/>
                <w:color w:val="000000"/>
                <w:kern w:val="2"/>
                <w:sz w:val="24"/>
                <w:szCs w:val="24"/>
                <w:lang w:val="en-US" w:bidi="en-US"/>
                <w14:ligatures w14:val="standardContextual"/>
              </w:rPr>
              <w:t>g</w:t>
            </w:r>
            <w:r w:rsidRPr="000E0A78">
              <w:rPr>
                <w:rFonts w:eastAsia="Arial"/>
                <w:color w:val="000000"/>
                <w:kern w:val="2"/>
                <w:sz w:val="24"/>
                <w:szCs w:val="24"/>
                <w:lang w:val="ru-RU" w:bidi="en-US"/>
                <w14:ligatures w14:val="standardContextual"/>
              </w:rPr>
              <w:t>), за исключением горючести</w:t>
            </w:r>
          </w:p>
        </w:tc>
        <w:tc>
          <w:tcPr>
            <w:tcW w:w="1992" w:type="dxa"/>
            <w:tcBorders>
              <w:top w:val="single" w:sz="4" w:space="0" w:color="auto"/>
              <w:left w:val="single" w:sz="4" w:space="0" w:color="auto"/>
              <w:bottom w:val="nil"/>
              <w:right w:val="single" w:sz="4" w:space="0" w:color="auto"/>
            </w:tcBorders>
            <w:shd w:val="clear" w:color="auto" w:fill="FFFFFF"/>
            <w:hideMark/>
          </w:tcPr>
          <w:p w14:paraId="1EF88338" w14:textId="77777777" w:rsidR="000E0A78" w:rsidRPr="000E0A78" w:rsidRDefault="000E0A78" w:rsidP="000E0A78">
            <w:pPr>
              <w:tabs>
                <w:tab w:val="left" w:pos="1157"/>
              </w:tabs>
              <w:autoSpaceDE/>
              <w:spacing w:line="256" w:lineRule="auto"/>
              <w:rPr>
                <w:rFonts w:eastAsia="Arial"/>
                <w:color w:val="000000"/>
                <w:kern w:val="2"/>
                <w:sz w:val="24"/>
                <w:szCs w:val="24"/>
                <w:lang w:val="en-US" w:bidi="en-US"/>
                <w14:ligatures w14:val="standardContextual"/>
              </w:rPr>
            </w:pPr>
            <w:r w:rsidRPr="000E0A78">
              <w:rPr>
                <w:rFonts w:eastAsia="Arial"/>
                <w:color w:val="000000"/>
                <w:kern w:val="2"/>
                <w:sz w:val="24"/>
                <w:szCs w:val="24"/>
                <w:lang w:val="en-US" w:bidi="en-US"/>
                <w14:ligatures w14:val="standardContextual"/>
              </w:rPr>
              <w:t>EN</w:t>
            </w:r>
            <w:r w:rsidRPr="000E0A78">
              <w:rPr>
                <w:rFonts w:eastAsia="Arial"/>
                <w:color w:val="000000"/>
                <w:kern w:val="2"/>
                <w:sz w:val="24"/>
                <w:szCs w:val="24"/>
                <w:lang w:val="ru-RU" w:bidi="en-US"/>
                <w14:ligatures w14:val="standardContextual"/>
              </w:rPr>
              <w:t xml:space="preserve"> </w:t>
            </w:r>
            <w:r w:rsidRPr="000E0A78">
              <w:rPr>
                <w:rFonts w:eastAsia="Arial"/>
                <w:color w:val="000000"/>
                <w:kern w:val="2"/>
                <w:sz w:val="24"/>
                <w:szCs w:val="24"/>
                <w:lang w:val="en-US" w:bidi="en-US"/>
                <w14:ligatures w14:val="standardContextual"/>
              </w:rPr>
              <w:t>1504</w:t>
            </w:r>
            <w:r w:rsidRPr="000E0A78">
              <w:rPr>
                <w:rFonts w:eastAsia="Arial"/>
                <w:color w:val="000000"/>
                <w:kern w:val="2"/>
                <w:sz w:val="24"/>
                <w:szCs w:val="24"/>
                <w:lang w:val="ru-RU" w:bidi="en-US"/>
                <w14:ligatures w14:val="standardContextual"/>
              </w:rPr>
              <w:t>-</w:t>
            </w:r>
            <w:r w:rsidRPr="000E0A78">
              <w:rPr>
                <w:rFonts w:eastAsia="Arial"/>
                <w:color w:val="000000"/>
                <w:kern w:val="2"/>
                <w:sz w:val="24"/>
                <w:szCs w:val="24"/>
                <w:lang w:val="en-US" w:bidi="en-US"/>
                <w14:ligatures w14:val="standardContextual"/>
              </w:rPr>
              <w:t>8:2004, 5.2 и</w:t>
            </w:r>
          </w:p>
          <w:p w14:paraId="3ECEB6D6" w14:textId="77777777" w:rsidR="000E0A78" w:rsidRPr="000E0A78" w:rsidRDefault="000E0A78" w:rsidP="000E0A78">
            <w:pPr>
              <w:autoSpaceDE/>
              <w:spacing w:line="256" w:lineRule="auto"/>
              <w:rPr>
                <w:rFonts w:eastAsia="Arial"/>
                <w:color w:val="000000"/>
                <w:kern w:val="2"/>
                <w:sz w:val="24"/>
                <w:szCs w:val="24"/>
                <w:lang w:val="en-US" w:bidi="en-US"/>
                <w14:ligatures w14:val="standardContextual"/>
              </w:rPr>
            </w:pPr>
            <w:r w:rsidRPr="000E0A78">
              <w:rPr>
                <w:rFonts w:eastAsia="Arial"/>
                <w:color w:val="000000"/>
                <w:kern w:val="2"/>
                <w:sz w:val="24"/>
                <w:szCs w:val="24"/>
                <w:lang w:val="en-US" w:bidi="en-US"/>
                <w14:ligatures w14:val="standardContextual"/>
              </w:rPr>
              <w:t>5.3</w:t>
            </w:r>
          </w:p>
        </w:tc>
      </w:tr>
      <w:tr w:rsidR="000E0A78" w:rsidRPr="000E0A78" w14:paraId="33649968" w14:textId="77777777" w:rsidTr="000E0A78">
        <w:trPr>
          <w:trHeight w:hRule="exact" w:val="1703"/>
          <w:jc w:val="center"/>
        </w:trPr>
        <w:tc>
          <w:tcPr>
            <w:tcW w:w="2126" w:type="dxa"/>
            <w:vMerge w:val="restart"/>
            <w:tcBorders>
              <w:top w:val="single" w:sz="4" w:space="0" w:color="auto"/>
              <w:left w:val="single" w:sz="4" w:space="0" w:color="auto"/>
              <w:bottom w:val="single" w:sz="4" w:space="0" w:color="auto"/>
              <w:right w:val="nil"/>
            </w:tcBorders>
            <w:shd w:val="clear" w:color="auto" w:fill="FFFFFF"/>
            <w:vAlign w:val="center"/>
            <w:hideMark/>
          </w:tcPr>
          <w:p w14:paraId="5D491C0E" w14:textId="77777777" w:rsidR="000E0A78" w:rsidRPr="000E0A78" w:rsidRDefault="000E0A78" w:rsidP="000E0A78">
            <w:pPr>
              <w:autoSpaceDE/>
              <w:spacing w:line="256" w:lineRule="auto"/>
              <w:rPr>
                <w:rFonts w:eastAsia="Arial"/>
                <w:color w:val="000000"/>
                <w:kern w:val="2"/>
                <w:sz w:val="24"/>
                <w:szCs w:val="24"/>
                <w:lang w:val="en-US" w:bidi="en-US"/>
                <w14:ligatures w14:val="standardContextual"/>
              </w:rPr>
            </w:pPr>
            <w:proofErr w:type="spellStart"/>
            <w:r w:rsidRPr="000E0A78">
              <w:rPr>
                <w:rFonts w:eastAsia="Arial"/>
                <w:color w:val="000000"/>
                <w:kern w:val="2"/>
                <w:sz w:val="24"/>
                <w:szCs w:val="24"/>
                <w:lang w:val="en-US" w:bidi="en-US"/>
                <w14:ligatures w14:val="standardContextual"/>
              </w:rPr>
              <w:t>Задачи</w:t>
            </w:r>
            <w:proofErr w:type="spellEnd"/>
            <w:r w:rsidRPr="000E0A78">
              <w:rPr>
                <w:rFonts w:eastAsia="Arial"/>
                <w:color w:val="000000"/>
                <w:kern w:val="2"/>
                <w:sz w:val="24"/>
                <w:szCs w:val="24"/>
                <w:lang w:val="en-US" w:bidi="en-US"/>
                <w14:ligatures w14:val="standardContextual"/>
              </w:rPr>
              <w:t xml:space="preserve"> </w:t>
            </w:r>
            <w:proofErr w:type="spellStart"/>
            <w:r w:rsidRPr="000E0A78">
              <w:rPr>
                <w:rFonts w:eastAsia="Arial"/>
                <w:color w:val="000000"/>
                <w:kern w:val="2"/>
                <w:sz w:val="24"/>
                <w:szCs w:val="24"/>
                <w:lang w:val="en-US" w:bidi="en-US"/>
                <w14:ligatures w14:val="standardContextual"/>
              </w:rPr>
              <w:t>нотифицированного</w:t>
            </w:r>
            <w:proofErr w:type="spellEnd"/>
            <w:r w:rsidRPr="000E0A78">
              <w:rPr>
                <w:rFonts w:eastAsia="Arial"/>
                <w:color w:val="000000"/>
                <w:kern w:val="2"/>
                <w:sz w:val="24"/>
                <w:szCs w:val="24"/>
                <w:lang w:val="en-US" w:bidi="en-US"/>
                <w14:ligatures w14:val="standardContextual"/>
              </w:rPr>
              <w:t xml:space="preserve"> </w:t>
            </w:r>
            <w:proofErr w:type="spellStart"/>
            <w:r w:rsidRPr="000E0A78">
              <w:rPr>
                <w:rFonts w:eastAsia="Arial"/>
                <w:color w:val="000000"/>
                <w:kern w:val="2"/>
                <w:sz w:val="24"/>
                <w:szCs w:val="24"/>
                <w:lang w:val="en-US" w:bidi="en-US"/>
                <w14:ligatures w14:val="standardContextual"/>
              </w:rPr>
              <w:t>органа</w:t>
            </w:r>
            <w:proofErr w:type="spellEnd"/>
          </w:p>
        </w:tc>
        <w:tc>
          <w:tcPr>
            <w:tcW w:w="2947" w:type="dxa"/>
            <w:tcBorders>
              <w:top w:val="single" w:sz="4" w:space="0" w:color="auto"/>
              <w:left w:val="single" w:sz="4" w:space="0" w:color="auto"/>
              <w:bottom w:val="nil"/>
              <w:right w:val="nil"/>
            </w:tcBorders>
            <w:shd w:val="clear" w:color="auto" w:fill="FFFFFF"/>
            <w:hideMark/>
          </w:tcPr>
          <w:p w14:paraId="58C63B66" w14:textId="77777777" w:rsidR="000E0A78" w:rsidRPr="000E0A78" w:rsidRDefault="000E0A78" w:rsidP="000E0A78">
            <w:pPr>
              <w:autoSpaceDE/>
              <w:spacing w:line="256" w:lineRule="auto"/>
              <w:jc w:val="both"/>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Первичная инспекция завода и заводского производственного кон</w:t>
            </w:r>
            <w:r w:rsidRPr="000E0A78">
              <w:rPr>
                <w:rFonts w:eastAsia="Arial"/>
                <w:color w:val="000000"/>
                <w:kern w:val="2"/>
                <w:sz w:val="24"/>
                <w:szCs w:val="24"/>
                <w:lang w:val="ru-RU" w:bidi="en-US"/>
                <w14:ligatures w14:val="standardContextual"/>
              </w:rPr>
              <w:softHyphen/>
              <w:t>троля</w:t>
            </w:r>
          </w:p>
        </w:tc>
        <w:tc>
          <w:tcPr>
            <w:tcW w:w="2837" w:type="dxa"/>
            <w:tcBorders>
              <w:top w:val="single" w:sz="4" w:space="0" w:color="auto"/>
              <w:left w:val="single" w:sz="4" w:space="0" w:color="auto"/>
              <w:bottom w:val="nil"/>
              <w:right w:val="nil"/>
            </w:tcBorders>
            <w:shd w:val="clear" w:color="auto" w:fill="FFFFFF"/>
            <w:hideMark/>
          </w:tcPr>
          <w:p w14:paraId="47E18AA0" w14:textId="77777777" w:rsidR="000E0A78" w:rsidRPr="000E0A78" w:rsidRDefault="000E0A78" w:rsidP="000E0A78">
            <w:pPr>
              <w:tabs>
                <w:tab w:val="left" w:pos="1690"/>
              </w:tabs>
              <w:autoSpaceDE/>
              <w:spacing w:line="256" w:lineRule="auto"/>
              <w:jc w:val="both"/>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Параметры по всем характеристикам, ука</w:t>
            </w:r>
            <w:r w:rsidRPr="000E0A78">
              <w:rPr>
                <w:rFonts w:eastAsia="Arial"/>
                <w:color w:val="000000"/>
                <w:kern w:val="2"/>
                <w:sz w:val="24"/>
                <w:szCs w:val="24"/>
                <w:lang w:val="ru-RU" w:bidi="en-US"/>
                <w14:ligatures w14:val="standardContextual"/>
              </w:rPr>
              <w:softHyphen/>
              <w:t>занным в соответствующей таблице (</w:t>
            </w:r>
            <w:r w:rsidRPr="000E0A78">
              <w:rPr>
                <w:rFonts w:eastAsia="Arial"/>
                <w:color w:val="000000"/>
                <w:kern w:val="2"/>
                <w:sz w:val="24"/>
                <w:szCs w:val="24"/>
                <w:lang w:val="en-US" w:bidi="en-US"/>
                <w14:ligatures w14:val="standardContextual"/>
              </w:rPr>
              <w:t>ZA</w:t>
            </w:r>
            <w:r w:rsidRPr="000E0A78">
              <w:rPr>
                <w:rFonts w:eastAsia="Arial"/>
                <w:color w:val="000000"/>
                <w:kern w:val="2"/>
                <w:sz w:val="24"/>
                <w:szCs w:val="24"/>
                <w:lang w:val="ru-RU" w:bidi="en-US"/>
                <w14:ligatures w14:val="standardContextual"/>
              </w:rPr>
              <w:t xml:space="preserve">.1а - </w:t>
            </w:r>
            <w:r w:rsidRPr="000E0A78">
              <w:rPr>
                <w:rFonts w:eastAsia="Arial"/>
                <w:color w:val="000000"/>
                <w:kern w:val="2"/>
                <w:sz w:val="24"/>
                <w:szCs w:val="24"/>
                <w:lang w:val="en-US" w:bidi="en-US"/>
                <w14:ligatures w14:val="standardContextual"/>
              </w:rPr>
              <w:t>ZA</w:t>
            </w:r>
            <w:r w:rsidRPr="000E0A78">
              <w:rPr>
                <w:rFonts w:eastAsia="Arial"/>
                <w:color w:val="000000"/>
                <w:kern w:val="2"/>
                <w:sz w:val="24"/>
                <w:szCs w:val="24"/>
                <w:lang w:val="ru-RU" w:bidi="en-US"/>
                <w14:ligatures w14:val="standardContextual"/>
              </w:rPr>
              <w:t>.1</w:t>
            </w:r>
            <w:r w:rsidRPr="000E0A78">
              <w:rPr>
                <w:rFonts w:eastAsia="Arial"/>
                <w:color w:val="000000"/>
                <w:kern w:val="2"/>
                <w:sz w:val="24"/>
                <w:szCs w:val="24"/>
                <w:lang w:val="en-US" w:bidi="en-US"/>
                <w14:ligatures w14:val="standardContextual"/>
              </w:rPr>
              <w:t>g</w:t>
            </w:r>
            <w:r w:rsidRPr="000E0A78">
              <w:rPr>
                <w:rFonts w:eastAsia="Arial"/>
                <w:color w:val="000000"/>
                <w:kern w:val="2"/>
                <w:sz w:val="24"/>
                <w:szCs w:val="24"/>
                <w:lang w:val="ru-RU" w:bidi="en-US"/>
                <w14:ligatures w14:val="standardContextual"/>
              </w:rPr>
              <w:t>)</w:t>
            </w:r>
          </w:p>
        </w:tc>
        <w:tc>
          <w:tcPr>
            <w:tcW w:w="1992" w:type="dxa"/>
            <w:tcBorders>
              <w:top w:val="single" w:sz="4" w:space="0" w:color="auto"/>
              <w:left w:val="single" w:sz="4" w:space="0" w:color="auto"/>
              <w:bottom w:val="nil"/>
              <w:right w:val="single" w:sz="4" w:space="0" w:color="auto"/>
            </w:tcBorders>
            <w:shd w:val="clear" w:color="auto" w:fill="FFFFFF"/>
            <w:hideMark/>
          </w:tcPr>
          <w:p w14:paraId="328FFC69" w14:textId="77777777" w:rsidR="000E0A78" w:rsidRPr="000E0A78" w:rsidRDefault="000E0A78" w:rsidP="000E0A78">
            <w:pPr>
              <w:tabs>
                <w:tab w:val="left" w:pos="1152"/>
              </w:tabs>
              <w:autoSpaceDE/>
              <w:spacing w:line="256" w:lineRule="auto"/>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EN 1504-8:2004, 5.3 и</w:t>
            </w:r>
          </w:p>
          <w:p w14:paraId="58D30B47" w14:textId="77777777" w:rsidR="000E0A78" w:rsidRPr="000E0A78" w:rsidRDefault="000E0A78" w:rsidP="000E0A78">
            <w:pPr>
              <w:autoSpaceDE/>
              <w:spacing w:line="256" w:lineRule="auto"/>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5.5, а также 7.3 настоящего стандарта</w:t>
            </w:r>
          </w:p>
        </w:tc>
      </w:tr>
      <w:tr w:rsidR="000E0A78" w:rsidRPr="000E0A78" w14:paraId="6E27C72A" w14:textId="77777777" w:rsidTr="000E0A78">
        <w:trPr>
          <w:trHeight w:hRule="exact" w:val="1841"/>
          <w:jc w:val="center"/>
        </w:trPr>
        <w:tc>
          <w:tcPr>
            <w:tcW w:w="5073" w:type="dxa"/>
            <w:vMerge/>
            <w:tcBorders>
              <w:top w:val="single" w:sz="4" w:space="0" w:color="auto"/>
              <w:left w:val="single" w:sz="4" w:space="0" w:color="auto"/>
              <w:bottom w:val="single" w:sz="4" w:space="0" w:color="auto"/>
              <w:right w:val="nil"/>
            </w:tcBorders>
            <w:vAlign w:val="center"/>
            <w:hideMark/>
          </w:tcPr>
          <w:p w14:paraId="355DF2DD" w14:textId="77777777" w:rsidR="000E0A78" w:rsidRPr="000E0A78" w:rsidRDefault="000E0A78" w:rsidP="000E0A78">
            <w:pPr>
              <w:widowControl/>
              <w:autoSpaceDE/>
              <w:autoSpaceDN/>
              <w:spacing w:line="256" w:lineRule="auto"/>
              <w:rPr>
                <w:rFonts w:eastAsia="Arial"/>
                <w:color w:val="000000"/>
                <w:kern w:val="2"/>
                <w:sz w:val="24"/>
                <w:szCs w:val="24"/>
                <w:lang w:val="ru-RU" w:bidi="en-US"/>
                <w14:ligatures w14:val="standardContextual"/>
              </w:rPr>
            </w:pPr>
          </w:p>
        </w:tc>
        <w:tc>
          <w:tcPr>
            <w:tcW w:w="2947" w:type="dxa"/>
            <w:tcBorders>
              <w:top w:val="single" w:sz="4" w:space="0" w:color="auto"/>
              <w:left w:val="single" w:sz="4" w:space="0" w:color="auto"/>
              <w:bottom w:val="single" w:sz="4" w:space="0" w:color="auto"/>
              <w:right w:val="nil"/>
            </w:tcBorders>
            <w:shd w:val="clear" w:color="auto" w:fill="FFFFFF"/>
            <w:hideMark/>
          </w:tcPr>
          <w:p w14:paraId="703AD815" w14:textId="77777777" w:rsidR="000E0A78" w:rsidRPr="000E0A78" w:rsidRDefault="000E0A78" w:rsidP="000E0A78">
            <w:pPr>
              <w:tabs>
                <w:tab w:val="left" w:pos="1622"/>
              </w:tabs>
              <w:autoSpaceDE/>
              <w:spacing w:line="256" w:lineRule="auto"/>
              <w:jc w:val="both"/>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Текущий контроль,</w:t>
            </w:r>
          </w:p>
          <w:p w14:paraId="1C8088A1" w14:textId="77777777" w:rsidR="000E0A78" w:rsidRPr="000E0A78" w:rsidRDefault="000E0A78" w:rsidP="000E0A78">
            <w:pPr>
              <w:autoSpaceDE/>
              <w:spacing w:line="256" w:lineRule="auto"/>
              <w:jc w:val="both"/>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оценка и утверждение заводского производственного контроля</w:t>
            </w:r>
          </w:p>
        </w:tc>
        <w:tc>
          <w:tcPr>
            <w:tcW w:w="2837" w:type="dxa"/>
            <w:tcBorders>
              <w:top w:val="single" w:sz="4" w:space="0" w:color="auto"/>
              <w:left w:val="single" w:sz="4" w:space="0" w:color="auto"/>
              <w:bottom w:val="single" w:sz="4" w:space="0" w:color="auto"/>
              <w:right w:val="nil"/>
            </w:tcBorders>
            <w:shd w:val="clear" w:color="auto" w:fill="FFFFFF"/>
            <w:hideMark/>
          </w:tcPr>
          <w:p w14:paraId="0A064AA7" w14:textId="77777777" w:rsidR="000E0A78" w:rsidRPr="000E0A78" w:rsidRDefault="000E0A78" w:rsidP="000E0A78">
            <w:pPr>
              <w:tabs>
                <w:tab w:val="left" w:pos="1685"/>
              </w:tabs>
              <w:autoSpaceDE/>
              <w:spacing w:line="256" w:lineRule="auto"/>
              <w:jc w:val="both"/>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Параметры по всем характеристикам, ука</w:t>
            </w:r>
            <w:r w:rsidRPr="000E0A78">
              <w:rPr>
                <w:rFonts w:eastAsia="Arial"/>
                <w:color w:val="000000"/>
                <w:kern w:val="2"/>
                <w:sz w:val="24"/>
                <w:szCs w:val="24"/>
                <w:lang w:val="ru-RU" w:bidi="en-US"/>
                <w14:ligatures w14:val="standardContextual"/>
              </w:rPr>
              <w:softHyphen/>
              <w:t>занным в соответствующей таблице</w:t>
            </w:r>
          </w:p>
          <w:p w14:paraId="2E6AAB0E" w14:textId="77777777" w:rsidR="000E0A78" w:rsidRPr="000E0A78" w:rsidRDefault="000E0A78" w:rsidP="000E0A78">
            <w:pPr>
              <w:autoSpaceDE/>
              <w:spacing w:line="256" w:lineRule="auto"/>
              <w:jc w:val="both"/>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w:t>
            </w:r>
            <w:r w:rsidRPr="000E0A78">
              <w:rPr>
                <w:rFonts w:eastAsia="Arial"/>
                <w:color w:val="000000"/>
                <w:kern w:val="2"/>
                <w:sz w:val="24"/>
                <w:szCs w:val="24"/>
                <w:lang w:val="en-US" w:bidi="en-US"/>
                <w14:ligatures w14:val="standardContextual"/>
              </w:rPr>
              <w:t>ZA</w:t>
            </w:r>
            <w:r w:rsidRPr="000E0A78">
              <w:rPr>
                <w:rFonts w:eastAsia="Arial"/>
                <w:color w:val="000000"/>
                <w:kern w:val="2"/>
                <w:sz w:val="24"/>
                <w:szCs w:val="24"/>
                <w:lang w:val="ru-RU" w:bidi="en-US"/>
                <w14:ligatures w14:val="standardContextual"/>
              </w:rPr>
              <w:t xml:space="preserve">.1а - </w:t>
            </w:r>
            <w:r w:rsidRPr="000E0A78">
              <w:rPr>
                <w:rFonts w:eastAsia="Arial"/>
                <w:color w:val="000000"/>
                <w:kern w:val="2"/>
                <w:sz w:val="24"/>
                <w:szCs w:val="24"/>
                <w:lang w:val="en-US" w:bidi="en-US"/>
                <w14:ligatures w14:val="standardContextual"/>
              </w:rPr>
              <w:t>ZA</w:t>
            </w:r>
            <w:r w:rsidRPr="000E0A78">
              <w:rPr>
                <w:rFonts w:eastAsia="Arial"/>
                <w:color w:val="000000"/>
                <w:kern w:val="2"/>
                <w:sz w:val="24"/>
                <w:szCs w:val="24"/>
                <w:lang w:val="ru-RU" w:bidi="en-US"/>
                <w14:ligatures w14:val="standardContextual"/>
              </w:rPr>
              <w:t>.1</w:t>
            </w:r>
            <w:r w:rsidRPr="000E0A78">
              <w:rPr>
                <w:rFonts w:eastAsia="Arial"/>
                <w:color w:val="000000"/>
                <w:kern w:val="2"/>
                <w:sz w:val="24"/>
                <w:szCs w:val="24"/>
                <w:lang w:val="en-US" w:bidi="en-US"/>
                <w14:ligatures w14:val="standardContextual"/>
              </w:rPr>
              <w:t>g</w:t>
            </w:r>
            <w:r w:rsidRPr="000E0A78">
              <w:rPr>
                <w:rFonts w:eastAsia="Arial"/>
                <w:color w:val="000000"/>
                <w:kern w:val="2"/>
                <w:sz w:val="24"/>
                <w:szCs w:val="24"/>
                <w:lang w:val="ru-RU" w:bidi="en-US"/>
                <w14:ligatures w14:val="standardContextual"/>
              </w:rPr>
              <w:t>), в частности горючесть</w:t>
            </w:r>
          </w:p>
        </w:tc>
        <w:tc>
          <w:tcPr>
            <w:tcW w:w="1992" w:type="dxa"/>
            <w:tcBorders>
              <w:top w:val="single" w:sz="4" w:space="0" w:color="auto"/>
              <w:left w:val="single" w:sz="4" w:space="0" w:color="auto"/>
              <w:bottom w:val="single" w:sz="4" w:space="0" w:color="auto"/>
              <w:right w:val="single" w:sz="4" w:space="0" w:color="auto"/>
            </w:tcBorders>
            <w:shd w:val="clear" w:color="auto" w:fill="FFFFFF"/>
            <w:hideMark/>
          </w:tcPr>
          <w:p w14:paraId="4D310F60" w14:textId="77777777" w:rsidR="000E0A78" w:rsidRPr="000E0A78" w:rsidRDefault="000E0A78" w:rsidP="000E0A78">
            <w:pPr>
              <w:tabs>
                <w:tab w:val="left" w:pos="1152"/>
              </w:tabs>
              <w:autoSpaceDE/>
              <w:spacing w:line="256" w:lineRule="auto"/>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EN 1504-8:2004, 5.3, 5.5 и 7, а также 7.3 настоящего стандарта</w:t>
            </w:r>
          </w:p>
        </w:tc>
      </w:tr>
    </w:tbl>
    <w:p w14:paraId="71037114" w14:textId="24ECAC58" w:rsidR="00FE16DF" w:rsidRDefault="00FE16DF" w:rsidP="000F3A13">
      <w:pPr>
        <w:spacing w:line="237" w:lineRule="auto"/>
        <w:ind w:firstLine="567"/>
        <w:jc w:val="both"/>
        <w:rPr>
          <w:bCs/>
          <w:sz w:val="24"/>
          <w:lang w:val="ru-RU"/>
        </w:rPr>
      </w:pPr>
    </w:p>
    <w:p w14:paraId="269C8104" w14:textId="1B192CBD" w:rsidR="00FE16DF" w:rsidRPr="000E0A78" w:rsidRDefault="000E0A78" w:rsidP="000E0A78">
      <w:pPr>
        <w:spacing w:line="237" w:lineRule="auto"/>
        <w:ind w:firstLine="567"/>
        <w:jc w:val="center"/>
        <w:rPr>
          <w:bCs/>
          <w:sz w:val="28"/>
          <w:lang w:val="ru-RU"/>
        </w:rPr>
      </w:pPr>
      <w:r w:rsidRPr="000E0A78">
        <w:rPr>
          <w:rFonts w:eastAsia="Arial"/>
          <w:b/>
          <w:bCs/>
          <w:color w:val="000000"/>
          <w:sz w:val="24"/>
          <w:lang w:bidi="en-US"/>
        </w:rPr>
        <w:t xml:space="preserve">Таблица </w:t>
      </w:r>
      <w:r w:rsidRPr="000E0A78">
        <w:rPr>
          <w:rFonts w:eastAsia="Arial"/>
          <w:b/>
          <w:bCs/>
          <w:color w:val="000000"/>
          <w:sz w:val="24"/>
          <w:lang w:val="en-US" w:bidi="en-US"/>
        </w:rPr>
        <w:t>ZA</w:t>
      </w:r>
      <w:r w:rsidRPr="000E0A78">
        <w:rPr>
          <w:rFonts w:eastAsia="Arial"/>
          <w:b/>
          <w:bCs/>
          <w:color w:val="000000"/>
          <w:sz w:val="24"/>
          <w:lang w:bidi="en-US"/>
        </w:rPr>
        <w:t>.3</w:t>
      </w:r>
      <w:r w:rsidRPr="000E0A78">
        <w:rPr>
          <w:rFonts w:eastAsia="Arial"/>
          <w:b/>
          <w:bCs/>
          <w:color w:val="000000"/>
          <w:sz w:val="24"/>
          <w:lang w:val="en-US" w:bidi="en-US"/>
        </w:rPr>
        <w:t>f</w:t>
      </w:r>
      <w:r w:rsidRPr="000E0A78">
        <w:rPr>
          <w:rFonts w:eastAsia="Arial"/>
          <w:b/>
          <w:bCs/>
          <w:color w:val="000000"/>
          <w:sz w:val="24"/>
          <w:lang w:bidi="en-US"/>
        </w:rPr>
        <w:t xml:space="preserve"> - Распределение задач при оценке соответствия изделий защиты поверхности, которые предусмотрены для целей применения с низкими требованиями к рабочим характеристикам, и не регулируемых нормами и правилами по горючести, или изделий Евроклассов (А1 - Е)*** или </w:t>
      </w:r>
      <w:r w:rsidRPr="000E0A78">
        <w:rPr>
          <w:rFonts w:eastAsia="Arial"/>
          <w:b/>
          <w:bCs/>
          <w:color w:val="000000"/>
          <w:sz w:val="24"/>
          <w:lang w:val="en-US" w:bidi="en-US"/>
        </w:rPr>
        <w:t>F</w:t>
      </w:r>
      <w:r w:rsidRPr="000E0A78">
        <w:rPr>
          <w:rFonts w:eastAsia="Arial"/>
          <w:b/>
          <w:bCs/>
          <w:color w:val="000000"/>
          <w:sz w:val="24"/>
          <w:lang w:bidi="en-US"/>
        </w:rPr>
        <w:t>, которые предусмотрены для целей применения с низкими требованиями к рабочим характеристикам, и регулируемых нормами и правилами по горючести (система 4)</w:t>
      </w:r>
    </w:p>
    <w:p w14:paraId="44336A2A" w14:textId="6DA01413" w:rsidR="00FE16DF" w:rsidRDefault="00FE16DF" w:rsidP="000F3A13">
      <w:pPr>
        <w:spacing w:line="237" w:lineRule="auto"/>
        <w:ind w:firstLine="567"/>
        <w:jc w:val="both"/>
        <w:rPr>
          <w:bCs/>
          <w:sz w:val="24"/>
          <w:lang w:val="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126"/>
        <w:gridCol w:w="2947"/>
        <w:gridCol w:w="2837"/>
        <w:gridCol w:w="1992"/>
      </w:tblGrid>
      <w:tr w:rsidR="000E0A78" w:rsidRPr="000E0A78" w14:paraId="2EE467E6" w14:textId="77777777" w:rsidTr="000E0A78">
        <w:trPr>
          <w:trHeight w:hRule="exact" w:val="1190"/>
          <w:jc w:val="center"/>
        </w:trPr>
        <w:tc>
          <w:tcPr>
            <w:tcW w:w="5073" w:type="dxa"/>
            <w:gridSpan w:val="2"/>
            <w:tcBorders>
              <w:top w:val="single" w:sz="4" w:space="0" w:color="auto"/>
              <w:left w:val="single" w:sz="4" w:space="0" w:color="auto"/>
              <w:bottom w:val="nil"/>
              <w:right w:val="nil"/>
            </w:tcBorders>
            <w:shd w:val="clear" w:color="auto" w:fill="FFFFFF"/>
            <w:vAlign w:val="center"/>
            <w:hideMark/>
          </w:tcPr>
          <w:p w14:paraId="573C9685" w14:textId="77777777" w:rsidR="000E0A78" w:rsidRPr="000E0A78" w:rsidRDefault="000E0A78" w:rsidP="000E0A78">
            <w:pPr>
              <w:autoSpaceDE/>
              <w:spacing w:line="256" w:lineRule="auto"/>
              <w:jc w:val="center"/>
              <w:rPr>
                <w:rFonts w:eastAsia="Arial"/>
                <w:color w:val="000000"/>
                <w:kern w:val="2"/>
                <w:sz w:val="24"/>
                <w:szCs w:val="24"/>
                <w:lang w:val="en-US" w:bidi="en-US"/>
                <w14:ligatures w14:val="standardContextual"/>
              </w:rPr>
            </w:pPr>
            <w:proofErr w:type="spellStart"/>
            <w:r w:rsidRPr="000E0A78">
              <w:rPr>
                <w:rFonts w:eastAsia="Arial"/>
                <w:b/>
                <w:bCs/>
                <w:color w:val="000000"/>
                <w:kern w:val="2"/>
                <w:sz w:val="24"/>
                <w:szCs w:val="24"/>
                <w:lang w:val="en-US" w:bidi="en-US"/>
                <w14:ligatures w14:val="standardContextual"/>
              </w:rPr>
              <w:t>Задачи</w:t>
            </w:r>
            <w:proofErr w:type="spellEnd"/>
          </w:p>
        </w:tc>
        <w:tc>
          <w:tcPr>
            <w:tcW w:w="2837" w:type="dxa"/>
            <w:tcBorders>
              <w:top w:val="single" w:sz="4" w:space="0" w:color="auto"/>
              <w:left w:val="single" w:sz="4" w:space="0" w:color="auto"/>
              <w:bottom w:val="nil"/>
              <w:right w:val="nil"/>
            </w:tcBorders>
            <w:shd w:val="clear" w:color="auto" w:fill="FFFFFF"/>
            <w:vAlign w:val="center"/>
            <w:hideMark/>
          </w:tcPr>
          <w:p w14:paraId="4A6756DD" w14:textId="77777777" w:rsidR="000E0A78" w:rsidRPr="000E0A78" w:rsidRDefault="000E0A78" w:rsidP="000E0A78">
            <w:pPr>
              <w:autoSpaceDE/>
              <w:spacing w:line="256" w:lineRule="auto"/>
              <w:ind w:firstLine="220"/>
              <w:rPr>
                <w:rFonts w:eastAsia="Arial"/>
                <w:color w:val="000000"/>
                <w:kern w:val="2"/>
                <w:sz w:val="24"/>
                <w:szCs w:val="24"/>
                <w:lang w:val="en-US" w:bidi="en-US"/>
                <w14:ligatures w14:val="standardContextual"/>
              </w:rPr>
            </w:pPr>
            <w:proofErr w:type="spellStart"/>
            <w:r w:rsidRPr="000E0A78">
              <w:rPr>
                <w:rFonts w:eastAsia="Arial"/>
                <w:b/>
                <w:bCs/>
                <w:color w:val="000000"/>
                <w:kern w:val="2"/>
                <w:sz w:val="24"/>
                <w:szCs w:val="24"/>
                <w:lang w:val="en-US" w:bidi="en-US"/>
                <w14:ligatures w14:val="standardContextual"/>
              </w:rPr>
              <w:t>Содержание</w:t>
            </w:r>
            <w:proofErr w:type="spellEnd"/>
            <w:r w:rsidRPr="000E0A78">
              <w:rPr>
                <w:rFonts w:eastAsia="Arial"/>
                <w:b/>
                <w:bCs/>
                <w:color w:val="000000"/>
                <w:kern w:val="2"/>
                <w:sz w:val="24"/>
                <w:szCs w:val="24"/>
                <w:lang w:val="en-US" w:bidi="en-US"/>
                <w14:ligatures w14:val="standardContextual"/>
              </w:rPr>
              <w:t xml:space="preserve"> </w:t>
            </w:r>
            <w:proofErr w:type="spellStart"/>
            <w:r w:rsidRPr="000E0A78">
              <w:rPr>
                <w:rFonts w:eastAsia="Arial"/>
                <w:b/>
                <w:bCs/>
                <w:color w:val="000000"/>
                <w:kern w:val="2"/>
                <w:sz w:val="24"/>
                <w:szCs w:val="24"/>
                <w:lang w:val="en-US" w:bidi="en-US"/>
                <w14:ligatures w14:val="standardContextual"/>
              </w:rPr>
              <w:t>задачи</w:t>
            </w:r>
            <w:proofErr w:type="spellEnd"/>
          </w:p>
        </w:tc>
        <w:tc>
          <w:tcPr>
            <w:tcW w:w="1992" w:type="dxa"/>
            <w:tcBorders>
              <w:top w:val="single" w:sz="4" w:space="0" w:color="auto"/>
              <w:left w:val="single" w:sz="4" w:space="0" w:color="auto"/>
              <w:bottom w:val="nil"/>
              <w:right w:val="single" w:sz="4" w:space="0" w:color="auto"/>
            </w:tcBorders>
            <w:shd w:val="clear" w:color="auto" w:fill="FFFFFF"/>
            <w:hideMark/>
          </w:tcPr>
          <w:p w14:paraId="797C415C" w14:textId="77777777" w:rsidR="000E0A78" w:rsidRPr="000E0A78" w:rsidRDefault="000E0A78" w:rsidP="000E0A78">
            <w:pPr>
              <w:autoSpaceDE/>
              <w:spacing w:line="256" w:lineRule="auto"/>
              <w:jc w:val="center"/>
              <w:rPr>
                <w:rFonts w:eastAsia="Arial"/>
                <w:color w:val="000000"/>
                <w:kern w:val="2"/>
                <w:sz w:val="24"/>
                <w:szCs w:val="24"/>
                <w:lang w:val="ru-RU" w:bidi="en-US"/>
                <w14:ligatures w14:val="standardContextual"/>
              </w:rPr>
            </w:pPr>
            <w:r w:rsidRPr="000E0A78">
              <w:rPr>
                <w:rFonts w:eastAsia="Arial"/>
                <w:b/>
                <w:bCs/>
                <w:color w:val="000000"/>
                <w:kern w:val="2"/>
                <w:sz w:val="24"/>
                <w:szCs w:val="24"/>
                <w:lang w:val="ru-RU" w:bidi="en-US"/>
                <w14:ligatures w14:val="standardContextual"/>
              </w:rPr>
              <w:t>Применяемые разделы по оценке соответствия</w:t>
            </w:r>
          </w:p>
        </w:tc>
      </w:tr>
      <w:tr w:rsidR="000E0A78" w:rsidRPr="000E0A78" w14:paraId="5103D07F" w14:textId="77777777" w:rsidTr="000E0A78">
        <w:trPr>
          <w:trHeight w:hRule="exact" w:val="1402"/>
          <w:jc w:val="center"/>
        </w:trPr>
        <w:tc>
          <w:tcPr>
            <w:tcW w:w="2126" w:type="dxa"/>
            <w:vMerge w:val="restart"/>
            <w:tcBorders>
              <w:top w:val="single" w:sz="4" w:space="0" w:color="auto"/>
              <w:left w:val="single" w:sz="4" w:space="0" w:color="auto"/>
              <w:bottom w:val="single" w:sz="4" w:space="0" w:color="auto"/>
              <w:right w:val="nil"/>
            </w:tcBorders>
            <w:shd w:val="clear" w:color="auto" w:fill="FFFFFF"/>
            <w:vAlign w:val="center"/>
            <w:hideMark/>
          </w:tcPr>
          <w:p w14:paraId="0B72B79A" w14:textId="77777777" w:rsidR="000E0A78" w:rsidRPr="000E0A78" w:rsidRDefault="000E0A78" w:rsidP="000E0A78">
            <w:pPr>
              <w:tabs>
                <w:tab w:val="left" w:pos="1075"/>
              </w:tabs>
              <w:autoSpaceDE/>
              <w:spacing w:line="256" w:lineRule="auto"/>
              <w:rPr>
                <w:rFonts w:eastAsia="Arial"/>
                <w:color w:val="000000"/>
                <w:kern w:val="2"/>
                <w:sz w:val="24"/>
                <w:szCs w:val="24"/>
                <w:lang w:val="en-US" w:bidi="en-US"/>
                <w14:ligatures w14:val="standardContextual"/>
              </w:rPr>
            </w:pPr>
            <w:proofErr w:type="spellStart"/>
            <w:r w:rsidRPr="000E0A78">
              <w:rPr>
                <w:rFonts w:eastAsia="Arial"/>
                <w:color w:val="000000"/>
                <w:kern w:val="2"/>
                <w:sz w:val="24"/>
                <w:szCs w:val="24"/>
                <w:lang w:val="en-US" w:bidi="en-US"/>
                <w14:ligatures w14:val="standardContextual"/>
              </w:rPr>
              <w:t>Задачи</w:t>
            </w:r>
            <w:proofErr w:type="spellEnd"/>
            <w:r w:rsidRPr="000E0A78">
              <w:rPr>
                <w:rFonts w:eastAsia="Arial"/>
                <w:color w:val="000000"/>
                <w:kern w:val="2"/>
                <w:sz w:val="24"/>
                <w:szCs w:val="24"/>
                <w:lang w:val="ru-RU" w:bidi="en-US"/>
                <w14:ligatures w14:val="standardContextual"/>
              </w:rPr>
              <w:t xml:space="preserve"> </w:t>
            </w:r>
            <w:proofErr w:type="spellStart"/>
            <w:r w:rsidRPr="000E0A78">
              <w:rPr>
                <w:rFonts w:eastAsia="Arial"/>
                <w:color w:val="000000"/>
                <w:kern w:val="2"/>
                <w:sz w:val="24"/>
                <w:szCs w:val="24"/>
                <w:lang w:val="en-US" w:bidi="en-US"/>
                <w14:ligatures w14:val="standardContextual"/>
              </w:rPr>
              <w:t>изготовителя</w:t>
            </w:r>
            <w:proofErr w:type="spellEnd"/>
          </w:p>
        </w:tc>
        <w:tc>
          <w:tcPr>
            <w:tcW w:w="2947" w:type="dxa"/>
            <w:tcBorders>
              <w:top w:val="single" w:sz="4" w:space="0" w:color="auto"/>
              <w:left w:val="single" w:sz="4" w:space="0" w:color="auto"/>
              <w:bottom w:val="nil"/>
              <w:right w:val="nil"/>
            </w:tcBorders>
            <w:shd w:val="clear" w:color="auto" w:fill="FFFFFF"/>
            <w:hideMark/>
          </w:tcPr>
          <w:p w14:paraId="4AFA48A4" w14:textId="77777777" w:rsidR="000E0A78" w:rsidRPr="000E0A78" w:rsidRDefault="000E0A78" w:rsidP="000E0A78">
            <w:pPr>
              <w:autoSpaceDE/>
              <w:spacing w:line="256" w:lineRule="auto"/>
              <w:rPr>
                <w:rFonts w:eastAsia="Arial"/>
                <w:color w:val="000000"/>
                <w:kern w:val="2"/>
                <w:sz w:val="24"/>
                <w:szCs w:val="24"/>
                <w:lang w:val="en-US" w:bidi="en-US"/>
                <w14:ligatures w14:val="standardContextual"/>
              </w:rPr>
            </w:pPr>
            <w:proofErr w:type="spellStart"/>
            <w:r w:rsidRPr="000E0A78">
              <w:rPr>
                <w:rFonts w:eastAsia="Arial"/>
                <w:color w:val="000000"/>
                <w:kern w:val="2"/>
                <w:sz w:val="24"/>
                <w:szCs w:val="24"/>
                <w:lang w:val="en-US" w:bidi="en-US"/>
                <w14:ligatures w14:val="standardContextual"/>
              </w:rPr>
              <w:t>Заводской</w:t>
            </w:r>
            <w:proofErr w:type="spellEnd"/>
            <w:r w:rsidRPr="000E0A78">
              <w:rPr>
                <w:rFonts w:eastAsia="Arial"/>
                <w:color w:val="000000"/>
                <w:kern w:val="2"/>
                <w:sz w:val="24"/>
                <w:szCs w:val="24"/>
                <w:lang w:val="en-US" w:bidi="en-US"/>
                <w14:ligatures w14:val="standardContextual"/>
              </w:rPr>
              <w:t xml:space="preserve"> </w:t>
            </w:r>
            <w:proofErr w:type="spellStart"/>
            <w:r w:rsidRPr="000E0A78">
              <w:rPr>
                <w:rFonts w:eastAsia="Arial"/>
                <w:color w:val="000000"/>
                <w:kern w:val="2"/>
                <w:sz w:val="24"/>
                <w:szCs w:val="24"/>
                <w:lang w:val="en-US" w:bidi="en-US"/>
                <w14:ligatures w14:val="standardContextual"/>
              </w:rPr>
              <w:t>производственный</w:t>
            </w:r>
            <w:proofErr w:type="spellEnd"/>
            <w:r w:rsidRPr="000E0A78">
              <w:rPr>
                <w:rFonts w:eastAsia="Arial"/>
                <w:color w:val="000000"/>
                <w:kern w:val="2"/>
                <w:sz w:val="24"/>
                <w:szCs w:val="24"/>
                <w:lang w:val="en-US" w:bidi="en-US"/>
                <w14:ligatures w14:val="standardContextual"/>
              </w:rPr>
              <w:t xml:space="preserve"> </w:t>
            </w:r>
            <w:proofErr w:type="spellStart"/>
            <w:r w:rsidRPr="000E0A78">
              <w:rPr>
                <w:rFonts w:eastAsia="Arial"/>
                <w:color w:val="000000"/>
                <w:kern w:val="2"/>
                <w:sz w:val="24"/>
                <w:szCs w:val="24"/>
                <w:lang w:val="en-US" w:bidi="en-US"/>
                <w14:ligatures w14:val="standardContextual"/>
              </w:rPr>
              <w:t>контроль</w:t>
            </w:r>
            <w:proofErr w:type="spellEnd"/>
            <w:r w:rsidRPr="000E0A78">
              <w:rPr>
                <w:rFonts w:eastAsia="Arial"/>
                <w:color w:val="000000"/>
                <w:kern w:val="2"/>
                <w:sz w:val="24"/>
                <w:szCs w:val="24"/>
                <w:lang w:val="en-US" w:bidi="en-US"/>
                <w14:ligatures w14:val="standardContextual"/>
              </w:rPr>
              <w:t xml:space="preserve"> (FPC)</w:t>
            </w:r>
          </w:p>
        </w:tc>
        <w:tc>
          <w:tcPr>
            <w:tcW w:w="2837" w:type="dxa"/>
            <w:tcBorders>
              <w:top w:val="single" w:sz="4" w:space="0" w:color="auto"/>
              <w:left w:val="single" w:sz="4" w:space="0" w:color="auto"/>
              <w:bottom w:val="nil"/>
              <w:right w:val="nil"/>
            </w:tcBorders>
            <w:shd w:val="clear" w:color="auto" w:fill="FFFFFF"/>
            <w:hideMark/>
          </w:tcPr>
          <w:p w14:paraId="7EC1902B" w14:textId="77777777" w:rsidR="000E0A78" w:rsidRPr="000E0A78" w:rsidRDefault="000E0A78" w:rsidP="000E0A78">
            <w:pPr>
              <w:tabs>
                <w:tab w:val="left" w:pos="1685"/>
              </w:tabs>
              <w:autoSpaceDE/>
              <w:spacing w:line="256" w:lineRule="auto"/>
              <w:jc w:val="both"/>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Параметры по всем характеристикам, указанным в соответствующей таблице</w:t>
            </w:r>
          </w:p>
          <w:p w14:paraId="62C4C498" w14:textId="77777777" w:rsidR="000E0A78" w:rsidRPr="000E0A78" w:rsidRDefault="000E0A78" w:rsidP="000E0A78">
            <w:pPr>
              <w:autoSpaceDE/>
              <w:spacing w:line="256" w:lineRule="auto"/>
              <w:rPr>
                <w:rFonts w:eastAsia="Arial"/>
                <w:color w:val="000000"/>
                <w:kern w:val="2"/>
                <w:sz w:val="24"/>
                <w:szCs w:val="24"/>
                <w:lang w:val="en-US" w:bidi="en-US"/>
                <w14:ligatures w14:val="standardContextual"/>
              </w:rPr>
            </w:pPr>
            <w:r w:rsidRPr="000E0A78">
              <w:rPr>
                <w:rFonts w:eastAsia="Arial"/>
                <w:color w:val="000000"/>
                <w:kern w:val="2"/>
                <w:sz w:val="24"/>
                <w:szCs w:val="24"/>
                <w:lang w:val="en-US" w:bidi="en-US"/>
                <w14:ligatures w14:val="standardContextual"/>
              </w:rPr>
              <w:t>(ZA.1а - ZA.1g)</w:t>
            </w:r>
          </w:p>
        </w:tc>
        <w:tc>
          <w:tcPr>
            <w:tcW w:w="1992" w:type="dxa"/>
            <w:tcBorders>
              <w:top w:val="single" w:sz="4" w:space="0" w:color="auto"/>
              <w:left w:val="single" w:sz="4" w:space="0" w:color="auto"/>
              <w:bottom w:val="nil"/>
              <w:right w:val="single" w:sz="4" w:space="0" w:color="auto"/>
            </w:tcBorders>
            <w:shd w:val="clear" w:color="auto" w:fill="FFFFFF"/>
            <w:hideMark/>
          </w:tcPr>
          <w:p w14:paraId="31B6E88A" w14:textId="77777777" w:rsidR="000E0A78" w:rsidRPr="000E0A78" w:rsidRDefault="000E0A78" w:rsidP="000E0A78">
            <w:pPr>
              <w:tabs>
                <w:tab w:val="left" w:pos="1157"/>
              </w:tabs>
              <w:autoSpaceDE/>
              <w:spacing w:line="256" w:lineRule="auto"/>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EN 1504-8:2004, 5.3 и 5.5, а также 7.3 настоящего стандарта</w:t>
            </w:r>
          </w:p>
        </w:tc>
      </w:tr>
      <w:tr w:rsidR="000E0A78" w:rsidRPr="000E0A78" w14:paraId="39A82EDF" w14:textId="77777777" w:rsidTr="000E0A78">
        <w:trPr>
          <w:trHeight w:hRule="exact" w:val="996"/>
          <w:jc w:val="center"/>
        </w:trPr>
        <w:tc>
          <w:tcPr>
            <w:tcW w:w="5073" w:type="dxa"/>
            <w:vMerge/>
            <w:tcBorders>
              <w:top w:val="single" w:sz="4" w:space="0" w:color="auto"/>
              <w:left w:val="single" w:sz="4" w:space="0" w:color="auto"/>
              <w:bottom w:val="single" w:sz="4" w:space="0" w:color="auto"/>
              <w:right w:val="nil"/>
            </w:tcBorders>
            <w:vAlign w:val="center"/>
            <w:hideMark/>
          </w:tcPr>
          <w:p w14:paraId="1A62743A" w14:textId="77777777" w:rsidR="000E0A78" w:rsidRPr="000E0A78" w:rsidRDefault="000E0A78" w:rsidP="000E0A78">
            <w:pPr>
              <w:widowControl/>
              <w:autoSpaceDE/>
              <w:autoSpaceDN/>
              <w:spacing w:line="256" w:lineRule="auto"/>
              <w:rPr>
                <w:rFonts w:eastAsia="Arial"/>
                <w:color w:val="000000"/>
                <w:kern w:val="2"/>
                <w:sz w:val="24"/>
                <w:szCs w:val="24"/>
                <w:lang w:val="ru-RU" w:bidi="en-US"/>
                <w14:ligatures w14:val="standardContextual"/>
              </w:rPr>
            </w:pPr>
          </w:p>
        </w:tc>
        <w:tc>
          <w:tcPr>
            <w:tcW w:w="2947" w:type="dxa"/>
            <w:tcBorders>
              <w:top w:val="single" w:sz="4" w:space="0" w:color="auto"/>
              <w:left w:val="single" w:sz="4" w:space="0" w:color="auto"/>
              <w:bottom w:val="single" w:sz="4" w:space="0" w:color="auto"/>
              <w:right w:val="nil"/>
            </w:tcBorders>
            <w:shd w:val="clear" w:color="auto" w:fill="FFFFFF"/>
            <w:hideMark/>
          </w:tcPr>
          <w:p w14:paraId="4E11919D" w14:textId="77777777" w:rsidR="000E0A78" w:rsidRPr="000E0A78" w:rsidRDefault="000E0A78" w:rsidP="000E0A78">
            <w:pPr>
              <w:autoSpaceDE/>
              <w:spacing w:line="256" w:lineRule="auto"/>
              <w:rPr>
                <w:rFonts w:eastAsia="Arial"/>
                <w:color w:val="000000"/>
                <w:kern w:val="2"/>
                <w:sz w:val="24"/>
                <w:szCs w:val="24"/>
                <w:lang w:val="en-US" w:bidi="en-US"/>
                <w14:ligatures w14:val="standardContextual"/>
              </w:rPr>
            </w:pPr>
            <w:proofErr w:type="spellStart"/>
            <w:r w:rsidRPr="000E0A78">
              <w:rPr>
                <w:rFonts w:eastAsia="Arial"/>
                <w:color w:val="000000"/>
                <w:kern w:val="2"/>
                <w:sz w:val="24"/>
                <w:szCs w:val="24"/>
                <w:lang w:val="en-US" w:bidi="en-US"/>
                <w14:ligatures w14:val="standardContextual"/>
              </w:rPr>
              <w:t>Первичное</w:t>
            </w:r>
            <w:proofErr w:type="spellEnd"/>
            <w:r w:rsidRPr="000E0A78">
              <w:rPr>
                <w:rFonts w:eastAsia="Arial"/>
                <w:color w:val="000000"/>
                <w:kern w:val="2"/>
                <w:sz w:val="24"/>
                <w:szCs w:val="24"/>
                <w:lang w:val="en-US" w:bidi="en-US"/>
                <w14:ligatures w14:val="standardContextual"/>
              </w:rPr>
              <w:t xml:space="preserve"> </w:t>
            </w:r>
            <w:proofErr w:type="spellStart"/>
            <w:r w:rsidRPr="000E0A78">
              <w:rPr>
                <w:rFonts w:eastAsia="Arial"/>
                <w:color w:val="000000"/>
                <w:kern w:val="2"/>
                <w:sz w:val="24"/>
                <w:szCs w:val="24"/>
                <w:lang w:val="en-US" w:bidi="en-US"/>
                <w14:ligatures w14:val="standardContextual"/>
              </w:rPr>
              <w:t>испытание</w:t>
            </w:r>
            <w:proofErr w:type="spellEnd"/>
          </w:p>
        </w:tc>
        <w:tc>
          <w:tcPr>
            <w:tcW w:w="2837" w:type="dxa"/>
            <w:tcBorders>
              <w:top w:val="single" w:sz="4" w:space="0" w:color="auto"/>
              <w:left w:val="single" w:sz="4" w:space="0" w:color="auto"/>
              <w:bottom w:val="single" w:sz="4" w:space="0" w:color="auto"/>
              <w:right w:val="nil"/>
            </w:tcBorders>
            <w:shd w:val="clear" w:color="auto" w:fill="FFFFFF"/>
            <w:hideMark/>
          </w:tcPr>
          <w:p w14:paraId="130C04E3" w14:textId="77777777" w:rsidR="000E0A78" w:rsidRPr="000E0A78" w:rsidRDefault="000E0A78" w:rsidP="000E0A78">
            <w:pPr>
              <w:autoSpaceDE/>
              <w:spacing w:line="256" w:lineRule="auto"/>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Все характеристики в соответствующей таблице (</w:t>
            </w:r>
            <w:r w:rsidRPr="000E0A78">
              <w:rPr>
                <w:rFonts w:eastAsia="Arial"/>
                <w:color w:val="000000"/>
                <w:kern w:val="2"/>
                <w:sz w:val="24"/>
                <w:szCs w:val="24"/>
                <w:lang w:val="en-US" w:bidi="en-US"/>
                <w14:ligatures w14:val="standardContextual"/>
              </w:rPr>
              <w:t>ZA</w:t>
            </w:r>
            <w:r w:rsidRPr="000E0A78">
              <w:rPr>
                <w:rFonts w:eastAsia="Arial"/>
                <w:color w:val="000000"/>
                <w:kern w:val="2"/>
                <w:sz w:val="24"/>
                <w:szCs w:val="24"/>
                <w:lang w:val="ru-RU" w:bidi="en-US"/>
                <w14:ligatures w14:val="standardContextual"/>
              </w:rPr>
              <w:t>.</w:t>
            </w:r>
            <w:proofErr w:type="gramStart"/>
            <w:r w:rsidRPr="000E0A78">
              <w:rPr>
                <w:rFonts w:eastAsia="Arial"/>
                <w:color w:val="000000"/>
                <w:kern w:val="2"/>
                <w:sz w:val="24"/>
                <w:szCs w:val="24"/>
                <w:lang w:val="ru-RU" w:bidi="en-US"/>
                <w14:ligatures w14:val="standardContextual"/>
              </w:rPr>
              <w:t>1</w:t>
            </w:r>
            <w:proofErr w:type="gramEnd"/>
            <w:r w:rsidRPr="000E0A78">
              <w:rPr>
                <w:rFonts w:eastAsia="Arial"/>
                <w:color w:val="000000"/>
                <w:kern w:val="2"/>
                <w:sz w:val="24"/>
                <w:szCs w:val="24"/>
                <w:lang w:val="ru-RU" w:bidi="en-US"/>
                <w14:ligatures w14:val="standardContextual"/>
              </w:rPr>
              <w:t xml:space="preserve"> а - </w:t>
            </w:r>
            <w:r w:rsidRPr="000E0A78">
              <w:rPr>
                <w:rFonts w:eastAsia="Arial"/>
                <w:color w:val="000000"/>
                <w:kern w:val="2"/>
                <w:sz w:val="24"/>
                <w:szCs w:val="24"/>
                <w:lang w:val="en-US" w:bidi="en-US"/>
                <w14:ligatures w14:val="standardContextual"/>
              </w:rPr>
              <w:t>ZA</w:t>
            </w:r>
            <w:r w:rsidRPr="000E0A78">
              <w:rPr>
                <w:rFonts w:eastAsia="Arial"/>
                <w:color w:val="000000"/>
                <w:kern w:val="2"/>
                <w:sz w:val="24"/>
                <w:szCs w:val="24"/>
                <w:lang w:val="ru-RU" w:bidi="en-US"/>
                <w14:ligatures w14:val="standardContextual"/>
              </w:rPr>
              <w:t xml:space="preserve">. 1 </w:t>
            </w:r>
            <w:r w:rsidRPr="000E0A78">
              <w:rPr>
                <w:rFonts w:eastAsia="Arial"/>
                <w:color w:val="000000"/>
                <w:kern w:val="2"/>
                <w:sz w:val="24"/>
                <w:szCs w:val="24"/>
                <w:lang w:val="en-US" w:bidi="en-US"/>
                <w14:ligatures w14:val="standardContextual"/>
              </w:rPr>
              <w:t>g</w:t>
            </w:r>
            <w:r w:rsidRPr="000E0A78">
              <w:rPr>
                <w:rFonts w:eastAsia="Arial"/>
                <w:color w:val="000000"/>
                <w:kern w:val="2"/>
                <w:sz w:val="24"/>
                <w:szCs w:val="24"/>
                <w:lang w:val="ru-RU" w:bidi="en-US"/>
                <w14:ligatures w14:val="standardContextual"/>
              </w:rPr>
              <w:t>)</w:t>
            </w:r>
          </w:p>
        </w:tc>
        <w:tc>
          <w:tcPr>
            <w:tcW w:w="1992" w:type="dxa"/>
            <w:tcBorders>
              <w:top w:val="single" w:sz="4" w:space="0" w:color="auto"/>
              <w:left w:val="single" w:sz="4" w:space="0" w:color="auto"/>
              <w:bottom w:val="single" w:sz="4" w:space="0" w:color="auto"/>
              <w:right w:val="single" w:sz="4" w:space="0" w:color="auto"/>
            </w:tcBorders>
            <w:shd w:val="clear" w:color="auto" w:fill="FFFFFF"/>
            <w:hideMark/>
          </w:tcPr>
          <w:p w14:paraId="4F242B91" w14:textId="77777777" w:rsidR="000E0A78" w:rsidRPr="000E0A78" w:rsidRDefault="000E0A78" w:rsidP="000E0A78">
            <w:pPr>
              <w:tabs>
                <w:tab w:val="left" w:pos="1157"/>
              </w:tabs>
              <w:autoSpaceDE/>
              <w:spacing w:line="256" w:lineRule="auto"/>
              <w:rPr>
                <w:rFonts w:eastAsia="Arial"/>
                <w:color w:val="000000"/>
                <w:kern w:val="2"/>
                <w:sz w:val="24"/>
                <w:szCs w:val="24"/>
                <w:lang w:val="en-US" w:bidi="en-US"/>
                <w14:ligatures w14:val="standardContextual"/>
              </w:rPr>
            </w:pPr>
            <w:r w:rsidRPr="000E0A78">
              <w:rPr>
                <w:rFonts w:eastAsia="Arial"/>
                <w:color w:val="000000"/>
                <w:kern w:val="2"/>
                <w:sz w:val="24"/>
                <w:szCs w:val="24"/>
                <w:lang w:val="en-US" w:bidi="en-US"/>
                <w14:ligatures w14:val="standardContextual"/>
              </w:rPr>
              <w:t>EN</w:t>
            </w:r>
            <w:r w:rsidRPr="000E0A78">
              <w:rPr>
                <w:rFonts w:eastAsia="Arial"/>
                <w:color w:val="000000"/>
                <w:kern w:val="2"/>
                <w:sz w:val="24"/>
                <w:szCs w:val="24"/>
                <w:lang w:val="ru-RU" w:bidi="en-US"/>
                <w14:ligatures w14:val="standardContextual"/>
              </w:rPr>
              <w:t xml:space="preserve"> </w:t>
            </w:r>
            <w:r w:rsidRPr="000E0A78">
              <w:rPr>
                <w:rFonts w:eastAsia="Arial"/>
                <w:color w:val="000000"/>
                <w:kern w:val="2"/>
                <w:sz w:val="24"/>
                <w:szCs w:val="24"/>
                <w:lang w:val="en-US" w:bidi="en-US"/>
                <w14:ligatures w14:val="standardContextual"/>
              </w:rPr>
              <w:t>1504</w:t>
            </w:r>
            <w:r w:rsidRPr="000E0A78">
              <w:rPr>
                <w:rFonts w:eastAsia="Arial"/>
                <w:color w:val="000000"/>
                <w:kern w:val="2"/>
                <w:sz w:val="24"/>
                <w:szCs w:val="24"/>
                <w:lang w:val="ru-RU" w:bidi="en-US"/>
                <w14:ligatures w14:val="standardContextual"/>
              </w:rPr>
              <w:t>-</w:t>
            </w:r>
            <w:r w:rsidRPr="000E0A78">
              <w:rPr>
                <w:rFonts w:eastAsia="Arial"/>
                <w:color w:val="000000"/>
                <w:kern w:val="2"/>
                <w:sz w:val="24"/>
                <w:szCs w:val="24"/>
                <w:lang w:val="en-US" w:bidi="en-US"/>
                <w14:ligatures w14:val="standardContextual"/>
              </w:rPr>
              <w:t>8:2004, 5.2 и</w:t>
            </w:r>
            <w:r w:rsidRPr="000E0A78">
              <w:rPr>
                <w:rFonts w:eastAsia="Arial"/>
                <w:color w:val="000000"/>
                <w:kern w:val="2"/>
                <w:sz w:val="24"/>
                <w:szCs w:val="24"/>
                <w:lang w:val="ru-RU" w:bidi="en-US"/>
                <w14:ligatures w14:val="standardContextual"/>
              </w:rPr>
              <w:t xml:space="preserve"> </w:t>
            </w:r>
            <w:r w:rsidRPr="000E0A78">
              <w:rPr>
                <w:rFonts w:eastAsia="Arial"/>
                <w:color w:val="000000"/>
                <w:kern w:val="2"/>
                <w:sz w:val="24"/>
                <w:szCs w:val="24"/>
                <w:lang w:val="en-US" w:bidi="en-US"/>
                <w14:ligatures w14:val="standardContextual"/>
              </w:rPr>
              <w:t>5.3</w:t>
            </w:r>
          </w:p>
        </w:tc>
      </w:tr>
    </w:tbl>
    <w:p w14:paraId="312F1FA7" w14:textId="338361FC" w:rsidR="00FE16DF" w:rsidRDefault="00FE16DF" w:rsidP="000F3A13">
      <w:pPr>
        <w:spacing w:line="237" w:lineRule="auto"/>
        <w:ind w:firstLine="567"/>
        <w:jc w:val="both"/>
        <w:rPr>
          <w:bCs/>
          <w:sz w:val="24"/>
          <w:lang w:val="ru-RU"/>
        </w:rPr>
      </w:pPr>
    </w:p>
    <w:p w14:paraId="00DC75AD" w14:textId="77777777" w:rsidR="000E0A78" w:rsidRPr="000E0A78" w:rsidRDefault="000E0A78" w:rsidP="000E0A78">
      <w:pPr>
        <w:spacing w:line="237" w:lineRule="auto"/>
        <w:ind w:firstLine="567"/>
        <w:jc w:val="both"/>
        <w:rPr>
          <w:bCs/>
          <w:sz w:val="24"/>
          <w:lang w:val="ru-RU"/>
        </w:rPr>
      </w:pPr>
      <w:bookmarkStart w:id="4" w:name="bookmark274"/>
      <w:bookmarkStart w:id="5" w:name="bookmark273"/>
      <w:bookmarkStart w:id="6" w:name="bookmark272"/>
      <w:r w:rsidRPr="000E0A78">
        <w:rPr>
          <w:bCs/>
          <w:sz w:val="24"/>
          <w:lang w:val="ru-RU" w:bidi="en-US"/>
        </w:rPr>
        <w:t>ZA</w:t>
      </w:r>
      <w:r w:rsidRPr="000E0A78">
        <w:rPr>
          <w:bCs/>
          <w:sz w:val="24"/>
          <w:lang w:val="ru-RU"/>
        </w:rPr>
        <w:t>.2.2 Сертификат соответствия ЕС и декларация соответствия ЕС</w:t>
      </w:r>
      <w:bookmarkEnd w:id="4"/>
      <w:bookmarkEnd w:id="5"/>
      <w:bookmarkEnd w:id="6"/>
    </w:p>
    <w:p w14:paraId="249B1018" w14:textId="77777777" w:rsidR="000E0A78" w:rsidRPr="000E0A78" w:rsidRDefault="000E0A78" w:rsidP="000E0A78">
      <w:pPr>
        <w:spacing w:line="237" w:lineRule="auto"/>
        <w:ind w:firstLine="567"/>
        <w:jc w:val="both"/>
        <w:rPr>
          <w:bCs/>
          <w:sz w:val="24"/>
          <w:lang w:val="ru-RU"/>
        </w:rPr>
      </w:pPr>
      <w:r w:rsidRPr="000E0A78">
        <w:rPr>
          <w:bCs/>
          <w:iCs/>
          <w:sz w:val="24"/>
          <w:lang w:val="ru-RU"/>
        </w:rPr>
        <w:t>На изделия для защиты поверхности, оценка соответствия которых осуществляется по системе 2+</w:t>
      </w:r>
      <w:r w:rsidRPr="000E0A78">
        <w:rPr>
          <w:bCs/>
          <w:sz w:val="24"/>
          <w:lang w:val="ru-RU"/>
        </w:rPr>
        <w:t xml:space="preserve"> и 1: После того, как достигнуто соответствие требованиям настоящего Приложения, нотифицированный орган выдает сертификат соответствия (сертификат соответствия ЕС), который позволяет изготовителю наносить маркировку СЕ. Этот сертификат соответствия должен содержать следующие данные:</w:t>
      </w:r>
    </w:p>
    <w:p w14:paraId="6BC51C91" w14:textId="77777777" w:rsidR="000E0A78" w:rsidRPr="000E0A78" w:rsidRDefault="000E0A78" w:rsidP="000E0A78">
      <w:pPr>
        <w:numPr>
          <w:ilvl w:val="0"/>
          <w:numId w:val="17"/>
        </w:numPr>
        <w:spacing w:line="237" w:lineRule="auto"/>
        <w:ind w:firstLine="567"/>
        <w:jc w:val="both"/>
        <w:rPr>
          <w:bCs/>
          <w:sz w:val="24"/>
          <w:lang w:val="ru-RU"/>
        </w:rPr>
      </w:pPr>
      <w:bookmarkStart w:id="7" w:name="bookmark275"/>
      <w:bookmarkEnd w:id="7"/>
      <w:r w:rsidRPr="000E0A78">
        <w:rPr>
          <w:bCs/>
          <w:sz w:val="24"/>
          <w:lang w:val="ru-RU"/>
        </w:rPr>
        <w:t>название, адрес и идентификационный номер органа сертификации;</w:t>
      </w:r>
    </w:p>
    <w:p w14:paraId="03E5E6B2" w14:textId="77777777" w:rsidR="000E0A78" w:rsidRPr="000E0A78" w:rsidRDefault="000E0A78" w:rsidP="000E0A78">
      <w:pPr>
        <w:numPr>
          <w:ilvl w:val="0"/>
          <w:numId w:val="17"/>
        </w:numPr>
        <w:spacing w:line="237" w:lineRule="auto"/>
        <w:ind w:firstLine="567"/>
        <w:jc w:val="both"/>
        <w:rPr>
          <w:bCs/>
          <w:sz w:val="24"/>
          <w:lang w:val="ru-RU"/>
        </w:rPr>
      </w:pPr>
      <w:bookmarkStart w:id="8" w:name="bookmark276"/>
      <w:bookmarkEnd w:id="8"/>
      <w:r w:rsidRPr="000E0A78">
        <w:rPr>
          <w:bCs/>
          <w:sz w:val="24"/>
          <w:lang w:val="ru-RU"/>
        </w:rPr>
        <w:t>наименование и адрес изготовителя или его уполномоченного представителя с резиденцией в ЕЭС, а также завода-изготовителя;</w:t>
      </w:r>
    </w:p>
    <w:p w14:paraId="25CFE7D9" w14:textId="77777777" w:rsidR="000E0A78" w:rsidRPr="000E0A78" w:rsidRDefault="000E0A78" w:rsidP="000E0A78">
      <w:pPr>
        <w:numPr>
          <w:ilvl w:val="0"/>
          <w:numId w:val="17"/>
        </w:numPr>
        <w:spacing w:line="237" w:lineRule="auto"/>
        <w:ind w:firstLine="567"/>
        <w:jc w:val="both"/>
        <w:rPr>
          <w:bCs/>
          <w:sz w:val="24"/>
          <w:lang w:val="ru-RU"/>
        </w:rPr>
      </w:pPr>
      <w:bookmarkStart w:id="9" w:name="bookmark277"/>
      <w:bookmarkEnd w:id="9"/>
      <w:r w:rsidRPr="000E0A78">
        <w:rPr>
          <w:bCs/>
          <w:sz w:val="24"/>
          <w:lang w:val="ru-RU"/>
        </w:rPr>
        <w:t>описание изделия (тип, маркировка, применение и т. д.);</w:t>
      </w:r>
    </w:p>
    <w:p w14:paraId="33FE379D" w14:textId="77777777" w:rsidR="000E0A78" w:rsidRPr="000E0A78" w:rsidRDefault="000E0A78" w:rsidP="000E0A78">
      <w:pPr>
        <w:spacing w:line="237" w:lineRule="auto"/>
        <w:ind w:firstLine="567"/>
        <w:jc w:val="both"/>
        <w:rPr>
          <w:bCs/>
          <w:sz w:val="24"/>
          <w:lang w:val="ru-RU"/>
        </w:rPr>
      </w:pPr>
      <w:bookmarkStart w:id="10" w:name="bookmark278"/>
      <w:bookmarkEnd w:id="10"/>
      <w:r w:rsidRPr="000E0A78">
        <w:rPr>
          <w:bCs/>
          <w:sz w:val="24"/>
          <w:lang w:val="ru-RU"/>
        </w:rPr>
        <w:t xml:space="preserve">требования, которым соответствует изделие (например, Приложению </w:t>
      </w:r>
      <w:r w:rsidRPr="000E0A78">
        <w:rPr>
          <w:bCs/>
          <w:sz w:val="24"/>
          <w:lang w:val="ru-RU" w:bidi="en-US"/>
        </w:rPr>
        <w:t>ZA</w:t>
      </w:r>
      <w:r w:rsidRPr="000E0A78">
        <w:rPr>
          <w:bCs/>
          <w:sz w:val="24"/>
          <w:lang w:val="ru-RU"/>
        </w:rPr>
        <w:t xml:space="preserve"> настоящего </w:t>
      </w:r>
      <w:r w:rsidRPr="000E0A78">
        <w:rPr>
          <w:bCs/>
          <w:sz w:val="24"/>
          <w:lang w:val="ru-RU"/>
        </w:rPr>
        <w:lastRenderedPageBreak/>
        <w:t>стандарта);</w:t>
      </w:r>
    </w:p>
    <w:p w14:paraId="3AA85C53"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особые условия для применения изделия (например, положения по применению при определенных условиях и т.д.);</w:t>
      </w:r>
    </w:p>
    <w:p w14:paraId="67EAB145"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номер сертификата;</w:t>
      </w:r>
    </w:p>
    <w:p w14:paraId="319F8B18"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условия и срок действия сертификата;</w:t>
      </w:r>
    </w:p>
    <w:p w14:paraId="50A7E831"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фамилия и должность лица, имеющего право подписи сертификата.</w:t>
      </w:r>
    </w:p>
    <w:p w14:paraId="54837CC9" w14:textId="77777777" w:rsidR="000E0A78" w:rsidRPr="000E0A78" w:rsidRDefault="000E0A78" w:rsidP="000E0A78">
      <w:pPr>
        <w:spacing w:line="237" w:lineRule="auto"/>
        <w:ind w:firstLine="567"/>
        <w:jc w:val="both"/>
        <w:rPr>
          <w:bCs/>
          <w:sz w:val="24"/>
          <w:lang w:val="ru-RU"/>
        </w:rPr>
      </w:pPr>
      <w:r w:rsidRPr="000E0A78">
        <w:rPr>
          <w:bCs/>
          <w:sz w:val="24"/>
          <w:lang w:val="ru-RU"/>
        </w:rPr>
        <w:t>Кроме этого, изготовитель составляет декларацию соответствия, которая должна содержать следующие данные:</w:t>
      </w:r>
    </w:p>
    <w:p w14:paraId="535714D1"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наименование и адрес изготовителя или его уполномоченного представителя с резиденцией в ЕЭС;</w:t>
      </w:r>
    </w:p>
    <w:p w14:paraId="4EC6820C"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название и адрес органа сертификации;</w:t>
      </w:r>
    </w:p>
    <w:p w14:paraId="3077E452"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описание изделия (тип, маркировка, применение и т. д.), а также экземпляр сведений, сопровождающих маркировку СЕ;</w:t>
      </w:r>
    </w:p>
    <w:p w14:paraId="027EEF17"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положения, которым соответствует изделие (Приложение ZA настоящего Европейского стандарта);</w:t>
      </w:r>
    </w:p>
    <w:p w14:paraId="5AA6FBE7"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особые условия по применению изделия (например, положения по применению изделия при определенных условиях и т.д.);</w:t>
      </w:r>
    </w:p>
    <w:p w14:paraId="531AAFC0"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номер прилагаемого сертификата соответствия ЕС;</w:t>
      </w:r>
    </w:p>
    <w:p w14:paraId="41D539A2"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фамилия и должность лица, имеющего право подписи декларации от имени изготовителя или уполномоченного им представителя.</w:t>
      </w:r>
    </w:p>
    <w:p w14:paraId="2C10D05F" w14:textId="77777777" w:rsidR="000E0A78" w:rsidRPr="000E0A78" w:rsidRDefault="000E0A78" w:rsidP="000E0A78">
      <w:pPr>
        <w:spacing w:line="237" w:lineRule="auto"/>
        <w:ind w:firstLine="567"/>
        <w:jc w:val="both"/>
        <w:rPr>
          <w:bCs/>
          <w:sz w:val="24"/>
          <w:lang w:val="ru-RU"/>
        </w:rPr>
      </w:pPr>
      <w:r w:rsidRPr="000E0A78">
        <w:rPr>
          <w:bCs/>
          <w:sz w:val="24"/>
          <w:lang w:val="ru-RU"/>
        </w:rPr>
        <w:t>На изделия для защиты поверхности, оценка соответствия которых осуществляется по системе 2+ и 3 или по системе 4 и 3: После того, как достигнуто соответствие требованиям настоящего Приложения и выдачи нотифицированным органом приведенного ниже сертификата, изготовитель или его постоянный уполномоченный на территории ЕЭС составляет и хранит декларацию соответствия, которая позволяет ему наносить маркировку СЕ. Эта декларация должна содержать следующие данные:</w:t>
      </w:r>
    </w:p>
    <w:p w14:paraId="1C16A228"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наименование и адрес изготовителя или его уполномоченного представителя с резиденцией в ЕЭС, а также завода-изготовителя;</w:t>
      </w:r>
    </w:p>
    <w:p w14:paraId="2B57A39C"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описание изделия (тип, маркировка, применение и т. д.), а также экземпляр информации, сопровождающей маркировку СЕ;</w:t>
      </w:r>
    </w:p>
    <w:p w14:paraId="5C2C71A9"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положения, которым соответствует изделие (Приложение ZA настоящего стандарта);</w:t>
      </w:r>
    </w:p>
    <w:p w14:paraId="30114001"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особые условия по применению изделия (например, положения по применению при определенных условиях и т.д.);</w:t>
      </w:r>
    </w:p>
    <w:p w14:paraId="20D13783"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номер прилагаемого сертификата по заводскому производственному контролю;</w:t>
      </w:r>
    </w:p>
    <w:p w14:paraId="154B6B91"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фамилия и должность лица, имеющего право подписи от имени изготовителя или уполномоченного им представителя.</w:t>
      </w:r>
    </w:p>
    <w:p w14:paraId="096A5E64" w14:textId="77777777" w:rsidR="000E0A78" w:rsidRPr="000E0A78" w:rsidRDefault="000E0A78" w:rsidP="000E0A78">
      <w:pPr>
        <w:spacing w:line="237" w:lineRule="auto"/>
        <w:ind w:firstLine="567"/>
        <w:jc w:val="both"/>
        <w:rPr>
          <w:bCs/>
          <w:sz w:val="24"/>
          <w:lang w:val="ru-RU"/>
        </w:rPr>
      </w:pPr>
      <w:r w:rsidRPr="000E0A78">
        <w:rPr>
          <w:bCs/>
          <w:sz w:val="24"/>
          <w:lang w:val="ru-RU"/>
        </w:rPr>
        <w:t>К декларации прилагается сертификат по заводскому производственному контролю, выданный нотифицированным органом. Кроме приведенной выше информации сертификат должен содержать следующие данные:</w:t>
      </w:r>
    </w:p>
    <w:p w14:paraId="50B3C518"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название, адрес и нотифицированного органа;</w:t>
      </w:r>
    </w:p>
    <w:p w14:paraId="1B9D0E5A"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номер сертификата по заводскому производственному контролю;</w:t>
      </w:r>
    </w:p>
    <w:p w14:paraId="733C43FF"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условия и срок действия сертификата, если требуется;</w:t>
      </w:r>
    </w:p>
    <w:p w14:paraId="6A097B68"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фамилия и должность лица, имеющего право подписи сертификата.</w:t>
      </w:r>
    </w:p>
    <w:p w14:paraId="08D022AC" w14:textId="77777777" w:rsidR="000E0A78" w:rsidRPr="000E0A78" w:rsidRDefault="000E0A78" w:rsidP="000E0A78">
      <w:pPr>
        <w:spacing w:line="237" w:lineRule="auto"/>
        <w:ind w:firstLine="567"/>
        <w:jc w:val="both"/>
        <w:rPr>
          <w:bCs/>
          <w:sz w:val="24"/>
          <w:lang w:val="ru-RU"/>
        </w:rPr>
      </w:pPr>
      <w:r w:rsidRPr="000E0A78">
        <w:rPr>
          <w:bCs/>
          <w:sz w:val="24"/>
          <w:lang w:val="ru-RU"/>
        </w:rPr>
        <w:t xml:space="preserve">На изделия для защиты поверхности, оценка соответствия которых осуществляется по системе 2+ и 4 или по системе 4: После того, как достигнуто соответствие требованиям настоящего Приложения и выдачи нотифицированным органом приведенного ниже сертификата, изготовитель или его постоянный уполномоченный на территории ЕЭС составляет и хранит декларацию соответствия (декларацию соответствия ЕС), которая позволяет ему наносить маркировку СЕ. Эта декларация должна содержать следующие </w:t>
      </w:r>
      <w:r w:rsidRPr="000E0A78">
        <w:rPr>
          <w:bCs/>
          <w:sz w:val="24"/>
          <w:lang w:val="ru-RU"/>
        </w:rPr>
        <w:lastRenderedPageBreak/>
        <w:t>данные:</w:t>
      </w:r>
    </w:p>
    <w:p w14:paraId="33CEC473"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наименование и адрес изготовителя или его уполномоченного представителя с резиденцией в ЕЭС, а также завода-изготовителя;</w:t>
      </w:r>
    </w:p>
    <w:p w14:paraId="1E5350D0"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описание изделия (тип, маркировка, применение и т. д.), а также экземпляр информации, сопровождающей маркировку СЕ;</w:t>
      </w:r>
    </w:p>
    <w:p w14:paraId="7D4FF7A7"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положения, которым соответствует изделие (Приложение ZA настоящего стандарта);</w:t>
      </w:r>
    </w:p>
    <w:p w14:paraId="7FDCB56E"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особые условия по применению изделия (например, положения по применению при определенных условиях и т.д.);</w:t>
      </w:r>
    </w:p>
    <w:p w14:paraId="51292F3A"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номер прилагаемого сертификата по заводскому производственному контролю;</w:t>
      </w:r>
    </w:p>
    <w:p w14:paraId="34059E0F"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фамилия и должность лица, имеющего право подписи от имени изготовителя или уполномоченного им представителя.</w:t>
      </w:r>
    </w:p>
    <w:p w14:paraId="568D850F" w14:textId="77777777" w:rsidR="000E0A78" w:rsidRPr="000E0A78" w:rsidRDefault="000E0A78" w:rsidP="000E0A78">
      <w:pPr>
        <w:spacing w:line="237" w:lineRule="auto"/>
        <w:ind w:firstLine="567"/>
        <w:jc w:val="both"/>
        <w:rPr>
          <w:bCs/>
          <w:sz w:val="24"/>
          <w:lang w:val="ru-RU"/>
        </w:rPr>
      </w:pPr>
      <w:r w:rsidRPr="000E0A78">
        <w:rPr>
          <w:bCs/>
          <w:sz w:val="24"/>
          <w:lang w:val="ru-RU"/>
        </w:rPr>
        <w:t>К декларации прилагается сертификат по заводскому производственному контролю, выданный нотифицированным органом. Кроме приведенной выше информации сертификат должен содержать следующие данные:</w:t>
      </w:r>
    </w:p>
    <w:p w14:paraId="0E36619A"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название, адрес и нотифицированного органа;</w:t>
      </w:r>
    </w:p>
    <w:p w14:paraId="574AF98E"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номер сертификата по заводскому производственному контролю;</w:t>
      </w:r>
    </w:p>
    <w:p w14:paraId="7254A7A8"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условия и срок действия сертификата, если требуется;</w:t>
      </w:r>
    </w:p>
    <w:p w14:paraId="34B0C787"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фамилия и должность лица, имеющего право подписи сертификата.</w:t>
      </w:r>
    </w:p>
    <w:p w14:paraId="7CE3444E" w14:textId="77777777" w:rsidR="000E0A78" w:rsidRPr="000E0A78" w:rsidRDefault="000E0A78" w:rsidP="000E0A78">
      <w:pPr>
        <w:spacing w:line="237" w:lineRule="auto"/>
        <w:ind w:firstLine="567"/>
        <w:jc w:val="both"/>
        <w:rPr>
          <w:bCs/>
          <w:sz w:val="24"/>
          <w:lang w:val="ru-RU"/>
        </w:rPr>
      </w:pPr>
      <w:r w:rsidRPr="000E0A78">
        <w:rPr>
          <w:bCs/>
          <w:sz w:val="24"/>
          <w:lang w:val="ru-RU"/>
        </w:rPr>
        <w:t>Указанные выше декларация и сертификат предоставляются на государственном(</w:t>
      </w:r>
      <w:proofErr w:type="spellStart"/>
      <w:r w:rsidRPr="000E0A78">
        <w:rPr>
          <w:bCs/>
          <w:sz w:val="24"/>
          <w:lang w:val="ru-RU"/>
        </w:rPr>
        <w:t>ых</w:t>
      </w:r>
      <w:proofErr w:type="spellEnd"/>
      <w:r w:rsidRPr="000E0A78">
        <w:rPr>
          <w:bCs/>
          <w:sz w:val="24"/>
          <w:lang w:val="ru-RU"/>
        </w:rPr>
        <w:t>) языке(ах) государства-члена Евросоюза, в которое изделие поставляется для применения.</w:t>
      </w:r>
    </w:p>
    <w:p w14:paraId="35C0625E" w14:textId="77777777" w:rsidR="000E0A78" w:rsidRPr="000E0A78" w:rsidRDefault="000E0A78" w:rsidP="000E0A78">
      <w:pPr>
        <w:spacing w:line="237" w:lineRule="auto"/>
        <w:ind w:firstLine="567"/>
        <w:jc w:val="both"/>
        <w:rPr>
          <w:bCs/>
          <w:sz w:val="24"/>
          <w:lang w:val="ru-RU"/>
        </w:rPr>
      </w:pPr>
    </w:p>
    <w:p w14:paraId="308A77B5" w14:textId="77777777" w:rsidR="000E0A78" w:rsidRPr="000E0A78" w:rsidRDefault="000E0A78" w:rsidP="000E0A78">
      <w:pPr>
        <w:spacing w:line="237" w:lineRule="auto"/>
        <w:ind w:firstLine="567"/>
        <w:jc w:val="both"/>
        <w:rPr>
          <w:b/>
          <w:bCs/>
          <w:sz w:val="24"/>
          <w:lang w:val="ru-RU"/>
        </w:rPr>
      </w:pPr>
      <w:r w:rsidRPr="000E0A78">
        <w:rPr>
          <w:b/>
          <w:bCs/>
          <w:sz w:val="24"/>
          <w:lang w:val="ru-RU"/>
        </w:rPr>
        <w:t xml:space="preserve">ZA.3 Маркировка СЕ и </w:t>
      </w:r>
      <w:proofErr w:type="spellStart"/>
      <w:r w:rsidRPr="000E0A78">
        <w:rPr>
          <w:b/>
          <w:bCs/>
          <w:sz w:val="24"/>
          <w:lang w:val="ru-RU"/>
        </w:rPr>
        <w:t>этикетирование</w:t>
      </w:r>
      <w:proofErr w:type="spellEnd"/>
    </w:p>
    <w:p w14:paraId="6B0C89FC" w14:textId="77777777" w:rsidR="000E0A78" w:rsidRDefault="000E0A78" w:rsidP="000E0A78">
      <w:pPr>
        <w:spacing w:line="237" w:lineRule="auto"/>
        <w:ind w:firstLine="567"/>
        <w:jc w:val="both"/>
        <w:rPr>
          <w:bCs/>
          <w:sz w:val="24"/>
          <w:lang w:val="ru-RU"/>
        </w:rPr>
      </w:pPr>
    </w:p>
    <w:p w14:paraId="4B1F2023" w14:textId="3CE6530A" w:rsidR="000E0A78" w:rsidRPr="000E0A78" w:rsidRDefault="000E0A78" w:rsidP="000E0A78">
      <w:pPr>
        <w:spacing w:line="237" w:lineRule="auto"/>
        <w:ind w:firstLine="567"/>
        <w:jc w:val="both"/>
        <w:rPr>
          <w:bCs/>
          <w:sz w:val="24"/>
          <w:lang w:val="ru-RU"/>
        </w:rPr>
      </w:pPr>
      <w:r w:rsidRPr="000E0A78">
        <w:rPr>
          <w:bCs/>
          <w:sz w:val="24"/>
          <w:lang w:val="ru-RU"/>
        </w:rPr>
        <w:t xml:space="preserve">Маркировка СЕ должна и основная информация к ней должны наноситься преимущественно на упаковке (или если это </w:t>
      </w:r>
      <w:proofErr w:type="gramStart"/>
      <w:r w:rsidRPr="000E0A78">
        <w:rPr>
          <w:bCs/>
          <w:sz w:val="24"/>
          <w:lang w:val="ru-RU"/>
        </w:rPr>
        <w:t>не возможно</w:t>
      </w:r>
      <w:proofErr w:type="gramEnd"/>
      <w:r w:rsidRPr="000E0A78">
        <w:rPr>
          <w:bCs/>
          <w:sz w:val="24"/>
          <w:lang w:val="ru-RU"/>
        </w:rPr>
        <w:t>, на прикрепленной к изделию табличке или в сопроводительной документации, например, накладной).</w:t>
      </w:r>
    </w:p>
    <w:p w14:paraId="087FA0EF" w14:textId="77777777" w:rsidR="000E3797" w:rsidRDefault="000E3797" w:rsidP="000E0A78">
      <w:pPr>
        <w:spacing w:line="237" w:lineRule="auto"/>
        <w:ind w:firstLine="567"/>
        <w:jc w:val="both"/>
        <w:rPr>
          <w:bCs/>
          <w:sz w:val="20"/>
          <w:lang w:val="ru-RU"/>
        </w:rPr>
      </w:pPr>
    </w:p>
    <w:p w14:paraId="0420C033" w14:textId="47316733" w:rsidR="000E0A78" w:rsidRDefault="000E3797" w:rsidP="000E0A78">
      <w:pPr>
        <w:spacing w:line="237" w:lineRule="auto"/>
        <w:ind w:firstLine="567"/>
        <w:jc w:val="both"/>
        <w:rPr>
          <w:bCs/>
          <w:sz w:val="20"/>
          <w:lang w:val="ru-RU"/>
        </w:rPr>
      </w:pPr>
      <w:r w:rsidRPr="000E3797">
        <w:rPr>
          <w:bCs/>
          <w:sz w:val="20"/>
          <w:lang w:val="ru-RU"/>
        </w:rPr>
        <w:t xml:space="preserve">Примечание </w:t>
      </w:r>
      <w:r w:rsidR="000E0A78" w:rsidRPr="000E3797">
        <w:rPr>
          <w:bCs/>
          <w:sz w:val="20"/>
          <w:lang w:val="ru-RU"/>
        </w:rPr>
        <w:t xml:space="preserve">- Ответственность за нанесение маркировки СЕ несет </w:t>
      </w:r>
      <w:proofErr w:type="spellStart"/>
      <w:proofErr w:type="gramStart"/>
      <w:r w:rsidR="000E0A78" w:rsidRPr="000E3797">
        <w:rPr>
          <w:bCs/>
          <w:sz w:val="20"/>
          <w:lang w:val="ru-RU"/>
        </w:rPr>
        <w:t>изгото-витель</w:t>
      </w:r>
      <w:proofErr w:type="spellEnd"/>
      <w:proofErr w:type="gramEnd"/>
      <w:r w:rsidR="000E0A78" w:rsidRPr="000E3797">
        <w:rPr>
          <w:bCs/>
          <w:sz w:val="20"/>
          <w:lang w:val="ru-RU"/>
        </w:rPr>
        <w:t xml:space="preserve"> или его постоянный уполномоченный на территории ЕЭС представитель.</w:t>
      </w:r>
    </w:p>
    <w:p w14:paraId="4D50D9B5" w14:textId="77777777" w:rsidR="000E3797" w:rsidRPr="000E3797" w:rsidRDefault="000E3797" w:rsidP="000E0A78">
      <w:pPr>
        <w:spacing w:line="237" w:lineRule="auto"/>
        <w:ind w:firstLine="567"/>
        <w:jc w:val="both"/>
        <w:rPr>
          <w:bCs/>
          <w:sz w:val="20"/>
          <w:lang w:val="ru-RU"/>
        </w:rPr>
      </w:pPr>
    </w:p>
    <w:p w14:paraId="777A2410" w14:textId="77777777" w:rsidR="000E0A78" w:rsidRPr="000E0A78" w:rsidRDefault="000E0A78" w:rsidP="000E0A78">
      <w:pPr>
        <w:spacing w:line="237" w:lineRule="auto"/>
        <w:ind w:firstLine="567"/>
        <w:jc w:val="both"/>
        <w:rPr>
          <w:bCs/>
          <w:sz w:val="24"/>
          <w:lang w:val="ru-RU"/>
        </w:rPr>
      </w:pPr>
      <w:r w:rsidRPr="000E0A78">
        <w:rPr>
          <w:bCs/>
          <w:sz w:val="24"/>
          <w:lang w:val="ru-RU"/>
        </w:rPr>
        <w:t>Наносимый символ маркировки СЕ должен соответствовать Директиве 93/68/ЕЭС. К маркировке СЕ прилагается следующая информация:</w:t>
      </w:r>
    </w:p>
    <w:p w14:paraId="23C67B37" w14:textId="77777777" w:rsidR="000E0A78" w:rsidRPr="000E0A78" w:rsidRDefault="000E0A78" w:rsidP="000E0A78">
      <w:pPr>
        <w:spacing w:line="237" w:lineRule="auto"/>
        <w:ind w:firstLine="567"/>
        <w:jc w:val="both"/>
        <w:rPr>
          <w:bCs/>
          <w:sz w:val="24"/>
          <w:lang w:val="ru-RU"/>
        </w:rPr>
      </w:pPr>
      <w:r w:rsidRPr="000E0A78">
        <w:rPr>
          <w:bCs/>
          <w:sz w:val="24"/>
          <w:lang w:val="ru-RU"/>
        </w:rPr>
        <w:t>a)</w:t>
      </w:r>
      <w:r w:rsidRPr="000E0A78">
        <w:rPr>
          <w:bCs/>
          <w:sz w:val="24"/>
          <w:lang w:val="ru-RU"/>
        </w:rPr>
        <w:tab/>
        <w:t>идентификационный номер органа сертификации (только для изделий по системе 1 или 2+);</w:t>
      </w:r>
    </w:p>
    <w:p w14:paraId="1071BB22" w14:textId="77777777" w:rsidR="000E0A78" w:rsidRPr="000E0A78" w:rsidRDefault="000E0A78" w:rsidP="000E0A78">
      <w:pPr>
        <w:spacing w:line="237" w:lineRule="auto"/>
        <w:ind w:firstLine="567"/>
        <w:jc w:val="both"/>
        <w:rPr>
          <w:bCs/>
          <w:sz w:val="24"/>
          <w:lang w:val="ru-RU"/>
        </w:rPr>
      </w:pPr>
      <w:r w:rsidRPr="000E0A78">
        <w:rPr>
          <w:bCs/>
          <w:sz w:val="24"/>
          <w:lang w:val="ru-RU"/>
        </w:rPr>
        <w:t>b)</w:t>
      </w:r>
      <w:r w:rsidRPr="000E0A78">
        <w:rPr>
          <w:bCs/>
          <w:sz w:val="24"/>
          <w:lang w:val="ru-RU"/>
        </w:rPr>
        <w:tab/>
        <w:t>название или логотип изготовителя;</w:t>
      </w:r>
    </w:p>
    <w:p w14:paraId="7624CC22" w14:textId="77777777" w:rsidR="000E0A78" w:rsidRPr="000E0A78" w:rsidRDefault="000E0A78" w:rsidP="000E0A78">
      <w:pPr>
        <w:spacing w:line="237" w:lineRule="auto"/>
        <w:ind w:firstLine="567"/>
        <w:jc w:val="both"/>
        <w:rPr>
          <w:bCs/>
          <w:sz w:val="24"/>
          <w:lang w:val="ru-RU"/>
        </w:rPr>
      </w:pPr>
      <w:r w:rsidRPr="000E0A78">
        <w:rPr>
          <w:bCs/>
          <w:sz w:val="24"/>
          <w:lang w:val="ru-RU"/>
        </w:rPr>
        <w:t>c)</w:t>
      </w:r>
      <w:r w:rsidRPr="000E0A78">
        <w:rPr>
          <w:bCs/>
          <w:sz w:val="24"/>
          <w:lang w:val="ru-RU"/>
        </w:rPr>
        <w:tab/>
        <w:t>зарегистрированный адрес изготовителя;</w:t>
      </w:r>
    </w:p>
    <w:p w14:paraId="7CB82ACF" w14:textId="77777777" w:rsidR="000E0A78" w:rsidRPr="000E0A78" w:rsidRDefault="000E0A78" w:rsidP="000E0A78">
      <w:pPr>
        <w:spacing w:line="237" w:lineRule="auto"/>
        <w:ind w:firstLine="567"/>
        <w:jc w:val="both"/>
        <w:rPr>
          <w:bCs/>
          <w:sz w:val="24"/>
          <w:lang w:val="ru-RU"/>
        </w:rPr>
      </w:pPr>
      <w:r w:rsidRPr="000E0A78">
        <w:rPr>
          <w:bCs/>
          <w:sz w:val="24"/>
          <w:lang w:val="ru-RU"/>
        </w:rPr>
        <w:t>d)</w:t>
      </w:r>
      <w:r w:rsidRPr="000E0A78">
        <w:rPr>
          <w:bCs/>
          <w:sz w:val="24"/>
          <w:lang w:val="ru-RU"/>
        </w:rPr>
        <w:tab/>
        <w:t>последние две цифры года, в котором наносилась маркировка;</w:t>
      </w:r>
    </w:p>
    <w:p w14:paraId="404F4E25" w14:textId="77777777" w:rsidR="000E0A78" w:rsidRPr="000E0A78" w:rsidRDefault="000E0A78" w:rsidP="000E0A78">
      <w:pPr>
        <w:spacing w:line="237" w:lineRule="auto"/>
        <w:ind w:firstLine="567"/>
        <w:jc w:val="both"/>
        <w:rPr>
          <w:bCs/>
          <w:sz w:val="24"/>
          <w:lang w:val="ru-RU"/>
        </w:rPr>
      </w:pPr>
      <w:r w:rsidRPr="000E0A78">
        <w:rPr>
          <w:bCs/>
          <w:sz w:val="24"/>
          <w:lang w:val="ru-RU"/>
        </w:rPr>
        <w:t>e)</w:t>
      </w:r>
      <w:r w:rsidRPr="000E0A78">
        <w:rPr>
          <w:bCs/>
          <w:sz w:val="24"/>
          <w:lang w:val="ru-RU"/>
        </w:rPr>
        <w:tab/>
        <w:t>номер сертификата соответствия ЕС (для изделий по системе 1) или сертификата по заводскому производственному контролю (для изделий по системе 2+);</w:t>
      </w:r>
    </w:p>
    <w:p w14:paraId="3D75C087" w14:textId="77777777" w:rsidR="000E0A78" w:rsidRPr="000E0A78" w:rsidRDefault="000E0A78" w:rsidP="000E0A78">
      <w:pPr>
        <w:spacing w:line="237" w:lineRule="auto"/>
        <w:ind w:firstLine="567"/>
        <w:jc w:val="both"/>
        <w:rPr>
          <w:bCs/>
          <w:sz w:val="24"/>
          <w:lang w:val="ru-RU"/>
        </w:rPr>
      </w:pPr>
      <w:r w:rsidRPr="000E0A78">
        <w:rPr>
          <w:bCs/>
          <w:sz w:val="24"/>
          <w:lang w:val="ru-RU"/>
        </w:rPr>
        <w:t>f)</w:t>
      </w:r>
      <w:r w:rsidRPr="000E0A78">
        <w:rPr>
          <w:bCs/>
          <w:sz w:val="24"/>
          <w:lang w:val="ru-RU"/>
        </w:rPr>
        <w:tab/>
        <w:t>ссылка на настоящий стандарт;</w:t>
      </w:r>
    </w:p>
    <w:p w14:paraId="6967C1C6" w14:textId="77777777" w:rsidR="000E0A78" w:rsidRPr="000E0A78" w:rsidRDefault="000E0A78" w:rsidP="000E0A78">
      <w:pPr>
        <w:spacing w:line="237" w:lineRule="auto"/>
        <w:ind w:firstLine="567"/>
        <w:jc w:val="both"/>
        <w:rPr>
          <w:bCs/>
          <w:sz w:val="24"/>
          <w:lang w:val="ru-RU"/>
        </w:rPr>
      </w:pPr>
      <w:r w:rsidRPr="000E0A78">
        <w:rPr>
          <w:bCs/>
          <w:sz w:val="24"/>
          <w:lang w:val="ru-RU"/>
        </w:rPr>
        <w:t>g)</w:t>
      </w:r>
      <w:r w:rsidRPr="000E0A78">
        <w:rPr>
          <w:bCs/>
          <w:sz w:val="24"/>
          <w:lang w:val="ru-RU"/>
        </w:rPr>
        <w:tab/>
        <w:t>данные по основным характеристикам, приведенным в таблице ZA.1а - ZA.1g, в форме:</w:t>
      </w:r>
    </w:p>
    <w:p w14:paraId="4C81B4C0"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декларируемых значений и, если применимо, уровня или класса, по каждой основной характеристике, как описано в Примечаниях к таблицам ZA.1а - ZA.1g, а также</w:t>
      </w:r>
    </w:p>
    <w:p w14:paraId="27001234" w14:textId="77777777" w:rsidR="000E0A78" w:rsidRPr="000E0A78" w:rsidRDefault="000E0A78" w:rsidP="000E0A78">
      <w:pPr>
        <w:spacing w:line="237" w:lineRule="auto"/>
        <w:ind w:firstLine="567"/>
        <w:jc w:val="both"/>
        <w:rPr>
          <w:bCs/>
          <w:sz w:val="24"/>
          <w:lang w:val="ru-RU"/>
        </w:rPr>
      </w:pPr>
      <w:r w:rsidRPr="000E0A78">
        <w:rPr>
          <w:bCs/>
          <w:sz w:val="24"/>
          <w:lang w:val="ru-RU"/>
        </w:rPr>
        <w:t>-</w:t>
      </w:r>
      <w:r w:rsidRPr="000E0A78">
        <w:rPr>
          <w:bCs/>
          <w:sz w:val="24"/>
          <w:lang w:val="ru-RU"/>
        </w:rPr>
        <w:tab/>
        <w:t>указания «Параметр не установлен» на соответствующие характеристики.</w:t>
      </w:r>
    </w:p>
    <w:p w14:paraId="48C7104F" w14:textId="77777777" w:rsidR="000E0A78" w:rsidRPr="000E0A78" w:rsidRDefault="000E0A78" w:rsidP="000E0A78">
      <w:pPr>
        <w:spacing w:line="237" w:lineRule="auto"/>
        <w:ind w:firstLine="567"/>
        <w:jc w:val="both"/>
        <w:rPr>
          <w:bCs/>
          <w:sz w:val="24"/>
          <w:lang w:val="ru-RU"/>
        </w:rPr>
      </w:pPr>
    </w:p>
    <w:p w14:paraId="17C9821D" w14:textId="77777777" w:rsidR="000E0A78" w:rsidRPr="000E0A78" w:rsidRDefault="000E0A78" w:rsidP="000E0A78">
      <w:pPr>
        <w:spacing w:line="237" w:lineRule="auto"/>
        <w:ind w:firstLine="567"/>
        <w:jc w:val="both"/>
        <w:rPr>
          <w:bCs/>
          <w:sz w:val="24"/>
          <w:lang w:val="ru-RU"/>
        </w:rPr>
      </w:pPr>
      <w:r w:rsidRPr="000E0A78">
        <w:rPr>
          <w:bCs/>
          <w:sz w:val="24"/>
          <w:lang w:val="ru-RU"/>
        </w:rPr>
        <w:t xml:space="preserve">На рисунке </w:t>
      </w:r>
      <w:r w:rsidRPr="000E0A78">
        <w:rPr>
          <w:bCs/>
          <w:sz w:val="24"/>
          <w:lang w:val="ru-RU" w:bidi="en-US"/>
        </w:rPr>
        <w:t>ZA</w:t>
      </w:r>
      <w:r w:rsidRPr="000E0A78">
        <w:rPr>
          <w:bCs/>
          <w:sz w:val="24"/>
          <w:lang w:val="ru-RU"/>
        </w:rPr>
        <w:t>.1 представлена примерная информация к маркировке СЕ на изделие для защиты поверхности (</w:t>
      </w:r>
      <w:proofErr w:type="spellStart"/>
      <w:r w:rsidRPr="000E0A78">
        <w:rPr>
          <w:bCs/>
          <w:sz w:val="24"/>
          <w:lang w:val="ru-RU"/>
        </w:rPr>
        <w:t>гидрофобизирующая</w:t>
      </w:r>
      <w:proofErr w:type="spellEnd"/>
      <w:r w:rsidRPr="000E0A78">
        <w:rPr>
          <w:bCs/>
          <w:sz w:val="24"/>
          <w:lang w:val="ru-RU"/>
        </w:rPr>
        <w:t xml:space="preserve"> пропитка).</w:t>
      </w:r>
    </w:p>
    <w:p w14:paraId="5252CEEC" w14:textId="44882AFB" w:rsidR="00FE16DF" w:rsidRDefault="00FE16DF" w:rsidP="000F3A13">
      <w:pPr>
        <w:spacing w:line="237" w:lineRule="auto"/>
        <w:ind w:firstLine="567"/>
        <w:jc w:val="both"/>
        <w:rPr>
          <w:bCs/>
          <w:sz w:val="24"/>
          <w:lang w:val="ru-RU"/>
        </w:rPr>
      </w:pPr>
    </w:p>
    <w:p w14:paraId="36E5B9EC" w14:textId="05D53A75" w:rsidR="000E0A78" w:rsidRDefault="000E0A78" w:rsidP="000F3A13">
      <w:pPr>
        <w:spacing w:line="237" w:lineRule="auto"/>
        <w:ind w:firstLine="567"/>
        <w:jc w:val="both"/>
        <w:rPr>
          <w:bCs/>
          <w:sz w:val="24"/>
          <w:lang w:val="ru-RU"/>
        </w:rPr>
      </w:pPr>
    </w:p>
    <w:tbl>
      <w:tblPr>
        <w:tblOverlap w:val="never"/>
        <w:tblW w:w="9765" w:type="dxa"/>
        <w:jc w:val="center"/>
        <w:tblLayout w:type="fixed"/>
        <w:tblCellMar>
          <w:left w:w="10" w:type="dxa"/>
          <w:right w:w="10" w:type="dxa"/>
        </w:tblCellMar>
        <w:tblLook w:val="04A0" w:firstRow="1" w:lastRow="0" w:firstColumn="1" w:lastColumn="0" w:noHBand="0" w:noVBand="1"/>
      </w:tblPr>
      <w:tblGrid>
        <w:gridCol w:w="4650"/>
        <w:gridCol w:w="283"/>
        <w:gridCol w:w="4832"/>
      </w:tblGrid>
      <w:tr w:rsidR="000E0A78" w:rsidRPr="000E0A78" w14:paraId="3AA6ADFE" w14:textId="77777777" w:rsidTr="0066680B">
        <w:trPr>
          <w:trHeight w:val="2914"/>
          <w:jc w:val="center"/>
        </w:trPr>
        <w:tc>
          <w:tcPr>
            <w:tcW w:w="4650" w:type="dxa"/>
            <w:tcBorders>
              <w:top w:val="single" w:sz="4" w:space="0" w:color="auto"/>
              <w:left w:val="single" w:sz="4" w:space="0" w:color="auto"/>
              <w:bottom w:val="nil"/>
              <w:right w:val="nil"/>
            </w:tcBorders>
            <w:shd w:val="clear" w:color="auto" w:fill="FFFFFF"/>
            <w:vAlign w:val="center"/>
            <w:hideMark/>
          </w:tcPr>
          <w:p w14:paraId="3F0B4F9A" w14:textId="77777777" w:rsidR="000E0A78" w:rsidRPr="000E0A78" w:rsidRDefault="000E0A78" w:rsidP="000E0A78">
            <w:pPr>
              <w:autoSpaceDE/>
              <w:spacing w:line="256" w:lineRule="auto"/>
              <w:jc w:val="center"/>
              <w:rPr>
                <w:rFonts w:eastAsia="Arial"/>
                <w:color w:val="000000"/>
                <w:kern w:val="2"/>
                <w:sz w:val="24"/>
                <w:szCs w:val="24"/>
                <w:lang w:val="en-US" w:bidi="en-US"/>
                <w14:ligatures w14:val="standardContextual"/>
              </w:rPr>
            </w:pPr>
            <w:r w:rsidRPr="000E0A78">
              <w:rPr>
                <w:rFonts w:eastAsia="Arial"/>
                <w:color w:val="000000"/>
                <w:kern w:val="2"/>
                <w:sz w:val="24"/>
                <w:szCs w:val="24"/>
                <w:lang w:val="en-US" w:bidi="en-US"/>
                <w14:ligatures w14:val="standardContextual"/>
              </w:rPr>
              <w:lastRenderedPageBreak/>
              <w:t>01234</w:t>
            </w:r>
          </w:p>
        </w:tc>
        <w:tc>
          <w:tcPr>
            <w:tcW w:w="283" w:type="dxa"/>
            <w:vMerge w:val="restart"/>
            <w:tcBorders>
              <w:top w:val="nil"/>
              <w:left w:val="single" w:sz="4" w:space="0" w:color="auto"/>
              <w:bottom w:val="nil"/>
              <w:right w:val="nil"/>
            </w:tcBorders>
            <w:shd w:val="clear" w:color="auto" w:fill="FFFFFF"/>
          </w:tcPr>
          <w:p w14:paraId="2FF9A44F" w14:textId="77777777" w:rsidR="000E0A78" w:rsidRPr="000E0A78" w:rsidRDefault="000E0A78" w:rsidP="000E0A78">
            <w:pPr>
              <w:autoSpaceDE/>
              <w:spacing w:line="256" w:lineRule="auto"/>
              <w:rPr>
                <w:rFonts w:eastAsia="Courier New"/>
                <w:color w:val="000000"/>
                <w:kern w:val="2"/>
                <w:sz w:val="10"/>
                <w:szCs w:val="10"/>
                <w:lang w:val="en-US" w:bidi="en-US"/>
                <w14:ligatures w14:val="standardContextual"/>
              </w:rPr>
            </w:pPr>
          </w:p>
        </w:tc>
        <w:tc>
          <w:tcPr>
            <w:tcW w:w="4832" w:type="dxa"/>
            <w:vMerge w:val="restart"/>
            <w:tcBorders>
              <w:top w:val="single" w:sz="4" w:space="0" w:color="auto"/>
              <w:left w:val="single" w:sz="4" w:space="0" w:color="auto"/>
              <w:bottom w:val="single" w:sz="4" w:space="0" w:color="auto"/>
              <w:right w:val="single" w:sz="4" w:space="0" w:color="auto"/>
            </w:tcBorders>
            <w:shd w:val="clear" w:color="auto" w:fill="FFFFFF"/>
          </w:tcPr>
          <w:p w14:paraId="17212A9E" w14:textId="77777777" w:rsidR="000E0A78" w:rsidRPr="000E0A78" w:rsidRDefault="000E0A78" w:rsidP="000E0A78">
            <w:pPr>
              <w:autoSpaceDE/>
              <w:spacing w:line="256" w:lineRule="auto"/>
              <w:jc w:val="center"/>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Маркировка соответствия СЕ, состоящая из символа СЕ, установленного в Директиве 93/68/ЕЭС</w:t>
            </w:r>
          </w:p>
          <w:p w14:paraId="6E6CA08D" w14:textId="77777777" w:rsidR="000E0A78" w:rsidRPr="000E0A78" w:rsidRDefault="000E0A78" w:rsidP="000E0A78">
            <w:pPr>
              <w:autoSpaceDE/>
              <w:spacing w:line="256" w:lineRule="auto"/>
              <w:jc w:val="center"/>
              <w:rPr>
                <w:rFonts w:eastAsia="Arial"/>
                <w:color w:val="000000"/>
                <w:kern w:val="2"/>
                <w:sz w:val="24"/>
                <w:szCs w:val="24"/>
                <w:lang w:val="ru-RU" w:bidi="en-US"/>
                <w14:ligatures w14:val="standardContextual"/>
              </w:rPr>
            </w:pPr>
          </w:p>
          <w:p w14:paraId="5858210E" w14:textId="77777777" w:rsidR="000E0A78" w:rsidRPr="000E0A78" w:rsidRDefault="000E0A78" w:rsidP="000E0A78">
            <w:pPr>
              <w:autoSpaceDE/>
              <w:spacing w:line="256" w:lineRule="auto"/>
              <w:jc w:val="center"/>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Идентификационный номер нотифицированного органа (для системы 2+)</w:t>
            </w:r>
          </w:p>
          <w:p w14:paraId="47F8FC37" w14:textId="77777777" w:rsidR="000E0A78" w:rsidRPr="000E0A78" w:rsidRDefault="000E0A78" w:rsidP="000E0A78">
            <w:pPr>
              <w:autoSpaceDE/>
              <w:spacing w:line="256" w:lineRule="auto"/>
              <w:jc w:val="center"/>
              <w:rPr>
                <w:rFonts w:eastAsia="Arial"/>
                <w:color w:val="000000"/>
                <w:kern w:val="2"/>
                <w:sz w:val="24"/>
                <w:szCs w:val="24"/>
                <w:lang w:val="ru-RU" w:bidi="en-US"/>
                <w14:ligatures w14:val="standardContextual"/>
              </w:rPr>
            </w:pPr>
          </w:p>
          <w:p w14:paraId="35F09390" w14:textId="77777777" w:rsidR="000E0A78" w:rsidRPr="000E0A78" w:rsidRDefault="000E0A78" w:rsidP="000E0A78">
            <w:pPr>
              <w:autoSpaceDE/>
              <w:spacing w:line="256" w:lineRule="auto"/>
              <w:jc w:val="center"/>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Название или логотип и адрес изготовителя</w:t>
            </w:r>
          </w:p>
          <w:p w14:paraId="6959BD06" w14:textId="77777777" w:rsidR="000E0A78" w:rsidRPr="000E0A78" w:rsidRDefault="000E0A78" w:rsidP="000E0A78">
            <w:pPr>
              <w:autoSpaceDE/>
              <w:spacing w:line="256" w:lineRule="auto"/>
              <w:jc w:val="center"/>
              <w:rPr>
                <w:rFonts w:eastAsia="Arial"/>
                <w:color w:val="000000"/>
                <w:kern w:val="2"/>
                <w:sz w:val="24"/>
                <w:szCs w:val="24"/>
                <w:lang w:val="ru-RU" w:bidi="en-US"/>
                <w14:ligatures w14:val="standardContextual"/>
              </w:rPr>
            </w:pPr>
          </w:p>
          <w:p w14:paraId="32B5747C" w14:textId="77777777" w:rsidR="000E0A78" w:rsidRPr="000E0A78" w:rsidRDefault="000E0A78" w:rsidP="000E0A78">
            <w:pPr>
              <w:autoSpaceDE/>
              <w:spacing w:line="256" w:lineRule="auto"/>
              <w:jc w:val="center"/>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Последние две цифры года, в котором наносилась маркировка</w:t>
            </w:r>
          </w:p>
          <w:p w14:paraId="764282B3" w14:textId="77777777" w:rsidR="000E0A78" w:rsidRPr="000E0A78" w:rsidRDefault="000E0A78" w:rsidP="000E0A78">
            <w:pPr>
              <w:autoSpaceDE/>
              <w:spacing w:line="256" w:lineRule="auto"/>
              <w:jc w:val="center"/>
              <w:rPr>
                <w:rFonts w:eastAsia="Arial"/>
                <w:color w:val="000000"/>
                <w:kern w:val="2"/>
                <w:sz w:val="24"/>
                <w:szCs w:val="24"/>
                <w:lang w:val="ru-RU" w:bidi="en-US"/>
                <w14:ligatures w14:val="standardContextual"/>
              </w:rPr>
            </w:pPr>
          </w:p>
          <w:p w14:paraId="709CFC12" w14:textId="77777777" w:rsidR="000E0A78" w:rsidRPr="000E0A78" w:rsidRDefault="000E0A78" w:rsidP="000E0A78">
            <w:pPr>
              <w:autoSpaceDE/>
              <w:spacing w:line="256" w:lineRule="auto"/>
              <w:jc w:val="center"/>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 xml:space="preserve">Номер сертификата </w:t>
            </w:r>
            <w:r w:rsidRPr="000E0A78">
              <w:rPr>
                <w:rFonts w:eastAsia="Arial"/>
                <w:color w:val="000000"/>
                <w:kern w:val="2"/>
                <w:sz w:val="24"/>
                <w:szCs w:val="24"/>
                <w:lang w:val="en-US" w:bidi="en-US"/>
                <w14:ligatures w14:val="standardContextual"/>
              </w:rPr>
              <w:t>FPC</w:t>
            </w:r>
            <w:r w:rsidRPr="000E0A78">
              <w:rPr>
                <w:rFonts w:eastAsia="Arial"/>
                <w:color w:val="000000"/>
                <w:kern w:val="2"/>
                <w:sz w:val="24"/>
                <w:szCs w:val="24"/>
                <w:lang w:val="ru-RU" w:bidi="en-US"/>
                <w14:ligatures w14:val="standardContextual"/>
              </w:rPr>
              <w:t xml:space="preserve"> (для системы 2+)</w:t>
            </w:r>
          </w:p>
          <w:p w14:paraId="517F1FDF" w14:textId="77777777" w:rsidR="000E0A78" w:rsidRPr="000E0A78" w:rsidRDefault="000E0A78" w:rsidP="000E0A78">
            <w:pPr>
              <w:autoSpaceDE/>
              <w:spacing w:line="256" w:lineRule="auto"/>
              <w:jc w:val="center"/>
              <w:rPr>
                <w:rFonts w:eastAsia="Arial"/>
                <w:color w:val="000000"/>
                <w:kern w:val="2"/>
                <w:sz w:val="24"/>
                <w:szCs w:val="24"/>
                <w:lang w:val="ru-RU" w:bidi="en-US"/>
                <w14:ligatures w14:val="standardContextual"/>
              </w:rPr>
            </w:pPr>
          </w:p>
          <w:p w14:paraId="14F6860E" w14:textId="77777777" w:rsidR="000E0A78" w:rsidRPr="000E0A78" w:rsidRDefault="000E0A78" w:rsidP="000E0A78">
            <w:pPr>
              <w:autoSpaceDE/>
              <w:spacing w:line="256" w:lineRule="auto"/>
              <w:jc w:val="center"/>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Номер Европейского стандарта</w:t>
            </w:r>
          </w:p>
          <w:p w14:paraId="50818AF8" w14:textId="77777777" w:rsidR="000E0A78" w:rsidRPr="000E0A78" w:rsidRDefault="000E0A78" w:rsidP="000E0A78">
            <w:pPr>
              <w:autoSpaceDE/>
              <w:spacing w:line="256" w:lineRule="auto"/>
              <w:jc w:val="center"/>
              <w:rPr>
                <w:rFonts w:eastAsia="Arial"/>
                <w:color w:val="000000"/>
                <w:kern w:val="2"/>
                <w:sz w:val="24"/>
                <w:szCs w:val="24"/>
                <w:lang w:val="ru-RU" w:bidi="en-US"/>
                <w14:ligatures w14:val="standardContextual"/>
              </w:rPr>
            </w:pPr>
          </w:p>
          <w:p w14:paraId="14BD3BAA" w14:textId="77777777" w:rsidR="000E0A78" w:rsidRPr="000E0A78" w:rsidRDefault="000E0A78" w:rsidP="000E0A78">
            <w:pPr>
              <w:autoSpaceDE/>
              <w:spacing w:line="256" w:lineRule="auto"/>
              <w:jc w:val="center"/>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Описание изделия и указание характеристик изделия, на которые распространяются законодательные положения</w:t>
            </w:r>
          </w:p>
        </w:tc>
      </w:tr>
      <w:tr w:rsidR="000E0A78" w:rsidRPr="000E0A78" w14:paraId="75CBAE01" w14:textId="77777777" w:rsidTr="0066680B">
        <w:trPr>
          <w:trHeight w:val="3322"/>
          <w:jc w:val="center"/>
        </w:trPr>
        <w:tc>
          <w:tcPr>
            <w:tcW w:w="4650" w:type="dxa"/>
            <w:tcBorders>
              <w:top w:val="single" w:sz="4" w:space="0" w:color="auto"/>
              <w:left w:val="single" w:sz="4" w:space="0" w:color="auto"/>
              <w:bottom w:val="nil"/>
              <w:right w:val="nil"/>
            </w:tcBorders>
            <w:shd w:val="clear" w:color="auto" w:fill="FFFFFF"/>
          </w:tcPr>
          <w:p w14:paraId="276DBCD2" w14:textId="77777777" w:rsidR="000E0A78" w:rsidRPr="000E0A78" w:rsidRDefault="000E0A78" w:rsidP="000E0A78">
            <w:pPr>
              <w:autoSpaceDE/>
              <w:spacing w:line="256" w:lineRule="auto"/>
              <w:jc w:val="center"/>
              <w:rPr>
                <w:rFonts w:eastAsia="Arial"/>
                <w:b/>
                <w:bCs/>
                <w:color w:val="000000"/>
                <w:kern w:val="2"/>
                <w:sz w:val="24"/>
                <w:szCs w:val="24"/>
                <w:lang w:val="en-US" w:bidi="en-US"/>
                <w14:ligatures w14:val="standardContextual"/>
              </w:rPr>
            </w:pPr>
            <w:r w:rsidRPr="000E0A78">
              <w:rPr>
                <w:rFonts w:eastAsia="Arial"/>
                <w:b/>
                <w:bCs/>
                <w:color w:val="000000"/>
                <w:kern w:val="2"/>
                <w:sz w:val="24"/>
                <w:szCs w:val="24"/>
                <w:lang w:val="en-US" w:bidi="en-US"/>
                <w14:ligatures w14:val="standardContextual"/>
              </w:rPr>
              <w:t xml:space="preserve">AnyCo Ltd, PO Box 21, B-1050 </w:t>
            </w:r>
          </w:p>
          <w:p w14:paraId="37F18C12" w14:textId="77777777" w:rsidR="000E0A78" w:rsidRPr="000E0A78" w:rsidRDefault="000E0A78" w:rsidP="000E0A78">
            <w:pPr>
              <w:autoSpaceDE/>
              <w:spacing w:line="256" w:lineRule="auto"/>
              <w:jc w:val="center"/>
              <w:rPr>
                <w:rFonts w:eastAsia="Arial"/>
                <w:b/>
                <w:bCs/>
                <w:color w:val="000000"/>
                <w:kern w:val="2"/>
                <w:sz w:val="24"/>
                <w:szCs w:val="24"/>
                <w:lang w:val="en-US" w:bidi="en-US"/>
                <w14:ligatures w14:val="standardContextual"/>
              </w:rPr>
            </w:pPr>
          </w:p>
          <w:p w14:paraId="489768D4" w14:textId="77777777" w:rsidR="000E0A78" w:rsidRPr="000E0A78" w:rsidRDefault="000E0A78" w:rsidP="000E0A78">
            <w:pPr>
              <w:autoSpaceDE/>
              <w:spacing w:line="256" w:lineRule="auto"/>
              <w:jc w:val="center"/>
              <w:rPr>
                <w:rFonts w:eastAsia="Arial"/>
                <w:b/>
                <w:bCs/>
                <w:color w:val="000000"/>
                <w:kern w:val="2"/>
                <w:sz w:val="24"/>
                <w:szCs w:val="24"/>
                <w:lang w:val="ru-RU" w:bidi="en-US"/>
                <w14:ligatures w14:val="standardContextual"/>
              </w:rPr>
            </w:pPr>
            <w:r w:rsidRPr="000E0A78">
              <w:rPr>
                <w:rFonts w:eastAsia="Arial"/>
                <w:b/>
                <w:bCs/>
                <w:color w:val="000000"/>
                <w:kern w:val="2"/>
                <w:sz w:val="24"/>
                <w:szCs w:val="24"/>
                <w:lang w:val="en-US" w:bidi="en-US"/>
                <w14:ligatures w14:val="standardContextual"/>
              </w:rPr>
              <w:t>0</w:t>
            </w:r>
            <w:r w:rsidRPr="000E0A78">
              <w:rPr>
                <w:rFonts w:eastAsia="Arial"/>
                <w:b/>
                <w:bCs/>
                <w:color w:val="000000"/>
                <w:kern w:val="2"/>
                <w:sz w:val="24"/>
                <w:szCs w:val="24"/>
                <w:lang w:val="ru-RU" w:bidi="en-US"/>
                <w14:ligatures w14:val="standardContextual"/>
              </w:rPr>
              <w:t>0</w:t>
            </w:r>
          </w:p>
          <w:p w14:paraId="739D6222" w14:textId="77777777" w:rsidR="000E0A78" w:rsidRPr="000E0A78" w:rsidRDefault="000E0A78" w:rsidP="000E0A78">
            <w:pPr>
              <w:autoSpaceDE/>
              <w:spacing w:line="256" w:lineRule="auto"/>
              <w:jc w:val="center"/>
              <w:rPr>
                <w:rFonts w:eastAsia="Arial"/>
                <w:color w:val="000000"/>
                <w:kern w:val="2"/>
                <w:sz w:val="24"/>
                <w:szCs w:val="24"/>
                <w:lang w:val="ru-RU" w:bidi="en-US"/>
                <w14:ligatures w14:val="standardContextual"/>
              </w:rPr>
            </w:pPr>
          </w:p>
          <w:p w14:paraId="77CA9960" w14:textId="77777777" w:rsidR="000E0A78" w:rsidRPr="000E0A78" w:rsidRDefault="000E0A78" w:rsidP="000E0A78">
            <w:pPr>
              <w:autoSpaceDE/>
              <w:spacing w:line="256" w:lineRule="auto"/>
              <w:jc w:val="center"/>
              <w:rPr>
                <w:rFonts w:eastAsia="Arial"/>
                <w:color w:val="000000"/>
                <w:kern w:val="2"/>
                <w:sz w:val="24"/>
                <w:szCs w:val="24"/>
                <w:lang w:val="en-US" w:bidi="en-US"/>
                <w14:ligatures w14:val="standardContextual"/>
              </w:rPr>
            </w:pPr>
            <w:r w:rsidRPr="000E0A78">
              <w:rPr>
                <w:rFonts w:eastAsia="Arial"/>
                <w:b/>
                <w:bCs/>
                <w:color w:val="000000"/>
                <w:kern w:val="2"/>
                <w:sz w:val="24"/>
                <w:szCs w:val="24"/>
                <w:lang w:val="en-US" w:bidi="en-US"/>
                <w14:ligatures w14:val="standardContextual"/>
              </w:rPr>
              <w:t>0123-CPD-0456</w:t>
            </w:r>
          </w:p>
        </w:tc>
        <w:tc>
          <w:tcPr>
            <w:tcW w:w="283" w:type="dxa"/>
            <w:vMerge/>
            <w:tcBorders>
              <w:top w:val="nil"/>
              <w:left w:val="single" w:sz="4" w:space="0" w:color="auto"/>
              <w:bottom w:val="nil"/>
              <w:right w:val="nil"/>
            </w:tcBorders>
            <w:vAlign w:val="center"/>
            <w:hideMark/>
          </w:tcPr>
          <w:p w14:paraId="326AEECA" w14:textId="77777777" w:rsidR="000E0A78" w:rsidRPr="000E0A78" w:rsidRDefault="000E0A78" w:rsidP="000E0A78">
            <w:pPr>
              <w:widowControl/>
              <w:autoSpaceDE/>
              <w:autoSpaceDN/>
              <w:spacing w:line="256" w:lineRule="auto"/>
              <w:rPr>
                <w:rFonts w:eastAsia="Courier New"/>
                <w:color w:val="000000"/>
                <w:kern w:val="2"/>
                <w:sz w:val="10"/>
                <w:szCs w:val="10"/>
                <w:lang w:val="en-US" w:bidi="en-US"/>
                <w14:ligatures w14:val="standardContextual"/>
              </w:rPr>
            </w:pPr>
          </w:p>
        </w:tc>
        <w:tc>
          <w:tcPr>
            <w:tcW w:w="4832" w:type="dxa"/>
            <w:vMerge/>
            <w:tcBorders>
              <w:top w:val="single" w:sz="4" w:space="0" w:color="auto"/>
              <w:left w:val="single" w:sz="4" w:space="0" w:color="auto"/>
              <w:bottom w:val="single" w:sz="4" w:space="0" w:color="auto"/>
              <w:right w:val="single" w:sz="4" w:space="0" w:color="auto"/>
            </w:tcBorders>
            <w:vAlign w:val="center"/>
            <w:hideMark/>
          </w:tcPr>
          <w:p w14:paraId="4B57790C" w14:textId="77777777" w:rsidR="000E0A78" w:rsidRPr="000E0A78" w:rsidRDefault="000E0A78" w:rsidP="000E0A78">
            <w:pPr>
              <w:widowControl/>
              <w:autoSpaceDE/>
              <w:autoSpaceDN/>
              <w:spacing w:line="256" w:lineRule="auto"/>
              <w:rPr>
                <w:rFonts w:eastAsia="Arial"/>
                <w:color w:val="000000"/>
                <w:kern w:val="2"/>
                <w:sz w:val="24"/>
                <w:szCs w:val="24"/>
                <w:lang w:val="ru-RU" w:bidi="en-US"/>
                <w14:ligatures w14:val="standardContextual"/>
              </w:rPr>
            </w:pPr>
          </w:p>
        </w:tc>
      </w:tr>
      <w:tr w:rsidR="000E0A78" w:rsidRPr="000E0A78" w14:paraId="4A7B8179" w14:textId="77777777" w:rsidTr="0066680B">
        <w:trPr>
          <w:trHeight w:val="4984"/>
          <w:jc w:val="center"/>
        </w:trPr>
        <w:tc>
          <w:tcPr>
            <w:tcW w:w="4650" w:type="dxa"/>
            <w:tcBorders>
              <w:top w:val="single" w:sz="4" w:space="0" w:color="auto"/>
              <w:left w:val="single" w:sz="4" w:space="0" w:color="auto"/>
              <w:bottom w:val="single" w:sz="4" w:space="0" w:color="auto"/>
              <w:right w:val="nil"/>
            </w:tcBorders>
            <w:shd w:val="clear" w:color="auto" w:fill="FFFFFF"/>
          </w:tcPr>
          <w:p w14:paraId="21DF44BE" w14:textId="77777777" w:rsidR="000E0A78" w:rsidRPr="000E0A78" w:rsidRDefault="000E0A78" w:rsidP="000E0A78">
            <w:pPr>
              <w:autoSpaceDE/>
              <w:spacing w:line="256" w:lineRule="auto"/>
              <w:jc w:val="center"/>
              <w:rPr>
                <w:rFonts w:eastAsia="Arial"/>
                <w:b/>
                <w:bCs/>
                <w:color w:val="000000"/>
                <w:kern w:val="2"/>
                <w:sz w:val="24"/>
                <w:szCs w:val="24"/>
                <w:lang w:val="ru-RU" w:bidi="en-US"/>
                <w14:ligatures w14:val="standardContextual"/>
              </w:rPr>
            </w:pPr>
            <w:r w:rsidRPr="000E0A78">
              <w:rPr>
                <w:rFonts w:eastAsia="Arial"/>
                <w:b/>
                <w:bCs/>
                <w:color w:val="000000"/>
                <w:kern w:val="2"/>
                <w:sz w:val="24"/>
                <w:szCs w:val="24"/>
                <w:lang w:val="ru-RU" w:bidi="en-US"/>
                <w14:ligatures w14:val="standardContextual"/>
              </w:rPr>
              <w:t>EN 1504-2</w:t>
            </w:r>
          </w:p>
          <w:p w14:paraId="0D5CE18D" w14:textId="77777777" w:rsidR="000E0A78" w:rsidRPr="000E0A78" w:rsidRDefault="000E0A78" w:rsidP="000E0A78">
            <w:pPr>
              <w:autoSpaceDE/>
              <w:spacing w:line="256" w:lineRule="auto"/>
              <w:jc w:val="center"/>
              <w:rPr>
                <w:rFonts w:eastAsia="Arial"/>
                <w:color w:val="000000"/>
                <w:kern w:val="2"/>
                <w:sz w:val="24"/>
                <w:szCs w:val="24"/>
                <w:lang w:val="ru-RU" w:bidi="en-US"/>
                <w14:ligatures w14:val="standardContextual"/>
              </w:rPr>
            </w:pPr>
          </w:p>
          <w:p w14:paraId="3F459E5D" w14:textId="77777777" w:rsidR="000E0A78" w:rsidRPr="000E0A78" w:rsidRDefault="000E0A78" w:rsidP="000E0A78">
            <w:pPr>
              <w:autoSpaceDE/>
              <w:spacing w:line="256" w:lineRule="auto"/>
              <w:jc w:val="center"/>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 xml:space="preserve">Изделия для защиты поверхности </w:t>
            </w:r>
          </w:p>
          <w:p w14:paraId="6CD91BD7" w14:textId="77777777" w:rsidR="000E0A78" w:rsidRPr="000E0A78" w:rsidRDefault="000E0A78" w:rsidP="000E0A78">
            <w:pPr>
              <w:autoSpaceDE/>
              <w:spacing w:line="256" w:lineRule="auto"/>
              <w:jc w:val="center"/>
              <w:rPr>
                <w:rFonts w:eastAsia="Arial"/>
                <w:color w:val="000000"/>
                <w:kern w:val="2"/>
                <w:sz w:val="24"/>
                <w:szCs w:val="24"/>
                <w:lang w:val="ru-RU" w:bidi="en-US"/>
                <w14:ligatures w14:val="standardContextual"/>
              </w:rPr>
            </w:pPr>
          </w:p>
          <w:p w14:paraId="600E00F0" w14:textId="77777777" w:rsidR="000E0A78" w:rsidRPr="000E0A78" w:rsidRDefault="000E0A78" w:rsidP="000E0A78">
            <w:pPr>
              <w:autoSpaceDE/>
              <w:spacing w:line="256" w:lineRule="auto"/>
              <w:jc w:val="center"/>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Гидрофобизирующая пропитка</w:t>
            </w:r>
          </w:p>
          <w:p w14:paraId="1446DE84" w14:textId="77777777" w:rsidR="000E0A78" w:rsidRPr="000E0A78" w:rsidRDefault="000E0A78" w:rsidP="000E0A78">
            <w:pPr>
              <w:autoSpaceDE/>
              <w:spacing w:line="256" w:lineRule="auto"/>
              <w:jc w:val="center"/>
              <w:rPr>
                <w:rFonts w:eastAsia="Arial"/>
                <w:color w:val="000000"/>
                <w:kern w:val="2"/>
                <w:sz w:val="24"/>
                <w:szCs w:val="24"/>
                <w:lang w:val="ru-RU" w:bidi="en-US"/>
                <w14:ligatures w14:val="standardContextual"/>
              </w:rPr>
            </w:pPr>
          </w:p>
          <w:p w14:paraId="7DD333EF" w14:textId="77777777" w:rsidR="000E0A78" w:rsidRPr="000E0A78" w:rsidRDefault="000E0A78" w:rsidP="000E0A78">
            <w:pPr>
              <w:autoSpaceDE/>
              <w:spacing w:line="256" w:lineRule="auto"/>
              <w:jc w:val="both"/>
              <w:rPr>
                <w:rFonts w:eastAsia="Arial"/>
                <w:color w:val="000000"/>
                <w:kern w:val="2"/>
                <w:sz w:val="24"/>
                <w:szCs w:val="24"/>
                <w:lang w:val="ru-RU" w:bidi="en-US"/>
                <w14:ligatures w14:val="standardContextual"/>
              </w:rPr>
            </w:pPr>
            <w:proofErr w:type="spellStart"/>
            <w:r w:rsidRPr="000E0A78">
              <w:rPr>
                <w:rFonts w:eastAsia="Arial"/>
                <w:color w:val="000000"/>
                <w:kern w:val="2"/>
                <w:sz w:val="24"/>
                <w:szCs w:val="24"/>
                <w:lang w:val="ru-RU" w:bidi="en-US"/>
                <w14:ligatures w14:val="standardContextual"/>
              </w:rPr>
              <w:t>Водопоглощение</w:t>
            </w:r>
            <w:proofErr w:type="spellEnd"/>
            <w:r w:rsidRPr="000E0A78">
              <w:rPr>
                <w:rFonts w:eastAsia="Arial"/>
                <w:color w:val="000000"/>
                <w:kern w:val="2"/>
                <w:sz w:val="24"/>
                <w:szCs w:val="24"/>
                <w:lang w:val="ru-RU" w:bidi="en-US"/>
                <w14:ligatures w14:val="standardContextual"/>
              </w:rPr>
              <w:t xml:space="preserve"> и </w:t>
            </w:r>
            <w:proofErr w:type="spellStart"/>
            <w:r w:rsidRPr="000E0A78">
              <w:rPr>
                <w:rFonts w:eastAsia="Arial"/>
                <w:color w:val="000000"/>
                <w:kern w:val="2"/>
                <w:sz w:val="24"/>
                <w:szCs w:val="24"/>
                <w:lang w:val="ru-RU" w:bidi="en-US"/>
                <w14:ligatures w14:val="standardContextual"/>
              </w:rPr>
              <w:t>щелочестойкость</w:t>
            </w:r>
            <w:proofErr w:type="spellEnd"/>
            <w:r w:rsidRPr="000E0A78">
              <w:rPr>
                <w:rFonts w:eastAsia="Arial"/>
                <w:color w:val="000000"/>
                <w:kern w:val="2"/>
                <w:sz w:val="24"/>
                <w:szCs w:val="24"/>
                <w:lang w:val="ru-RU" w:bidi="en-US"/>
                <w14:ligatures w14:val="standardContextual"/>
              </w:rPr>
              <w:t xml:space="preserve"> в виде:</w:t>
            </w:r>
          </w:p>
          <w:p w14:paraId="2A7C4AB1" w14:textId="77777777" w:rsidR="000E0A78" w:rsidRPr="000E0A78" w:rsidRDefault="000E0A78" w:rsidP="000E0A78">
            <w:pPr>
              <w:autoSpaceDE/>
              <w:spacing w:line="256" w:lineRule="auto"/>
              <w:jc w:val="both"/>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 xml:space="preserve">коэффициента поглощения </w:t>
            </w:r>
            <w:proofErr w:type="gramStart"/>
            <w:r w:rsidRPr="000E0A78">
              <w:rPr>
                <w:rFonts w:eastAsia="Arial"/>
                <w:color w:val="000000"/>
                <w:kern w:val="2"/>
                <w:sz w:val="24"/>
                <w:szCs w:val="24"/>
                <w:lang w:val="ru-RU" w:bidi="en-US"/>
                <w14:ligatures w14:val="standardContextual"/>
              </w:rPr>
              <w:t>&lt; 7</w:t>
            </w:r>
            <w:proofErr w:type="gramEnd"/>
            <w:r w:rsidRPr="000E0A78">
              <w:rPr>
                <w:rFonts w:eastAsia="Arial"/>
                <w:color w:val="000000"/>
                <w:kern w:val="2"/>
                <w:sz w:val="24"/>
                <w:szCs w:val="24"/>
                <w:lang w:val="ru-RU" w:bidi="en-US"/>
                <w14:ligatures w14:val="standardContextual"/>
              </w:rPr>
              <w:t>,5% в сравнении с необработанным образцом</w:t>
            </w:r>
          </w:p>
          <w:p w14:paraId="7D4A2D4E" w14:textId="77777777" w:rsidR="000E0A78" w:rsidRPr="000E0A78" w:rsidRDefault="000E0A78" w:rsidP="000E0A78">
            <w:pPr>
              <w:autoSpaceDE/>
              <w:spacing w:line="256" w:lineRule="auto"/>
              <w:jc w:val="both"/>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 xml:space="preserve">коэффициента поглощения </w:t>
            </w:r>
            <w:proofErr w:type="gramStart"/>
            <w:r w:rsidRPr="000E0A78">
              <w:rPr>
                <w:rFonts w:eastAsia="Arial"/>
                <w:color w:val="000000"/>
                <w:kern w:val="2"/>
                <w:sz w:val="24"/>
                <w:szCs w:val="24"/>
                <w:lang w:val="ru-RU" w:bidi="en-US"/>
                <w14:ligatures w14:val="standardContextual"/>
              </w:rPr>
              <w:t>&lt; 10</w:t>
            </w:r>
            <w:proofErr w:type="gramEnd"/>
            <w:r w:rsidRPr="000E0A78">
              <w:rPr>
                <w:rFonts w:eastAsia="Arial"/>
                <w:color w:val="000000"/>
                <w:kern w:val="2"/>
                <w:sz w:val="24"/>
                <w:szCs w:val="24"/>
                <w:lang w:val="ru-RU" w:bidi="en-US"/>
                <w14:ligatures w14:val="standardContextual"/>
              </w:rPr>
              <w:t>% после погружения в раствор щелочи</w:t>
            </w:r>
          </w:p>
          <w:p w14:paraId="21B914B4" w14:textId="77777777" w:rsidR="000E0A78" w:rsidRPr="000E0A78" w:rsidRDefault="000E0A78" w:rsidP="000E0A78">
            <w:pPr>
              <w:autoSpaceDE/>
              <w:spacing w:line="256" w:lineRule="auto"/>
              <w:jc w:val="both"/>
              <w:rPr>
                <w:rFonts w:eastAsia="Arial"/>
                <w:color w:val="000000"/>
                <w:kern w:val="2"/>
                <w:sz w:val="24"/>
                <w:szCs w:val="24"/>
                <w:lang w:val="ru-RU" w:bidi="en-US"/>
                <w14:ligatures w14:val="standardContextual"/>
              </w:rPr>
            </w:pPr>
          </w:p>
          <w:p w14:paraId="545C1189" w14:textId="77777777" w:rsidR="000E0A78" w:rsidRPr="000E0A78" w:rsidRDefault="000E0A78" w:rsidP="000E0A78">
            <w:pPr>
              <w:autoSpaceDE/>
              <w:spacing w:line="256" w:lineRule="auto"/>
              <w:jc w:val="both"/>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 xml:space="preserve">Скорость высушивания для </w:t>
            </w:r>
            <w:proofErr w:type="spellStart"/>
            <w:r w:rsidRPr="000E0A78">
              <w:rPr>
                <w:rFonts w:eastAsia="Arial"/>
                <w:color w:val="000000"/>
                <w:kern w:val="2"/>
                <w:sz w:val="24"/>
                <w:szCs w:val="24"/>
                <w:lang w:val="ru-RU" w:bidi="en-US"/>
                <w14:ligatures w14:val="standardContextual"/>
              </w:rPr>
              <w:t>гидрофобизирующей</w:t>
            </w:r>
            <w:proofErr w:type="spellEnd"/>
            <w:r w:rsidRPr="000E0A78">
              <w:rPr>
                <w:rFonts w:eastAsia="Arial"/>
                <w:color w:val="000000"/>
                <w:kern w:val="2"/>
                <w:sz w:val="24"/>
                <w:szCs w:val="24"/>
                <w:lang w:val="ru-RU" w:bidi="en-US"/>
                <w14:ligatures w14:val="standardContextual"/>
              </w:rPr>
              <w:t xml:space="preserve"> пропитки:</w:t>
            </w:r>
          </w:p>
          <w:p w14:paraId="6B198DEF" w14:textId="77777777" w:rsidR="000E0A78" w:rsidRPr="000E0A78" w:rsidRDefault="000E0A78" w:rsidP="000E0A78">
            <w:pPr>
              <w:autoSpaceDE/>
              <w:spacing w:line="256" w:lineRule="auto"/>
              <w:jc w:val="both"/>
              <w:rPr>
                <w:rFonts w:eastAsia="Arial"/>
                <w:color w:val="000000"/>
                <w:kern w:val="2"/>
                <w:sz w:val="24"/>
                <w:szCs w:val="24"/>
                <w:lang w:val="ru-RU" w:bidi="en-US"/>
                <w14:ligatures w14:val="standardContextual"/>
              </w:rPr>
            </w:pPr>
          </w:p>
          <w:p w14:paraId="4E66E982" w14:textId="77777777" w:rsidR="000E0A78" w:rsidRPr="000E0A78" w:rsidRDefault="000E0A78" w:rsidP="000E0A78">
            <w:pPr>
              <w:autoSpaceDE/>
              <w:spacing w:line="256" w:lineRule="auto"/>
              <w:jc w:val="both"/>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Класс II</w:t>
            </w:r>
            <w:proofErr w:type="gramStart"/>
            <w:r w:rsidRPr="000E0A78">
              <w:rPr>
                <w:rFonts w:eastAsia="Arial"/>
                <w:color w:val="000000"/>
                <w:kern w:val="2"/>
                <w:sz w:val="24"/>
                <w:szCs w:val="24"/>
                <w:lang w:val="ru-RU" w:bidi="en-US"/>
                <w14:ligatures w14:val="standardContextual"/>
              </w:rPr>
              <w:t>: &gt;</w:t>
            </w:r>
            <w:proofErr w:type="gramEnd"/>
            <w:r w:rsidRPr="000E0A78">
              <w:rPr>
                <w:rFonts w:eastAsia="Arial"/>
                <w:color w:val="000000"/>
                <w:kern w:val="2"/>
                <w:sz w:val="24"/>
                <w:szCs w:val="24"/>
                <w:lang w:val="ru-RU" w:bidi="en-US"/>
                <w14:ligatures w14:val="standardContextual"/>
              </w:rPr>
              <w:t xml:space="preserve"> 10%</w:t>
            </w:r>
          </w:p>
          <w:p w14:paraId="5D18F86A" w14:textId="77777777" w:rsidR="000E0A78" w:rsidRPr="000E0A78" w:rsidRDefault="000E0A78" w:rsidP="000E0A78">
            <w:pPr>
              <w:autoSpaceDE/>
              <w:spacing w:line="256" w:lineRule="auto"/>
              <w:jc w:val="both"/>
              <w:rPr>
                <w:rFonts w:eastAsia="Arial"/>
                <w:color w:val="000000"/>
                <w:kern w:val="2"/>
                <w:sz w:val="24"/>
                <w:szCs w:val="24"/>
                <w:lang w:val="ru-RU" w:bidi="en-US"/>
                <w14:ligatures w14:val="standardContextual"/>
              </w:rPr>
            </w:pPr>
            <w:r w:rsidRPr="000E0A78">
              <w:rPr>
                <w:rFonts w:eastAsia="Arial"/>
                <w:color w:val="000000"/>
                <w:kern w:val="2"/>
                <w:sz w:val="24"/>
                <w:szCs w:val="24"/>
                <w:lang w:val="ru-RU" w:bidi="en-US"/>
                <w14:ligatures w14:val="standardContextual"/>
              </w:rPr>
              <w:t>Опасные вещества: соответствие 5.4.</w:t>
            </w:r>
          </w:p>
        </w:tc>
        <w:tc>
          <w:tcPr>
            <w:tcW w:w="283" w:type="dxa"/>
            <w:vMerge/>
            <w:tcBorders>
              <w:top w:val="nil"/>
              <w:left w:val="single" w:sz="4" w:space="0" w:color="auto"/>
              <w:bottom w:val="nil"/>
              <w:right w:val="nil"/>
            </w:tcBorders>
            <w:vAlign w:val="center"/>
            <w:hideMark/>
          </w:tcPr>
          <w:p w14:paraId="21FEF2B2" w14:textId="77777777" w:rsidR="000E0A78" w:rsidRPr="000E0A78" w:rsidRDefault="000E0A78" w:rsidP="000E0A78">
            <w:pPr>
              <w:widowControl/>
              <w:autoSpaceDE/>
              <w:autoSpaceDN/>
              <w:spacing w:line="256" w:lineRule="auto"/>
              <w:rPr>
                <w:rFonts w:eastAsia="Courier New"/>
                <w:color w:val="000000"/>
                <w:kern w:val="2"/>
                <w:sz w:val="10"/>
                <w:szCs w:val="10"/>
                <w:lang w:val="ru-RU" w:bidi="en-US"/>
                <w14:ligatures w14:val="standardContextual"/>
              </w:rPr>
            </w:pPr>
          </w:p>
        </w:tc>
        <w:tc>
          <w:tcPr>
            <w:tcW w:w="4832" w:type="dxa"/>
            <w:vMerge/>
            <w:tcBorders>
              <w:top w:val="single" w:sz="4" w:space="0" w:color="auto"/>
              <w:left w:val="single" w:sz="4" w:space="0" w:color="auto"/>
              <w:bottom w:val="single" w:sz="4" w:space="0" w:color="auto"/>
              <w:right w:val="single" w:sz="4" w:space="0" w:color="auto"/>
            </w:tcBorders>
            <w:vAlign w:val="center"/>
            <w:hideMark/>
          </w:tcPr>
          <w:p w14:paraId="4CB157A0" w14:textId="77777777" w:rsidR="000E0A78" w:rsidRPr="000E0A78" w:rsidRDefault="000E0A78" w:rsidP="000E0A78">
            <w:pPr>
              <w:widowControl/>
              <w:autoSpaceDE/>
              <w:autoSpaceDN/>
              <w:spacing w:line="256" w:lineRule="auto"/>
              <w:rPr>
                <w:rFonts w:eastAsia="Arial"/>
                <w:color w:val="000000"/>
                <w:kern w:val="2"/>
                <w:sz w:val="24"/>
                <w:szCs w:val="24"/>
                <w:lang w:val="ru-RU" w:bidi="en-US"/>
                <w14:ligatures w14:val="standardContextual"/>
              </w:rPr>
            </w:pPr>
          </w:p>
        </w:tc>
      </w:tr>
    </w:tbl>
    <w:p w14:paraId="10773B1F" w14:textId="69D6C98F" w:rsidR="000E0A78" w:rsidRPr="0066680B" w:rsidRDefault="000E0A78" w:rsidP="000F3A13">
      <w:pPr>
        <w:spacing w:line="237" w:lineRule="auto"/>
        <w:ind w:firstLine="567"/>
        <w:jc w:val="both"/>
        <w:rPr>
          <w:bCs/>
          <w:sz w:val="20"/>
          <w:lang w:val="ru-RU"/>
        </w:rPr>
      </w:pPr>
    </w:p>
    <w:p w14:paraId="0FCA7A4A" w14:textId="77777777" w:rsidR="000E0A78" w:rsidRPr="000E0A78" w:rsidRDefault="000E0A78" w:rsidP="000E0A78">
      <w:pPr>
        <w:spacing w:line="237" w:lineRule="auto"/>
        <w:ind w:firstLine="567"/>
        <w:jc w:val="center"/>
        <w:rPr>
          <w:b/>
          <w:bCs/>
          <w:sz w:val="24"/>
          <w:lang w:val="ru-RU"/>
        </w:rPr>
      </w:pPr>
      <w:bookmarkStart w:id="11" w:name="bookmark330"/>
      <w:bookmarkStart w:id="12" w:name="bookmark329"/>
      <w:bookmarkStart w:id="13" w:name="bookmark328"/>
      <w:r w:rsidRPr="000E0A78">
        <w:rPr>
          <w:b/>
          <w:bCs/>
          <w:sz w:val="24"/>
          <w:lang w:val="ru-RU"/>
        </w:rPr>
        <w:t xml:space="preserve">Рисунок </w:t>
      </w:r>
      <w:r w:rsidRPr="000E0A78">
        <w:rPr>
          <w:b/>
          <w:bCs/>
          <w:sz w:val="24"/>
          <w:lang w:val="ru-RU" w:bidi="en-US"/>
        </w:rPr>
        <w:t>ZA</w:t>
      </w:r>
      <w:r w:rsidRPr="000E0A78">
        <w:rPr>
          <w:b/>
          <w:bCs/>
          <w:sz w:val="24"/>
          <w:lang w:val="ru-RU"/>
        </w:rPr>
        <w:t>.1 - Пример информации к маркировке СЕ</w:t>
      </w:r>
      <w:bookmarkEnd w:id="11"/>
      <w:bookmarkEnd w:id="12"/>
      <w:bookmarkEnd w:id="13"/>
    </w:p>
    <w:p w14:paraId="65C211B7" w14:textId="77777777" w:rsidR="000E0A78" w:rsidRPr="000E0A78" w:rsidRDefault="000E0A78" w:rsidP="000E0A78">
      <w:pPr>
        <w:spacing w:line="237" w:lineRule="auto"/>
        <w:ind w:firstLine="567"/>
        <w:jc w:val="both"/>
        <w:rPr>
          <w:bCs/>
          <w:sz w:val="24"/>
          <w:lang w:val="ru-RU"/>
        </w:rPr>
      </w:pPr>
    </w:p>
    <w:p w14:paraId="612E9975" w14:textId="77777777" w:rsidR="000E0A78" w:rsidRPr="000E0A78" w:rsidRDefault="000E0A78" w:rsidP="000E0A78">
      <w:pPr>
        <w:spacing w:line="237" w:lineRule="auto"/>
        <w:ind w:firstLine="567"/>
        <w:jc w:val="both"/>
        <w:rPr>
          <w:bCs/>
          <w:sz w:val="24"/>
          <w:lang w:val="ru-RU"/>
        </w:rPr>
      </w:pPr>
      <w:r w:rsidRPr="000E0A78">
        <w:rPr>
          <w:bCs/>
          <w:sz w:val="24"/>
          <w:lang w:val="ru-RU"/>
        </w:rPr>
        <w:t>Дополнительно к вышеназванной специальной информации к изделию в определенных случаях в соответствующей форме прилагается документация, указывающая на иное действующее законодательство по опасным веществам, а также любая информация, требующаяся на основании данного законодательства.</w:t>
      </w:r>
    </w:p>
    <w:p w14:paraId="580B9588" w14:textId="77777777" w:rsidR="000E0A78" w:rsidRDefault="000E0A78" w:rsidP="000E0A78">
      <w:pPr>
        <w:spacing w:line="237" w:lineRule="auto"/>
        <w:ind w:firstLine="567"/>
        <w:jc w:val="both"/>
        <w:rPr>
          <w:bCs/>
          <w:sz w:val="20"/>
          <w:lang w:val="ru-RU"/>
        </w:rPr>
      </w:pPr>
    </w:p>
    <w:p w14:paraId="53C200A2" w14:textId="7279CDFD" w:rsidR="000E0A78" w:rsidRDefault="000E0A78" w:rsidP="000E0A78">
      <w:pPr>
        <w:spacing w:line="237" w:lineRule="auto"/>
        <w:ind w:firstLine="567"/>
        <w:jc w:val="both"/>
        <w:rPr>
          <w:bCs/>
          <w:sz w:val="20"/>
          <w:lang w:val="ru-RU"/>
        </w:rPr>
      </w:pPr>
      <w:r w:rsidRPr="000E0A78">
        <w:rPr>
          <w:bCs/>
          <w:sz w:val="20"/>
          <w:lang w:val="ru-RU"/>
        </w:rPr>
        <w:t>Примечание - Европейские законоположения без национальных отклонений не приводятся.</w:t>
      </w:r>
    </w:p>
    <w:p w14:paraId="45E06583" w14:textId="54064B4D" w:rsidR="0066680B" w:rsidRDefault="0066680B">
      <w:pPr>
        <w:rPr>
          <w:bCs/>
          <w:sz w:val="14"/>
          <w:lang w:val="ru-RU"/>
        </w:rPr>
      </w:pPr>
      <w:r>
        <w:rPr>
          <w:bCs/>
          <w:sz w:val="14"/>
          <w:lang w:val="ru-RU"/>
        </w:rPr>
        <w:br w:type="page"/>
      </w:r>
    </w:p>
    <w:p w14:paraId="5E1C8A10" w14:textId="68F2B3DE" w:rsidR="00CD2B31" w:rsidRPr="00A735B8" w:rsidRDefault="00CD2B31" w:rsidP="00E37AEB">
      <w:pPr>
        <w:spacing w:line="237" w:lineRule="auto"/>
        <w:jc w:val="center"/>
        <w:rPr>
          <w:b/>
          <w:bCs/>
          <w:sz w:val="24"/>
          <w:lang w:val="ru-RU"/>
        </w:rPr>
      </w:pPr>
      <w:bookmarkStart w:id="14" w:name="_GoBack"/>
      <w:bookmarkEnd w:id="14"/>
      <w:r w:rsidRPr="00D556AE">
        <w:rPr>
          <w:b/>
          <w:bCs/>
          <w:sz w:val="24"/>
          <w:lang w:val="ru-RU"/>
        </w:rPr>
        <w:lastRenderedPageBreak/>
        <w:t>Библиография</w:t>
      </w:r>
    </w:p>
    <w:p w14:paraId="1FB5D0F2" w14:textId="77777777" w:rsidR="00CD2B31" w:rsidRPr="00A735B8" w:rsidRDefault="00CD2B31" w:rsidP="00E37AEB">
      <w:pPr>
        <w:spacing w:line="237" w:lineRule="auto"/>
        <w:jc w:val="center"/>
        <w:rPr>
          <w:b/>
          <w:bCs/>
          <w:sz w:val="24"/>
          <w:lang w:val="ru-RU"/>
        </w:rPr>
      </w:pPr>
    </w:p>
    <w:p w14:paraId="3FA6D5EE" w14:textId="19F478FA" w:rsidR="00857F0A" w:rsidRPr="00857F0A" w:rsidRDefault="00CD2B31" w:rsidP="00857F0A">
      <w:pPr>
        <w:spacing w:line="237" w:lineRule="auto"/>
        <w:ind w:firstLine="567"/>
        <w:jc w:val="both"/>
        <w:rPr>
          <w:sz w:val="24"/>
          <w:lang w:val="ru-RU"/>
        </w:rPr>
      </w:pPr>
      <w:r w:rsidRPr="00A735B8">
        <w:rPr>
          <w:sz w:val="24"/>
          <w:lang w:val="ru-RU"/>
        </w:rPr>
        <w:t>[</w:t>
      </w:r>
      <w:r w:rsidR="00BB05EE" w:rsidRPr="00A735B8">
        <w:rPr>
          <w:sz w:val="24"/>
          <w:lang w:val="ru-RU"/>
        </w:rPr>
        <w:t>1</w:t>
      </w:r>
      <w:r w:rsidRPr="00A735B8">
        <w:rPr>
          <w:sz w:val="24"/>
          <w:lang w:val="ru-RU"/>
        </w:rPr>
        <w:t xml:space="preserve">] </w:t>
      </w:r>
      <w:r w:rsidR="000E0A78" w:rsidRPr="000E0A78">
        <w:rPr>
          <w:sz w:val="24"/>
          <w:lang w:val="en-US"/>
        </w:rPr>
        <w:t>EN</w:t>
      </w:r>
      <w:r w:rsidR="000E0A78">
        <w:rPr>
          <w:sz w:val="24"/>
          <w:lang w:val="ru-RU"/>
        </w:rPr>
        <w:t xml:space="preserve"> 13813</w:t>
      </w:r>
      <w:r w:rsidR="000E0A78" w:rsidRPr="000E0A78">
        <w:rPr>
          <w:sz w:val="24"/>
          <w:lang w:val="ru-RU"/>
        </w:rPr>
        <w:t xml:space="preserve"> Растворы и массы для бесшовных полов. </w:t>
      </w:r>
      <w:r w:rsidR="000E0A78" w:rsidRPr="000E3797">
        <w:rPr>
          <w:sz w:val="24"/>
          <w:lang w:val="ru-RU"/>
        </w:rPr>
        <w:t>Характеристики и требования.</w:t>
      </w:r>
    </w:p>
    <w:p w14:paraId="2A2A6E63" w14:textId="79393935" w:rsidR="008E199F" w:rsidRPr="008246AF" w:rsidRDefault="008E199F">
      <w:pPr>
        <w:spacing w:line="237" w:lineRule="auto"/>
        <w:jc w:val="both"/>
        <w:rPr>
          <w:sz w:val="24"/>
          <w:lang w:val="ru-RU"/>
        </w:rPr>
      </w:pPr>
    </w:p>
    <w:p w14:paraId="2354A7A8" w14:textId="16574B05" w:rsidR="008E199F" w:rsidRPr="008246AF" w:rsidRDefault="008E199F">
      <w:pPr>
        <w:spacing w:line="237" w:lineRule="auto"/>
        <w:jc w:val="both"/>
        <w:rPr>
          <w:sz w:val="24"/>
          <w:lang w:val="ru-RU"/>
        </w:rPr>
      </w:pPr>
    </w:p>
    <w:p w14:paraId="4A72A14C" w14:textId="2220417E" w:rsidR="00E32F86" w:rsidRPr="008246AF" w:rsidRDefault="00E32F86">
      <w:pPr>
        <w:spacing w:line="237" w:lineRule="auto"/>
        <w:jc w:val="both"/>
        <w:rPr>
          <w:sz w:val="24"/>
          <w:lang w:val="ru-RU"/>
        </w:rPr>
      </w:pPr>
    </w:p>
    <w:p w14:paraId="33D24FE2" w14:textId="77777777" w:rsidR="008E199F" w:rsidRPr="008246AF" w:rsidRDefault="008E199F">
      <w:pPr>
        <w:spacing w:line="237" w:lineRule="auto"/>
        <w:jc w:val="both"/>
        <w:rPr>
          <w:sz w:val="24"/>
          <w:lang w:val="ru-RU"/>
        </w:rPr>
      </w:pPr>
    </w:p>
    <w:p w14:paraId="0B934733" w14:textId="22ED80F8" w:rsidR="004C6825" w:rsidRDefault="004C6825">
      <w:pPr>
        <w:spacing w:line="237" w:lineRule="auto"/>
        <w:jc w:val="both"/>
        <w:rPr>
          <w:sz w:val="24"/>
          <w:lang w:val="ru-RU"/>
        </w:rPr>
      </w:pPr>
    </w:p>
    <w:p w14:paraId="0C79758D" w14:textId="3FB7B718" w:rsidR="00C00CE5" w:rsidRDefault="00C00CE5">
      <w:pPr>
        <w:spacing w:line="237" w:lineRule="auto"/>
        <w:jc w:val="both"/>
        <w:rPr>
          <w:sz w:val="24"/>
          <w:lang w:val="ru-RU"/>
        </w:rPr>
      </w:pPr>
    </w:p>
    <w:p w14:paraId="05F7E2FF" w14:textId="47DBECAB" w:rsidR="00C00CE5" w:rsidRDefault="00C00CE5">
      <w:pPr>
        <w:spacing w:line="237" w:lineRule="auto"/>
        <w:jc w:val="both"/>
        <w:rPr>
          <w:sz w:val="24"/>
          <w:lang w:val="ru-RU"/>
        </w:rPr>
      </w:pPr>
    </w:p>
    <w:p w14:paraId="5B1348FE" w14:textId="28D15602" w:rsidR="00C00CE5" w:rsidRDefault="00C00CE5">
      <w:pPr>
        <w:spacing w:line="237" w:lineRule="auto"/>
        <w:jc w:val="both"/>
        <w:rPr>
          <w:sz w:val="24"/>
          <w:lang w:val="ru-RU"/>
        </w:rPr>
      </w:pPr>
    </w:p>
    <w:p w14:paraId="01DD51FD" w14:textId="6FDDE0FE" w:rsidR="00C00CE5" w:rsidRDefault="00C00CE5">
      <w:pPr>
        <w:spacing w:line="237" w:lineRule="auto"/>
        <w:jc w:val="both"/>
        <w:rPr>
          <w:sz w:val="24"/>
          <w:lang w:val="ru-RU"/>
        </w:rPr>
      </w:pPr>
    </w:p>
    <w:p w14:paraId="2E0D532E" w14:textId="3B7F625C" w:rsidR="00C00CE5" w:rsidRDefault="00C00CE5">
      <w:pPr>
        <w:spacing w:line="237" w:lineRule="auto"/>
        <w:jc w:val="both"/>
        <w:rPr>
          <w:sz w:val="24"/>
          <w:lang w:val="ru-RU"/>
        </w:rPr>
      </w:pPr>
    </w:p>
    <w:p w14:paraId="20ED497A" w14:textId="72693808" w:rsidR="00C00CE5" w:rsidRDefault="00C00CE5">
      <w:pPr>
        <w:spacing w:line="237" w:lineRule="auto"/>
        <w:jc w:val="both"/>
        <w:rPr>
          <w:sz w:val="24"/>
          <w:lang w:val="ru-RU"/>
        </w:rPr>
      </w:pPr>
    </w:p>
    <w:p w14:paraId="4997700F" w14:textId="45FCA586" w:rsidR="00C00CE5" w:rsidRDefault="00C00CE5">
      <w:pPr>
        <w:spacing w:line="237" w:lineRule="auto"/>
        <w:jc w:val="both"/>
        <w:rPr>
          <w:sz w:val="24"/>
          <w:lang w:val="ru-RU"/>
        </w:rPr>
      </w:pPr>
    </w:p>
    <w:p w14:paraId="0866DA6D" w14:textId="7C43DA96" w:rsidR="00C00CE5" w:rsidRDefault="00C00CE5">
      <w:pPr>
        <w:spacing w:line="237" w:lineRule="auto"/>
        <w:jc w:val="both"/>
        <w:rPr>
          <w:sz w:val="24"/>
          <w:lang w:val="ru-RU"/>
        </w:rPr>
      </w:pPr>
    </w:p>
    <w:p w14:paraId="5225ACD8" w14:textId="1C47D657" w:rsidR="00C00CE5" w:rsidRDefault="00C00CE5">
      <w:pPr>
        <w:spacing w:line="237" w:lineRule="auto"/>
        <w:jc w:val="both"/>
        <w:rPr>
          <w:sz w:val="24"/>
          <w:lang w:val="ru-RU"/>
        </w:rPr>
      </w:pPr>
    </w:p>
    <w:p w14:paraId="0AF69469" w14:textId="0067DE9F" w:rsidR="00C00CE5" w:rsidRDefault="00C00CE5">
      <w:pPr>
        <w:spacing w:line="237" w:lineRule="auto"/>
        <w:jc w:val="both"/>
        <w:rPr>
          <w:sz w:val="24"/>
          <w:lang w:val="ru-RU"/>
        </w:rPr>
      </w:pPr>
    </w:p>
    <w:p w14:paraId="2BD43987" w14:textId="59809B33" w:rsidR="00C00CE5" w:rsidRDefault="00C00CE5">
      <w:pPr>
        <w:spacing w:line="237" w:lineRule="auto"/>
        <w:jc w:val="both"/>
        <w:rPr>
          <w:sz w:val="24"/>
          <w:lang w:val="ru-RU"/>
        </w:rPr>
      </w:pPr>
    </w:p>
    <w:p w14:paraId="35CED0E4" w14:textId="4B4B65A1" w:rsidR="000F3141" w:rsidRDefault="000F3141">
      <w:pPr>
        <w:spacing w:line="237" w:lineRule="auto"/>
        <w:jc w:val="both"/>
        <w:rPr>
          <w:sz w:val="24"/>
          <w:lang w:val="ru-RU"/>
        </w:rPr>
      </w:pPr>
    </w:p>
    <w:p w14:paraId="2686BDB0" w14:textId="7ED060D9" w:rsidR="000F3141" w:rsidRDefault="000F3141">
      <w:pPr>
        <w:spacing w:line="237" w:lineRule="auto"/>
        <w:jc w:val="both"/>
        <w:rPr>
          <w:sz w:val="24"/>
          <w:lang w:val="ru-RU"/>
        </w:rPr>
      </w:pPr>
    </w:p>
    <w:p w14:paraId="1B206197" w14:textId="3DEAEC03" w:rsidR="000F3141" w:rsidRDefault="000F3141">
      <w:pPr>
        <w:spacing w:line="237" w:lineRule="auto"/>
        <w:jc w:val="both"/>
        <w:rPr>
          <w:sz w:val="24"/>
          <w:lang w:val="ru-RU"/>
        </w:rPr>
      </w:pPr>
    </w:p>
    <w:p w14:paraId="786CF1EC" w14:textId="1D4FD516" w:rsidR="000F3141" w:rsidRDefault="000F3141">
      <w:pPr>
        <w:spacing w:line="237" w:lineRule="auto"/>
        <w:jc w:val="both"/>
        <w:rPr>
          <w:sz w:val="24"/>
          <w:lang w:val="ru-RU"/>
        </w:rPr>
      </w:pPr>
    </w:p>
    <w:p w14:paraId="1AAE6318" w14:textId="0F3169B3" w:rsidR="000F3141" w:rsidRDefault="000F3141">
      <w:pPr>
        <w:spacing w:line="237" w:lineRule="auto"/>
        <w:jc w:val="both"/>
        <w:rPr>
          <w:sz w:val="24"/>
          <w:lang w:val="ru-RU"/>
        </w:rPr>
      </w:pPr>
    </w:p>
    <w:p w14:paraId="75B0A342" w14:textId="469AB7B9" w:rsidR="000F3141" w:rsidRDefault="000F3141">
      <w:pPr>
        <w:spacing w:line="237" w:lineRule="auto"/>
        <w:jc w:val="both"/>
        <w:rPr>
          <w:sz w:val="24"/>
          <w:lang w:val="ru-RU"/>
        </w:rPr>
      </w:pPr>
    </w:p>
    <w:p w14:paraId="388706DB" w14:textId="77777777" w:rsidR="000F3141" w:rsidRDefault="000F3141">
      <w:pPr>
        <w:spacing w:line="237" w:lineRule="auto"/>
        <w:jc w:val="both"/>
        <w:rPr>
          <w:sz w:val="24"/>
          <w:lang w:val="ru-RU"/>
        </w:rPr>
      </w:pPr>
    </w:p>
    <w:p w14:paraId="17641E0D" w14:textId="1BF47645" w:rsidR="00C00CE5" w:rsidRDefault="00C00CE5">
      <w:pPr>
        <w:spacing w:line="237" w:lineRule="auto"/>
        <w:jc w:val="both"/>
        <w:rPr>
          <w:sz w:val="24"/>
          <w:lang w:val="ru-RU"/>
        </w:rPr>
      </w:pPr>
    </w:p>
    <w:p w14:paraId="0C69FD60" w14:textId="1AB4F9AE" w:rsidR="00C00CE5" w:rsidRDefault="00C00CE5">
      <w:pPr>
        <w:spacing w:line="237" w:lineRule="auto"/>
        <w:jc w:val="both"/>
        <w:rPr>
          <w:sz w:val="24"/>
          <w:lang w:val="ru-RU"/>
        </w:rPr>
      </w:pPr>
    </w:p>
    <w:p w14:paraId="2BDB58C3" w14:textId="73C4DEA3" w:rsidR="00C00CE5" w:rsidRDefault="00C00CE5">
      <w:pPr>
        <w:spacing w:line="237" w:lineRule="auto"/>
        <w:jc w:val="both"/>
        <w:rPr>
          <w:sz w:val="24"/>
          <w:lang w:val="ru-RU"/>
        </w:rPr>
      </w:pPr>
    </w:p>
    <w:p w14:paraId="629E1883" w14:textId="086D8E0D" w:rsidR="00C00CE5" w:rsidRDefault="00C00CE5">
      <w:pPr>
        <w:spacing w:line="237" w:lineRule="auto"/>
        <w:jc w:val="both"/>
        <w:rPr>
          <w:sz w:val="24"/>
          <w:lang w:val="ru-RU"/>
        </w:rPr>
      </w:pPr>
    </w:p>
    <w:p w14:paraId="6DEF439D" w14:textId="74277AF0" w:rsidR="00C00CE5" w:rsidRDefault="00C00CE5">
      <w:pPr>
        <w:spacing w:line="237" w:lineRule="auto"/>
        <w:jc w:val="both"/>
        <w:rPr>
          <w:sz w:val="24"/>
          <w:lang w:val="ru-RU"/>
        </w:rPr>
      </w:pPr>
    </w:p>
    <w:p w14:paraId="29A43875" w14:textId="7C36AA1B" w:rsidR="00C00CE5" w:rsidRDefault="00C00CE5">
      <w:pPr>
        <w:spacing w:line="237" w:lineRule="auto"/>
        <w:jc w:val="both"/>
        <w:rPr>
          <w:sz w:val="24"/>
          <w:lang w:val="ru-RU"/>
        </w:rPr>
      </w:pPr>
    </w:p>
    <w:p w14:paraId="5828B9A1" w14:textId="7A9158A0" w:rsidR="00C00CE5" w:rsidRDefault="00C00CE5">
      <w:pPr>
        <w:spacing w:line="237" w:lineRule="auto"/>
        <w:jc w:val="both"/>
        <w:rPr>
          <w:sz w:val="24"/>
          <w:lang w:val="ru-RU"/>
        </w:rPr>
      </w:pPr>
    </w:p>
    <w:p w14:paraId="3501DDDF" w14:textId="3386D2CC" w:rsidR="00C00CE5" w:rsidRDefault="00C00CE5">
      <w:pPr>
        <w:spacing w:line="237" w:lineRule="auto"/>
        <w:jc w:val="both"/>
        <w:rPr>
          <w:sz w:val="24"/>
          <w:lang w:val="ru-RU"/>
        </w:rPr>
      </w:pPr>
    </w:p>
    <w:p w14:paraId="5651AB02" w14:textId="53A3784C" w:rsidR="00C00CE5" w:rsidRDefault="00C00CE5">
      <w:pPr>
        <w:spacing w:line="237" w:lineRule="auto"/>
        <w:jc w:val="both"/>
        <w:rPr>
          <w:sz w:val="24"/>
          <w:lang w:val="ru-RU"/>
        </w:rPr>
      </w:pPr>
    </w:p>
    <w:p w14:paraId="414ADB4B" w14:textId="77777777" w:rsidR="00C00CE5" w:rsidRPr="008246AF" w:rsidRDefault="00C00CE5">
      <w:pPr>
        <w:spacing w:line="237" w:lineRule="auto"/>
        <w:jc w:val="both"/>
        <w:rPr>
          <w:sz w:val="24"/>
          <w:lang w:val="ru-RU"/>
        </w:rPr>
      </w:pPr>
    </w:p>
    <w:p w14:paraId="03A6F1D8" w14:textId="36989DD2" w:rsidR="00E16836" w:rsidRPr="008246AF" w:rsidRDefault="00E16836">
      <w:pPr>
        <w:spacing w:line="237" w:lineRule="auto"/>
        <w:jc w:val="both"/>
        <w:rPr>
          <w:sz w:val="24"/>
          <w:lang w:val="ru-RU"/>
        </w:rPr>
      </w:pPr>
    </w:p>
    <w:p w14:paraId="431B5D30" w14:textId="77777777" w:rsidR="00823221" w:rsidRPr="008246AF" w:rsidRDefault="00823221">
      <w:pPr>
        <w:spacing w:line="237" w:lineRule="auto"/>
        <w:jc w:val="both"/>
        <w:rPr>
          <w:sz w:val="24"/>
          <w:lang w:val="ru-RU"/>
        </w:rPr>
      </w:pPr>
    </w:p>
    <w:p w14:paraId="0BD2DA93" w14:textId="77777777" w:rsidR="00823221" w:rsidRPr="008246AF" w:rsidRDefault="00823221" w:rsidP="00823221">
      <w:pPr>
        <w:pBdr>
          <w:top w:val="single" w:sz="4" w:space="1" w:color="auto"/>
        </w:pBdr>
        <w:spacing w:line="237" w:lineRule="auto"/>
        <w:jc w:val="both"/>
        <w:rPr>
          <w:b/>
          <w:sz w:val="24"/>
          <w:lang w:val="ru-RU"/>
        </w:rPr>
      </w:pPr>
    </w:p>
    <w:p w14:paraId="3317EE9A" w14:textId="59E2FF8E" w:rsidR="00823221" w:rsidRPr="00D556AE" w:rsidRDefault="000A00D4" w:rsidP="004C6825">
      <w:pPr>
        <w:pBdr>
          <w:top w:val="single" w:sz="4" w:space="1" w:color="auto"/>
        </w:pBdr>
        <w:spacing w:line="237" w:lineRule="auto"/>
        <w:ind w:firstLine="567"/>
        <w:jc w:val="right"/>
        <w:rPr>
          <w:sz w:val="24"/>
          <w:lang w:val="ru-RU"/>
        </w:rPr>
      </w:pPr>
      <w:r w:rsidRPr="00D556AE">
        <w:rPr>
          <w:b/>
          <w:sz w:val="24"/>
          <w:lang w:val="ru-RU"/>
        </w:rPr>
        <w:t xml:space="preserve">                                                                                               </w:t>
      </w:r>
      <w:r w:rsidR="000E31EB" w:rsidRPr="00D556AE">
        <w:rPr>
          <w:b/>
          <w:sz w:val="24"/>
          <w:lang w:val="ru-RU"/>
        </w:rPr>
        <w:t xml:space="preserve">МКС </w:t>
      </w:r>
      <w:r w:rsidR="00BB0777" w:rsidRPr="00BB0777">
        <w:rPr>
          <w:b/>
          <w:sz w:val="24"/>
          <w:lang w:val="ru-RU"/>
        </w:rPr>
        <w:t>01.040.91, 91.080.40</w:t>
      </w:r>
    </w:p>
    <w:p w14:paraId="38296270" w14:textId="77777777" w:rsidR="00823221" w:rsidRPr="00D556AE" w:rsidRDefault="00823221" w:rsidP="00823221">
      <w:pPr>
        <w:spacing w:line="237" w:lineRule="auto"/>
        <w:jc w:val="both"/>
        <w:rPr>
          <w:sz w:val="24"/>
          <w:lang w:val="ru-RU"/>
        </w:rPr>
      </w:pPr>
    </w:p>
    <w:p w14:paraId="26B22A05" w14:textId="4006FAF6" w:rsidR="00823221" w:rsidRPr="00C00CE5" w:rsidRDefault="00823221" w:rsidP="00C00CE5">
      <w:pPr>
        <w:spacing w:line="237" w:lineRule="auto"/>
        <w:ind w:firstLine="567"/>
        <w:jc w:val="both"/>
        <w:rPr>
          <w:sz w:val="24"/>
          <w:lang w:val="ru-RU"/>
        </w:rPr>
      </w:pPr>
      <w:r w:rsidRPr="00D556AE">
        <w:rPr>
          <w:b/>
          <w:sz w:val="24"/>
          <w:lang w:val="ru-RU"/>
        </w:rPr>
        <w:t xml:space="preserve">Ключевые слова: </w:t>
      </w:r>
      <w:r w:rsidR="000F3141">
        <w:rPr>
          <w:sz w:val="24"/>
          <w:lang w:val="ru-RU"/>
        </w:rPr>
        <w:t>и</w:t>
      </w:r>
      <w:r w:rsidR="000F3141" w:rsidRPr="000F3141">
        <w:rPr>
          <w:sz w:val="24"/>
          <w:lang w:val="ru-RU"/>
        </w:rPr>
        <w:t>зделия и системы для защиты и ремонта бетонных конструкций</w:t>
      </w:r>
      <w:r w:rsidR="000F3141">
        <w:rPr>
          <w:sz w:val="24"/>
          <w:lang w:val="ru-RU"/>
        </w:rPr>
        <w:t>,</w:t>
      </w:r>
      <w:r w:rsidR="000F3141" w:rsidRPr="000F3141">
        <w:t xml:space="preserve"> </w:t>
      </w:r>
      <w:r w:rsidR="000F3141">
        <w:rPr>
          <w:sz w:val="24"/>
          <w:lang w:val="ru-RU"/>
        </w:rPr>
        <w:t>о</w:t>
      </w:r>
      <w:r w:rsidR="000F3141" w:rsidRPr="000F3141">
        <w:rPr>
          <w:sz w:val="24"/>
          <w:lang w:val="ru-RU"/>
        </w:rPr>
        <w:t>пределения,</w:t>
      </w:r>
      <w:r w:rsidR="000F3141">
        <w:rPr>
          <w:sz w:val="24"/>
          <w:lang w:val="ru-RU"/>
        </w:rPr>
        <w:t xml:space="preserve"> требования, контроль качества,</w:t>
      </w:r>
      <w:r w:rsidR="000F3141" w:rsidRPr="000F3141">
        <w:rPr>
          <w:sz w:val="24"/>
          <w:lang w:val="ru-RU"/>
        </w:rPr>
        <w:t xml:space="preserve"> оценка соответствия</w:t>
      </w:r>
      <w:r w:rsidR="000E3797">
        <w:rPr>
          <w:sz w:val="24"/>
          <w:lang w:val="ru-RU"/>
        </w:rPr>
        <w:t>, системы защиты поверхности бетона</w:t>
      </w:r>
      <w:r w:rsidR="000F3141" w:rsidRPr="000F3141">
        <w:rPr>
          <w:sz w:val="24"/>
          <w:lang w:val="ru-RU"/>
        </w:rPr>
        <w:t>.</w:t>
      </w:r>
    </w:p>
    <w:p w14:paraId="1C02D8A9" w14:textId="77777777" w:rsidR="00823221" w:rsidRPr="00D556AE" w:rsidRDefault="00823221" w:rsidP="00823221">
      <w:pPr>
        <w:pBdr>
          <w:bottom w:val="single" w:sz="4" w:space="1" w:color="auto"/>
        </w:pBdr>
        <w:spacing w:line="237" w:lineRule="auto"/>
        <w:jc w:val="both"/>
        <w:rPr>
          <w:sz w:val="24"/>
          <w:lang w:val="ru-RU"/>
        </w:rPr>
      </w:pPr>
    </w:p>
    <w:p w14:paraId="1725E2E2" w14:textId="77777777" w:rsidR="00EB3FEA" w:rsidRPr="00D556AE" w:rsidRDefault="00EB3FEA" w:rsidP="008D3F78">
      <w:pPr>
        <w:spacing w:line="237" w:lineRule="auto"/>
        <w:jc w:val="both"/>
        <w:rPr>
          <w:sz w:val="24"/>
          <w:lang w:val="ru-RU"/>
        </w:rPr>
        <w:sectPr w:rsidR="00EB3FEA" w:rsidRPr="00D556AE" w:rsidSect="00B839EE">
          <w:footerReference w:type="default" r:id="rId17"/>
          <w:pgSz w:w="11910" w:h="16840"/>
          <w:pgMar w:top="1418" w:right="1418" w:bottom="1418" w:left="1134" w:header="1020" w:footer="1020" w:gutter="0"/>
          <w:cols w:space="720"/>
          <w:docGrid w:linePitch="299"/>
        </w:sectPr>
      </w:pPr>
    </w:p>
    <w:p w14:paraId="343E92E1" w14:textId="366D38B9" w:rsidR="008D3F78" w:rsidRPr="00D556AE" w:rsidRDefault="008D3F78" w:rsidP="008D3F78">
      <w:pPr>
        <w:spacing w:line="237" w:lineRule="auto"/>
        <w:jc w:val="both"/>
        <w:rPr>
          <w:sz w:val="24"/>
          <w:lang w:val="ru-RU"/>
        </w:rPr>
      </w:pPr>
    </w:p>
    <w:p w14:paraId="5F958027" w14:textId="77777777" w:rsidR="008D3F78" w:rsidRPr="00D556AE" w:rsidRDefault="008D3F78" w:rsidP="008D3F78">
      <w:pPr>
        <w:pBdr>
          <w:top w:val="single" w:sz="4" w:space="1" w:color="auto"/>
        </w:pBdr>
        <w:spacing w:line="237" w:lineRule="auto"/>
        <w:jc w:val="both"/>
        <w:rPr>
          <w:b/>
          <w:sz w:val="24"/>
          <w:lang w:val="ru-RU"/>
        </w:rPr>
      </w:pPr>
    </w:p>
    <w:p w14:paraId="4E452F2B" w14:textId="77777777" w:rsidR="000F3141" w:rsidRPr="00D556AE" w:rsidRDefault="000F3141" w:rsidP="000F3141">
      <w:pPr>
        <w:pBdr>
          <w:top w:val="single" w:sz="4" w:space="1" w:color="auto"/>
        </w:pBdr>
        <w:spacing w:line="237" w:lineRule="auto"/>
        <w:ind w:firstLine="567"/>
        <w:jc w:val="right"/>
        <w:rPr>
          <w:sz w:val="24"/>
          <w:lang w:val="ru-RU"/>
        </w:rPr>
      </w:pPr>
      <w:r w:rsidRPr="00D556AE">
        <w:rPr>
          <w:b/>
          <w:sz w:val="24"/>
          <w:lang w:val="ru-RU"/>
        </w:rPr>
        <w:t xml:space="preserve">                                                                                               МКС </w:t>
      </w:r>
      <w:r w:rsidRPr="00BB0777">
        <w:rPr>
          <w:b/>
          <w:sz w:val="24"/>
          <w:lang w:val="ru-RU"/>
        </w:rPr>
        <w:t>01.040.91, 91.080.40</w:t>
      </w:r>
    </w:p>
    <w:p w14:paraId="4F2F68BA" w14:textId="77777777" w:rsidR="000F3141" w:rsidRPr="00D556AE" w:rsidRDefault="000F3141" w:rsidP="000F3141">
      <w:pPr>
        <w:spacing w:line="237" w:lineRule="auto"/>
        <w:jc w:val="both"/>
        <w:rPr>
          <w:sz w:val="24"/>
          <w:lang w:val="ru-RU"/>
        </w:rPr>
      </w:pPr>
    </w:p>
    <w:p w14:paraId="68D174D2" w14:textId="07EF9502" w:rsidR="000F3141" w:rsidRPr="00C00CE5" w:rsidRDefault="000F3141" w:rsidP="000F3141">
      <w:pPr>
        <w:spacing w:line="237" w:lineRule="auto"/>
        <w:ind w:firstLine="567"/>
        <w:jc w:val="both"/>
        <w:rPr>
          <w:sz w:val="24"/>
          <w:lang w:val="ru-RU"/>
        </w:rPr>
      </w:pPr>
      <w:r w:rsidRPr="00D556AE">
        <w:rPr>
          <w:b/>
          <w:sz w:val="24"/>
          <w:lang w:val="ru-RU"/>
        </w:rPr>
        <w:t xml:space="preserve">Ключевые слова: </w:t>
      </w:r>
      <w:r>
        <w:rPr>
          <w:sz w:val="24"/>
          <w:lang w:val="ru-RU"/>
        </w:rPr>
        <w:t>и</w:t>
      </w:r>
      <w:r w:rsidRPr="000F3141">
        <w:rPr>
          <w:sz w:val="24"/>
          <w:lang w:val="ru-RU"/>
        </w:rPr>
        <w:t>зделия и системы для защиты и ремонта бетонных конструкций</w:t>
      </w:r>
      <w:r>
        <w:rPr>
          <w:sz w:val="24"/>
          <w:lang w:val="ru-RU"/>
        </w:rPr>
        <w:t>,</w:t>
      </w:r>
      <w:r w:rsidRPr="000F3141">
        <w:t xml:space="preserve"> </w:t>
      </w:r>
      <w:r>
        <w:rPr>
          <w:sz w:val="24"/>
          <w:lang w:val="ru-RU"/>
        </w:rPr>
        <w:t>о</w:t>
      </w:r>
      <w:r w:rsidRPr="000F3141">
        <w:rPr>
          <w:sz w:val="24"/>
          <w:lang w:val="ru-RU"/>
        </w:rPr>
        <w:t>пределения,</w:t>
      </w:r>
      <w:r>
        <w:rPr>
          <w:sz w:val="24"/>
          <w:lang w:val="ru-RU"/>
        </w:rPr>
        <w:t xml:space="preserve"> требования, контроль качества,</w:t>
      </w:r>
      <w:r w:rsidRPr="000F3141">
        <w:rPr>
          <w:sz w:val="24"/>
          <w:lang w:val="ru-RU"/>
        </w:rPr>
        <w:t xml:space="preserve"> оценка соответствия</w:t>
      </w:r>
      <w:r w:rsidR="00FB7946">
        <w:rPr>
          <w:sz w:val="24"/>
          <w:lang w:val="ru-RU"/>
        </w:rPr>
        <w:t xml:space="preserve">, </w:t>
      </w:r>
      <w:r w:rsidR="00FB7946">
        <w:rPr>
          <w:sz w:val="24"/>
          <w:lang w:val="ru-RU"/>
        </w:rPr>
        <w:t>системы защиты поверхности бетона</w:t>
      </w:r>
      <w:r w:rsidRPr="000F3141">
        <w:rPr>
          <w:sz w:val="24"/>
          <w:lang w:val="ru-RU"/>
        </w:rPr>
        <w:t>.</w:t>
      </w:r>
    </w:p>
    <w:p w14:paraId="7D9CF578" w14:textId="77777777" w:rsidR="008D3F78" w:rsidRPr="00D556AE" w:rsidRDefault="008D3F78" w:rsidP="008D3F78">
      <w:pPr>
        <w:pBdr>
          <w:bottom w:val="single" w:sz="4" w:space="1" w:color="auto"/>
        </w:pBdr>
        <w:spacing w:line="237" w:lineRule="auto"/>
        <w:jc w:val="both"/>
        <w:rPr>
          <w:sz w:val="24"/>
          <w:lang w:val="ru-RU"/>
        </w:rPr>
      </w:pPr>
    </w:p>
    <w:p w14:paraId="09820544" w14:textId="77777777" w:rsidR="00823221" w:rsidRPr="00D556AE" w:rsidRDefault="00823221">
      <w:pPr>
        <w:spacing w:line="237" w:lineRule="auto"/>
        <w:jc w:val="both"/>
        <w:rPr>
          <w:sz w:val="24"/>
          <w:lang w:val="ru-RU"/>
        </w:rPr>
      </w:pPr>
    </w:p>
    <w:p w14:paraId="5C10C12A" w14:textId="77777777" w:rsidR="00823221" w:rsidRPr="00D556AE" w:rsidRDefault="00823221">
      <w:pPr>
        <w:spacing w:line="237" w:lineRule="auto"/>
        <w:jc w:val="both"/>
        <w:rPr>
          <w:sz w:val="24"/>
          <w:lang w:val="ru-RU"/>
        </w:rPr>
      </w:pPr>
    </w:p>
    <w:p w14:paraId="09CF62B2" w14:textId="0FD063A0" w:rsidR="008D3F78" w:rsidRDefault="008D3F78" w:rsidP="00B86095">
      <w:pPr>
        <w:widowControl/>
        <w:autoSpaceDE/>
        <w:ind w:firstLine="567"/>
        <w:jc w:val="both"/>
        <w:rPr>
          <w:rFonts w:eastAsia="Calibri"/>
          <w:bCs/>
          <w:sz w:val="24"/>
          <w:szCs w:val="24"/>
          <w:lang w:val="ru-RU" w:bidi="ru-RU"/>
        </w:rPr>
      </w:pPr>
      <w:r w:rsidRPr="00D556AE">
        <w:rPr>
          <w:rFonts w:eastAsia="Calibri"/>
          <w:bCs/>
          <w:sz w:val="24"/>
          <w:szCs w:val="24"/>
          <w:lang w:val="ru-RU" w:bidi="ru-RU"/>
        </w:rPr>
        <w:t xml:space="preserve">РАЗРАБОТЧИК: </w:t>
      </w:r>
    </w:p>
    <w:p w14:paraId="488AAF64" w14:textId="77777777" w:rsidR="00F16EF8" w:rsidRPr="00D556AE" w:rsidRDefault="00F16EF8" w:rsidP="00B86095">
      <w:pPr>
        <w:widowControl/>
        <w:autoSpaceDE/>
        <w:ind w:firstLine="567"/>
        <w:jc w:val="both"/>
        <w:rPr>
          <w:rFonts w:eastAsia="Calibri"/>
          <w:bCs/>
          <w:sz w:val="24"/>
          <w:szCs w:val="24"/>
          <w:lang w:val="ru-RU" w:bidi="ru-RU"/>
        </w:rPr>
      </w:pPr>
    </w:p>
    <w:p w14:paraId="4C9E6B82" w14:textId="73AA9E1E" w:rsidR="00F16EF8" w:rsidRDefault="0076784E" w:rsidP="00F16EF8">
      <w:pPr>
        <w:spacing w:line="237" w:lineRule="auto"/>
        <w:ind w:firstLine="567"/>
        <w:jc w:val="both"/>
        <w:rPr>
          <w:sz w:val="24"/>
          <w:lang w:val="ru-RU"/>
        </w:rPr>
      </w:pPr>
      <w:r w:rsidRPr="0076784E">
        <w:rPr>
          <w:sz w:val="24"/>
          <w:lang w:val="ru-RU"/>
        </w:rPr>
        <w:t>Товарищество с ограниченной ответственностью «SMARTOIL V»</w:t>
      </w:r>
    </w:p>
    <w:p w14:paraId="748F376F" w14:textId="77777777" w:rsidR="00F16EF8" w:rsidRDefault="00F16EF8" w:rsidP="00F16EF8">
      <w:pPr>
        <w:widowControl/>
        <w:autoSpaceDE/>
        <w:ind w:firstLine="567"/>
        <w:jc w:val="both"/>
        <w:rPr>
          <w:rFonts w:eastAsia="Calibri"/>
          <w:bCs/>
          <w:sz w:val="24"/>
          <w:szCs w:val="24"/>
          <w:lang w:val="ru-RU" w:bidi="ru-RU"/>
        </w:rPr>
      </w:pPr>
    </w:p>
    <w:p w14:paraId="1A969790" w14:textId="77777777" w:rsidR="00812746" w:rsidRDefault="00812746" w:rsidP="00F16EF8">
      <w:pPr>
        <w:widowControl/>
        <w:autoSpaceDE/>
        <w:ind w:firstLine="567"/>
        <w:jc w:val="both"/>
        <w:rPr>
          <w:rFonts w:eastAsia="Calibri"/>
          <w:bCs/>
          <w:sz w:val="24"/>
          <w:szCs w:val="24"/>
          <w:lang w:val="ru-RU" w:bidi="ru-RU"/>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126"/>
        <w:gridCol w:w="3116"/>
      </w:tblGrid>
      <w:tr w:rsidR="00812746" w14:paraId="4D92C514" w14:textId="77777777" w:rsidTr="009E04CD">
        <w:tc>
          <w:tcPr>
            <w:tcW w:w="4106" w:type="dxa"/>
          </w:tcPr>
          <w:p w14:paraId="50ACC3B7" w14:textId="77777777" w:rsidR="00812746" w:rsidRPr="001427B7" w:rsidRDefault="00812746" w:rsidP="009E04CD">
            <w:pPr>
              <w:widowControl/>
              <w:autoSpaceDE/>
              <w:jc w:val="both"/>
              <w:rPr>
                <w:rFonts w:eastAsia="Calibri"/>
                <w:b/>
                <w:sz w:val="24"/>
                <w:szCs w:val="24"/>
                <w:lang w:val="ru-RU" w:bidi="ru-RU"/>
              </w:rPr>
            </w:pPr>
          </w:p>
        </w:tc>
        <w:tc>
          <w:tcPr>
            <w:tcW w:w="2126" w:type="dxa"/>
          </w:tcPr>
          <w:p w14:paraId="0EDD19F3"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57E37F2D" w14:textId="140AE732" w:rsidR="00812746" w:rsidRPr="001427B7" w:rsidRDefault="00812746" w:rsidP="009E04CD">
            <w:pPr>
              <w:widowControl/>
              <w:autoSpaceDE/>
              <w:ind w:left="601"/>
              <w:jc w:val="both"/>
              <w:rPr>
                <w:rFonts w:eastAsia="Calibri"/>
                <w:b/>
                <w:sz w:val="24"/>
                <w:szCs w:val="24"/>
                <w:lang w:val="ru-RU" w:bidi="ru-RU"/>
              </w:rPr>
            </w:pPr>
          </w:p>
        </w:tc>
      </w:tr>
      <w:tr w:rsidR="00812746" w14:paraId="7AD28231" w14:textId="77777777" w:rsidTr="009E04CD">
        <w:tc>
          <w:tcPr>
            <w:tcW w:w="4106" w:type="dxa"/>
          </w:tcPr>
          <w:p w14:paraId="075A8F22" w14:textId="015427BC" w:rsidR="00812746" w:rsidRPr="001427B7" w:rsidRDefault="00812746" w:rsidP="009E04CD">
            <w:pPr>
              <w:widowControl/>
              <w:autoSpaceDE/>
              <w:ind w:left="447"/>
              <w:jc w:val="both"/>
              <w:rPr>
                <w:rFonts w:eastAsia="Calibri"/>
                <w:b/>
                <w:sz w:val="24"/>
                <w:szCs w:val="24"/>
                <w:lang w:val="ru-RU" w:bidi="ru-RU"/>
              </w:rPr>
            </w:pPr>
          </w:p>
        </w:tc>
        <w:tc>
          <w:tcPr>
            <w:tcW w:w="2126" w:type="dxa"/>
          </w:tcPr>
          <w:p w14:paraId="3831BE4E"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6DE16452" w14:textId="77777777" w:rsidR="00812746" w:rsidRDefault="00812746" w:rsidP="009E04CD">
            <w:pPr>
              <w:widowControl/>
              <w:autoSpaceDE/>
              <w:ind w:left="601"/>
              <w:jc w:val="both"/>
              <w:rPr>
                <w:rFonts w:eastAsia="Calibri"/>
                <w:b/>
                <w:sz w:val="24"/>
                <w:szCs w:val="24"/>
                <w:lang w:val="ru-RU" w:bidi="ru-RU"/>
              </w:rPr>
            </w:pPr>
          </w:p>
        </w:tc>
      </w:tr>
      <w:tr w:rsidR="00812746" w14:paraId="1C8CE7B6" w14:textId="77777777" w:rsidTr="009E04CD">
        <w:tc>
          <w:tcPr>
            <w:tcW w:w="4106" w:type="dxa"/>
          </w:tcPr>
          <w:p w14:paraId="0C17315A" w14:textId="77777777" w:rsidR="00812746" w:rsidRDefault="00812746" w:rsidP="009E04CD">
            <w:pPr>
              <w:widowControl/>
              <w:autoSpaceDE/>
              <w:ind w:left="447"/>
              <w:jc w:val="both"/>
              <w:rPr>
                <w:rFonts w:eastAsia="Calibri"/>
                <w:b/>
                <w:sz w:val="24"/>
                <w:szCs w:val="24"/>
                <w:lang w:val="ru-RU" w:bidi="ru-RU"/>
              </w:rPr>
            </w:pPr>
          </w:p>
        </w:tc>
        <w:tc>
          <w:tcPr>
            <w:tcW w:w="2126" w:type="dxa"/>
          </w:tcPr>
          <w:p w14:paraId="70CD0CD4"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050143A6" w14:textId="1484FE1D" w:rsidR="00812746" w:rsidRDefault="00812746" w:rsidP="009E04CD">
            <w:pPr>
              <w:widowControl/>
              <w:autoSpaceDE/>
              <w:ind w:left="601"/>
              <w:jc w:val="both"/>
              <w:rPr>
                <w:rFonts w:eastAsia="Calibri"/>
                <w:b/>
                <w:sz w:val="24"/>
                <w:szCs w:val="24"/>
                <w:lang w:val="ru-RU" w:bidi="ru-RU"/>
              </w:rPr>
            </w:pPr>
          </w:p>
        </w:tc>
      </w:tr>
    </w:tbl>
    <w:p w14:paraId="77540439" w14:textId="77777777" w:rsidR="00812746" w:rsidRPr="00D556AE" w:rsidRDefault="00812746" w:rsidP="00F16EF8">
      <w:pPr>
        <w:widowControl/>
        <w:autoSpaceDE/>
        <w:ind w:firstLine="567"/>
        <w:jc w:val="both"/>
        <w:rPr>
          <w:rFonts w:eastAsia="Calibri"/>
          <w:bCs/>
          <w:sz w:val="24"/>
          <w:szCs w:val="24"/>
          <w:lang w:val="ru-RU" w:bidi="ru-RU"/>
        </w:rPr>
      </w:pPr>
    </w:p>
    <w:p w14:paraId="4EFD320A" w14:textId="77777777" w:rsidR="00823221" w:rsidRPr="00D556AE" w:rsidRDefault="00823221">
      <w:pPr>
        <w:spacing w:line="237" w:lineRule="auto"/>
        <w:jc w:val="both"/>
        <w:rPr>
          <w:sz w:val="24"/>
          <w:lang w:val="ru-RU"/>
        </w:rPr>
      </w:pPr>
    </w:p>
    <w:p w14:paraId="50AEF139" w14:textId="77777777" w:rsidR="00663315" w:rsidRPr="00D556AE" w:rsidRDefault="00663315" w:rsidP="00FB147B">
      <w:pPr>
        <w:pStyle w:val="a3"/>
        <w:ind w:right="2593"/>
        <w:rPr>
          <w:lang w:val="ru-RU"/>
        </w:rPr>
      </w:pPr>
      <w:bookmarkStart w:id="15" w:name="_TOC_250000"/>
      <w:bookmarkEnd w:id="15"/>
    </w:p>
    <w:sectPr w:rsidR="00663315" w:rsidRPr="00D556AE" w:rsidSect="00B839EE">
      <w:pgSz w:w="11910" w:h="16840"/>
      <w:pgMar w:top="1418" w:right="1418" w:bottom="1418" w:left="1134" w:header="1020" w:footer="10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5E8FC5" w14:textId="77777777" w:rsidR="00D3304E" w:rsidRDefault="00D3304E">
      <w:r>
        <w:separator/>
      </w:r>
    </w:p>
  </w:endnote>
  <w:endnote w:type="continuationSeparator" w:id="0">
    <w:p w14:paraId="4D1D9009" w14:textId="77777777" w:rsidR="00D3304E" w:rsidRDefault="00D33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475417168"/>
      <w:docPartObj>
        <w:docPartGallery w:val="Page Numbers (Bottom of Page)"/>
        <w:docPartUnique/>
      </w:docPartObj>
    </w:sdtPr>
    <w:sdtEndPr>
      <w:rPr>
        <w:rFonts w:ascii="Times New Roman" w:hAnsi="Times New Roman"/>
      </w:rPr>
    </w:sdtEndPr>
    <w:sdtContent>
      <w:p w14:paraId="23792DAF" w14:textId="210AA432" w:rsidR="00F669B7" w:rsidRPr="00AF1D26" w:rsidRDefault="00F669B7">
        <w:pPr>
          <w:pStyle w:val="a6"/>
          <w:rPr>
            <w:rFonts w:ascii="Times New Roman" w:hAnsi="Times New Roman"/>
            <w:sz w:val="24"/>
            <w:szCs w:val="24"/>
          </w:rPr>
        </w:pPr>
        <w:r w:rsidRPr="00AF1D26">
          <w:rPr>
            <w:rFonts w:ascii="Times New Roman" w:hAnsi="Times New Roman"/>
            <w:sz w:val="24"/>
            <w:szCs w:val="24"/>
          </w:rPr>
          <w:fldChar w:fldCharType="begin"/>
        </w:r>
        <w:r w:rsidRPr="00AF1D26">
          <w:rPr>
            <w:rFonts w:ascii="Times New Roman" w:hAnsi="Times New Roman"/>
            <w:sz w:val="24"/>
            <w:szCs w:val="24"/>
          </w:rPr>
          <w:instrText>PAGE   \* MERGEFORMAT</w:instrText>
        </w:r>
        <w:r w:rsidRPr="00AF1D26">
          <w:rPr>
            <w:rFonts w:ascii="Times New Roman" w:hAnsi="Times New Roman"/>
            <w:sz w:val="24"/>
            <w:szCs w:val="24"/>
          </w:rPr>
          <w:fldChar w:fldCharType="separate"/>
        </w:r>
        <w:r w:rsidR="0066680B">
          <w:rPr>
            <w:rFonts w:ascii="Times New Roman" w:hAnsi="Times New Roman"/>
            <w:noProof/>
            <w:sz w:val="24"/>
            <w:szCs w:val="24"/>
          </w:rPr>
          <w:t>50</w:t>
        </w:r>
        <w:r w:rsidRPr="00AF1D26">
          <w:rPr>
            <w:rFonts w:ascii="Times New Roman" w:hAnsi="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431379"/>
      <w:docPartObj>
        <w:docPartGallery w:val="Page Numbers (Bottom of Page)"/>
        <w:docPartUnique/>
      </w:docPartObj>
    </w:sdtPr>
    <w:sdtEndPr>
      <w:rPr>
        <w:rFonts w:ascii="Times New Roman" w:hAnsi="Times New Roman"/>
        <w:sz w:val="24"/>
      </w:rPr>
    </w:sdtEndPr>
    <w:sdtContent>
      <w:p w14:paraId="263C2A2D" w14:textId="1B275FF6" w:rsidR="00F669B7" w:rsidRPr="00CD0094" w:rsidRDefault="00F669B7" w:rsidP="002F49AE">
        <w:pPr>
          <w:pStyle w:val="a6"/>
          <w:jc w:val="right"/>
          <w:rPr>
            <w:rFonts w:ascii="Times New Roman" w:hAnsi="Times New Roman"/>
            <w:sz w:val="24"/>
          </w:rPr>
        </w:pPr>
        <w:r w:rsidRPr="00CD0094">
          <w:rPr>
            <w:rFonts w:ascii="Times New Roman" w:hAnsi="Times New Roman"/>
            <w:sz w:val="24"/>
          </w:rPr>
          <w:fldChar w:fldCharType="begin"/>
        </w:r>
        <w:r w:rsidRPr="00CD0094">
          <w:rPr>
            <w:rFonts w:ascii="Times New Roman" w:hAnsi="Times New Roman"/>
            <w:sz w:val="24"/>
          </w:rPr>
          <w:instrText>PAGE   \* MERGEFORMAT</w:instrText>
        </w:r>
        <w:r w:rsidRPr="00CD0094">
          <w:rPr>
            <w:rFonts w:ascii="Times New Roman" w:hAnsi="Times New Roman"/>
            <w:sz w:val="24"/>
          </w:rPr>
          <w:fldChar w:fldCharType="separate"/>
        </w:r>
        <w:r w:rsidR="00FB7946" w:rsidRPr="00FB7946">
          <w:rPr>
            <w:rFonts w:ascii="Times New Roman" w:hAnsi="Times New Roman"/>
            <w:noProof/>
          </w:rPr>
          <w:t>III</w:t>
        </w:r>
        <w:r w:rsidRPr="00CD0094">
          <w:rPr>
            <w:rFonts w:ascii="Times New Roman" w:hAnsi="Times New Roman"/>
            <w:sz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4929552"/>
      <w:docPartObj>
        <w:docPartGallery w:val="Page Numbers (Bottom of Page)"/>
        <w:docPartUnique/>
      </w:docPartObj>
    </w:sdtPr>
    <w:sdtEndPr>
      <w:rPr>
        <w:rFonts w:ascii="Times New Roman" w:hAnsi="Times New Roman"/>
        <w:sz w:val="24"/>
        <w:szCs w:val="24"/>
      </w:rPr>
    </w:sdtEndPr>
    <w:sdtContent>
      <w:p w14:paraId="5DE0B5E1" w14:textId="2D8A6532" w:rsidR="00F669B7" w:rsidRPr="00AF1D26" w:rsidRDefault="00F669B7">
        <w:pPr>
          <w:pStyle w:val="a6"/>
          <w:jc w:val="right"/>
          <w:rPr>
            <w:rFonts w:ascii="Times New Roman" w:hAnsi="Times New Roman"/>
            <w:sz w:val="24"/>
            <w:szCs w:val="24"/>
          </w:rPr>
        </w:pPr>
        <w:r w:rsidRPr="00AF1D26">
          <w:rPr>
            <w:rFonts w:ascii="Times New Roman" w:hAnsi="Times New Roman"/>
            <w:sz w:val="24"/>
            <w:szCs w:val="24"/>
          </w:rPr>
          <w:fldChar w:fldCharType="begin"/>
        </w:r>
        <w:r w:rsidRPr="00AF1D26">
          <w:rPr>
            <w:rFonts w:ascii="Times New Roman" w:hAnsi="Times New Roman"/>
            <w:sz w:val="24"/>
            <w:szCs w:val="24"/>
          </w:rPr>
          <w:instrText>PAGE   \* MERGEFORMAT</w:instrText>
        </w:r>
        <w:r w:rsidRPr="00AF1D26">
          <w:rPr>
            <w:rFonts w:ascii="Times New Roman" w:hAnsi="Times New Roman"/>
            <w:sz w:val="24"/>
            <w:szCs w:val="24"/>
          </w:rPr>
          <w:fldChar w:fldCharType="separate"/>
        </w:r>
        <w:r w:rsidR="0066680B">
          <w:rPr>
            <w:rFonts w:ascii="Times New Roman" w:hAnsi="Times New Roman"/>
            <w:noProof/>
            <w:sz w:val="24"/>
            <w:szCs w:val="24"/>
          </w:rPr>
          <w:t>27</w:t>
        </w:r>
        <w:r w:rsidRPr="00AF1D26">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866829"/>
      <w:docPartObj>
        <w:docPartGallery w:val="Page Numbers (Bottom of Page)"/>
        <w:docPartUnique/>
      </w:docPartObj>
    </w:sdtPr>
    <w:sdtEndPr>
      <w:rPr>
        <w:rFonts w:ascii="Times New Roman" w:hAnsi="Times New Roman"/>
        <w:sz w:val="24"/>
      </w:rPr>
    </w:sdtEndPr>
    <w:sdtContent>
      <w:p w14:paraId="2544DC7C" w14:textId="4BB8ABAA" w:rsidR="00F669B7" w:rsidRPr="00AF1D26" w:rsidRDefault="00F669B7">
        <w:pPr>
          <w:pStyle w:val="a6"/>
          <w:jc w:val="right"/>
          <w:rPr>
            <w:rFonts w:ascii="Times New Roman" w:hAnsi="Times New Roman"/>
            <w:sz w:val="24"/>
          </w:rPr>
        </w:pPr>
        <w:r w:rsidRPr="00AF1D26">
          <w:rPr>
            <w:rFonts w:ascii="Times New Roman" w:hAnsi="Times New Roman"/>
            <w:sz w:val="24"/>
          </w:rPr>
          <w:fldChar w:fldCharType="begin"/>
        </w:r>
        <w:r w:rsidRPr="00AF1D26">
          <w:rPr>
            <w:rFonts w:ascii="Times New Roman" w:hAnsi="Times New Roman"/>
            <w:sz w:val="24"/>
          </w:rPr>
          <w:instrText>PAGE   \* MERGEFORMAT</w:instrText>
        </w:r>
        <w:r w:rsidRPr="00AF1D26">
          <w:rPr>
            <w:rFonts w:ascii="Times New Roman" w:hAnsi="Times New Roman"/>
            <w:sz w:val="24"/>
          </w:rPr>
          <w:fldChar w:fldCharType="separate"/>
        </w:r>
        <w:r w:rsidR="0066680B">
          <w:rPr>
            <w:rFonts w:ascii="Times New Roman" w:hAnsi="Times New Roman"/>
            <w:noProof/>
            <w:sz w:val="24"/>
          </w:rPr>
          <w:t>53</w:t>
        </w:r>
        <w:r w:rsidRPr="00AF1D26">
          <w:rPr>
            <w:rFonts w:ascii="Times New Roman" w:hAnsi="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1A22E" w14:textId="77777777" w:rsidR="00D3304E" w:rsidRDefault="00D3304E">
      <w:r>
        <w:separator/>
      </w:r>
    </w:p>
  </w:footnote>
  <w:footnote w:type="continuationSeparator" w:id="0">
    <w:p w14:paraId="1E9849FE" w14:textId="77777777" w:rsidR="00D3304E" w:rsidRDefault="00D330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7C16B" w14:textId="77777777" w:rsidR="00F669B7" w:rsidRDefault="00F669B7">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E9678" w14:textId="5225228A" w:rsidR="00F669B7" w:rsidRPr="00EF217A" w:rsidRDefault="00F669B7" w:rsidP="00A957ED">
    <w:pPr>
      <w:pStyle w:val="a8"/>
      <w:rPr>
        <w:b/>
        <w:bCs/>
        <w:sz w:val="24"/>
        <w:szCs w:val="24"/>
        <w:lang w:val="ru-RU"/>
      </w:rPr>
    </w:pPr>
    <w:r w:rsidRPr="006D3EE7">
      <w:rPr>
        <w:b/>
        <w:bCs/>
        <w:sz w:val="24"/>
        <w:szCs w:val="24"/>
      </w:rPr>
      <w:t xml:space="preserve">СТ РК </w:t>
    </w:r>
    <w:r w:rsidRPr="00717622">
      <w:rPr>
        <w:b/>
        <w:bCs/>
        <w:sz w:val="24"/>
        <w:szCs w:val="24"/>
      </w:rPr>
      <w:t xml:space="preserve">EN </w:t>
    </w:r>
    <w:r w:rsidR="00EF217A">
      <w:rPr>
        <w:b/>
        <w:bCs/>
        <w:sz w:val="24"/>
        <w:szCs w:val="24"/>
      </w:rPr>
      <w:t>1504-</w:t>
    </w:r>
    <w:r w:rsidR="00EF217A">
      <w:rPr>
        <w:b/>
        <w:bCs/>
        <w:sz w:val="24"/>
        <w:szCs w:val="24"/>
        <w:lang w:val="ru-RU"/>
      </w:rPr>
      <w:t>2</w:t>
    </w:r>
  </w:p>
  <w:p w14:paraId="424F2C2C" w14:textId="77777777" w:rsidR="00F669B7" w:rsidRPr="00905803" w:rsidRDefault="00F669B7" w:rsidP="00A957ED">
    <w:pPr>
      <w:pStyle w:val="a8"/>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64352" w14:textId="3E45C972" w:rsidR="00F669B7" w:rsidRPr="006D3EE7" w:rsidRDefault="00F669B7" w:rsidP="00B839EE">
    <w:pPr>
      <w:pStyle w:val="a8"/>
      <w:jc w:val="right"/>
      <w:rPr>
        <w:b/>
        <w:bCs/>
        <w:sz w:val="24"/>
        <w:szCs w:val="24"/>
        <w:lang w:val="ru-RU"/>
      </w:rPr>
    </w:pPr>
    <w:r w:rsidRPr="006D3EE7">
      <w:rPr>
        <w:b/>
        <w:bCs/>
        <w:sz w:val="24"/>
        <w:szCs w:val="24"/>
      </w:rPr>
      <w:t xml:space="preserve">СТ РК </w:t>
    </w:r>
    <w:r w:rsidRPr="00717622">
      <w:rPr>
        <w:b/>
        <w:bCs/>
        <w:sz w:val="24"/>
        <w:szCs w:val="24"/>
      </w:rPr>
      <w:t xml:space="preserve">EN </w:t>
    </w:r>
    <w:r w:rsidR="00EF217A">
      <w:rPr>
        <w:b/>
        <w:bCs/>
        <w:sz w:val="24"/>
        <w:szCs w:val="24"/>
      </w:rPr>
      <w:t>1504-2</w:t>
    </w:r>
  </w:p>
  <w:p w14:paraId="53316A98" w14:textId="77777777" w:rsidR="00F669B7" w:rsidRPr="00905803" w:rsidRDefault="00F669B7" w:rsidP="00B839EE">
    <w:pPr>
      <w:pStyle w:val="a8"/>
      <w:jc w:val="right"/>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17055"/>
    <w:multiLevelType w:val="multilevel"/>
    <w:tmpl w:val="9420021A"/>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B307047"/>
    <w:multiLevelType w:val="multilevel"/>
    <w:tmpl w:val="413E4B28"/>
    <w:lvl w:ilvl="0">
      <w:start w:val="3"/>
      <w:numFmt w:val="decimal"/>
      <w:lvlText w:val="%1"/>
      <w:lvlJc w:val="left"/>
      <w:pPr>
        <w:ind w:left="191" w:hanging="183"/>
      </w:pPr>
      <w:rPr>
        <w:rFonts w:ascii="Times New Roman" w:eastAsia="Times New Roman" w:hAnsi="Times New Roman" w:cs="Times New Roman" w:hint="default"/>
        <w:b/>
        <w:bCs/>
        <w:w w:val="99"/>
        <w:sz w:val="24"/>
        <w:szCs w:val="24"/>
        <w:lang w:val="kk-KZ" w:eastAsia="en-US" w:bidi="ar-SA"/>
      </w:rPr>
    </w:lvl>
    <w:lvl w:ilvl="1">
      <w:start w:val="1"/>
      <w:numFmt w:val="decimal"/>
      <w:lvlText w:val="%1.%2"/>
      <w:lvlJc w:val="left"/>
      <w:pPr>
        <w:ind w:left="373" w:hanging="364"/>
      </w:pPr>
      <w:rPr>
        <w:rFonts w:ascii="Times New Roman" w:eastAsia="Times New Roman" w:hAnsi="Times New Roman" w:cs="Times New Roman" w:hint="default"/>
        <w:spacing w:val="0"/>
        <w:w w:val="100"/>
        <w:sz w:val="24"/>
        <w:szCs w:val="24"/>
        <w:lang w:val="kk-KZ" w:eastAsia="en-US" w:bidi="ar-SA"/>
      </w:rPr>
    </w:lvl>
    <w:lvl w:ilvl="2">
      <w:numFmt w:val="bullet"/>
      <w:lvlText w:val="•"/>
      <w:lvlJc w:val="left"/>
      <w:pPr>
        <w:ind w:left="844" w:hanging="364"/>
      </w:pPr>
      <w:rPr>
        <w:rFonts w:hint="default"/>
        <w:lang w:val="kk-KZ" w:eastAsia="en-US" w:bidi="ar-SA"/>
      </w:rPr>
    </w:lvl>
    <w:lvl w:ilvl="3">
      <w:numFmt w:val="bullet"/>
      <w:lvlText w:val="•"/>
      <w:lvlJc w:val="left"/>
      <w:pPr>
        <w:ind w:left="1309" w:hanging="364"/>
      </w:pPr>
      <w:rPr>
        <w:rFonts w:hint="default"/>
        <w:lang w:val="kk-KZ" w:eastAsia="en-US" w:bidi="ar-SA"/>
      </w:rPr>
    </w:lvl>
    <w:lvl w:ilvl="4">
      <w:numFmt w:val="bullet"/>
      <w:lvlText w:val="•"/>
      <w:lvlJc w:val="left"/>
      <w:pPr>
        <w:ind w:left="1774" w:hanging="364"/>
      </w:pPr>
      <w:rPr>
        <w:rFonts w:hint="default"/>
        <w:lang w:val="kk-KZ" w:eastAsia="en-US" w:bidi="ar-SA"/>
      </w:rPr>
    </w:lvl>
    <w:lvl w:ilvl="5">
      <w:numFmt w:val="bullet"/>
      <w:lvlText w:val="•"/>
      <w:lvlJc w:val="left"/>
      <w:pPr>
        <w:ind w:left="2239" w:hanging="364"/>
      </w:pPr>
      <w:rPr>
        <w:rFonts w:hint="default"/>
        <w:lang w:val="kk-KZ" w:eastAsia="en-US" w:bidi="ar-SA"/>
      </w:rPr>
    </w:lvl>
    <w:lvl w:ilvl="6">
      <w:numFmt w:val="bullet"/>
      <w:lvlText w:val="•"/>
      <w:lvlJc w:val="left"/>
      <w:pPr>
        <w:ind w:left="2704" w:hanging="364"/>
      </w:pPr>
      <w:rPr>
        <w:rFonts w:hint="default"/>
        <w:lang w:val="kk-KZ" w:eastAsia="en-US" w:bidi="ar-SA"/>
      </w:rPr>
    </w:lvl>
    <w:lvl w:ilvl="7">
      <w:numFmt w:val="bullet"/>
      <w:lvlText w:val="•"/>
      <w:lvlJc w:val="left"/>
      <w:pPr>
        <w:ind w:left="3169" w:hanging="364"/>
      </w:pPr>
      <w:rPr>
        <w:rFonts w:hint="default"/>
        <w:lang w:val="kk-KZ" w:eastAsia="en-US" w:bidi="ar-SA"/>
      </w:rPr>
    </w:lvl>
    <w:lvl w:ilvl="8">
      <w:numFmt w:val="bullet"/>
      <w:lvlText w:val="•"/>
      <w:lvlJc w:val="left"/>
      <w:pPr>
        <w:ind w:left="3634" w:hanging="364"/>
      </w:pPr>
      <w:rPr>
        <w:rFonts w:hint="default"/>
        <w:lang w:val="kk-KZ" w:eastAsia="en-US" w:bidi="ar-SA"/>
      </w:rPr>
    </w:lvl>
  </w:abstractNum>
  <w:abstractNum w:abstractNumId="2" w15:restartNumberingAfterBreak="0">
    <w:nsid w:val="1768243A"/>
    <w:multiLevelType w:val="multilevel"/>
    <w:tmpl w:val="DC72BEBA"/>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1403CEE"/>
    <w:multiLevelType w:val="multilevel"/>
    <w:tmpl w:val="0E60D284"/>
    <w:lvl w:ilvl="0">
      <w:start w:val="1"/>
      <w:numFmt w:val="decimal"/>
      <w:lvlText w:val="%1"/>
      <w:lvlJc w:val="left"/>
      <w:pPr>
        <w:ind w:left="435"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1001" w:hanging="183"/>
        <w:jc w:val="right"/>
      </w:pPr>
      <w:rPr>
        <w:rFonts w:ascii="Times New Roman" w:eastAsia="Times New Roman" w:hAnsi="Times New Roman" w:cs="Times New Roman" w:hint="default"/>
        <w:b/>
        <w:bCs/>
        <w:w w:val="100"/>
        <w:sz w:val="24"/>
        <w:szCs w:val="24"/>
        <w:lang w:val="kk-KZ" w:eastAsia="en-US" w:bidi="ar-SA"/>
      </w:rPr>
    </w:lvl>
    <w:lvl w:ilvl="2">
      <w:start w:val="1"/>
      <w:numFmt w:val="decimal"/>
      <w:lvlText w:val="%2.%3"/>
      <w:lvlJc w:val="left"/>
      <w:pPr>
        <w:ind w:left="253" w:hanging="644"/>
      </w:pPr>
      <w:rPr>
        <w:rFonts w:hint="default"/>
        <w:w w:val="100"/>
        <w:lang w:val="kk-KZ" w:eastAsia="en-US" w:bidi="ar-SA"/>
      </w:rPr>
    </w:lvl>
    <w:lvl w:ilvl="3">
      <w:start w:val="1"/>
      <w:numFmt w:val="decimal"/>
      <w:lvlText w:val="%2.%3.%4"/>
      <w:lvlJc w:val="left"/>
      <w:pPr>
        <w:ind w:left="536" w:hanging="644"/>
        <w:jc w:val="right"/>
      </w:pPr>
      <w:rPr>
        <w:rFonts w:ascii="Times New Roman" w:eastAsia="Times New Roman" w:hAnsi="Times New Roman" w:cs="Times New Roman" w:hint="default"/>
        <w:w w:val="100"/>
        <w:sz w:val="24"/>
        <w:szCs w:val="24"/>
        <w:lang w:val="kk-KZ" w:eastAsia="en-US" w:bidi="ar-SA"/>
      </w:rPr>
    </w:lvl>
    <w:lvl w:ilvl="4">
      <w:start w:val="1"/>
      <w:numFmt w:val="decimal"/>
      <w:lvlText w:val="%2.%3.%4.%5"/>
      <w:lvlJc w:val="left"/>
      <w:pPr>
        <w:ind w:left="535" w:hanging="644"/>
        <w:jc w:val="right"/>
      </w:pPr>
      <w:rPr>
        <w:rFonts w:ascii="Times New Roman" w:eastAsia="Times New Roman" w:hAnsi="Times New Roman" w:cs="Times New Roman" w:hint="default"/>
        <w:b w:val="0"/>
        <w:spacing w:val="0"/>
        <w:w w:val="100"/>
        <w:sz w:val="24"/>
        <w:szCs w:val="24"/>
        <w:lang w:val="kk-KZ" w:eastAsia="en-US" w:bidi="ar-SA"/>
      </w:rPr>
    </w:lvl>
    <w:lvl w:ilvl="5">
      <w:start w:val="1"/>
      <w:numFmt w:val="decimal"/>
      <w:lvlText w:val="%2.%3.%4.%5.%6"/>
      <w:lvlJc w:val="left"/>
      <w:pPr>
        <w:ind w:left="535" w:hanging="644"/>
      </w:pPr>
      <w:rPr>
        <w:rFonts w:ascii="Times New Roman" w:eastAsia="Times New Roman" w:hAnsi="Times New Roman" w:cs="Times New Roman" w:hint="default"/>
        <w:spacing w:val="0"/>
        <w:w w:val="100"/>
        <w:sz w:val="24"/>
        <w:szCs w:val="24"/>
        <w:lang w:val="kk-KZ" w:eastAsia="en-US" w:bidi="ar-SA"/>
      </w:rPr>
    </w:lvl>
    <w:lvl w:ilvl="6">
      <w:numFmt w:val="bullet"/>
      <w:lvlText w:val="•"/>
      <w:lvlJc w:val="left"/>
      <w:pPr>
        <w:ind w:left="1640" w:hanging="644"/>
      </w:pPr>
      <w:rPr>
        <w:rFonts w:hint="default"/>
        <w:lang w:val="kk-KZ" w:eastAsia="en-US" w:bidi="ar-SA"/>
      </w:rPr>
    </w:lvl>
    <w:lvl w:ilvl="7">
      <w:numFmt w:val="bullet"/>
      <w:lvlText w:val="•"/>
      <w:lvlJc w:val="left"/>
      <w:pPr>
        <w:ind w:left="1820" w:hanging="644"/>
      </w:pPr>
      <w:rPr>
        <w:rFonts w:hint="default"/>
        <w:lang w:val="kk-KZ" w:eastAsia="en-US" w:bidi="ar-SA"/>
      </w:rPr>
    </w:lvl>
    <w:lvl w:ilvl="8">
      <w:numFmt w:val="bullet"/>
      <w:lvlText w:val="•"/>
      <w:lvlJc w:val="left"/>
      <w:pPr>
        <w:ind w:left="1880" w:hanging="644"/>
      </w:pPr>
      <w:rPr>
        <w:rFonts w:hint="default"/>
        <w:lang w:val="kk-KZ" w:eastAsia="en-US" w:bidi="ar-SA"/>
      </w:rPr>
    </w:lvl>
  </w:abstractNum>
  <w:abstractNum w:abstractNumId="4" w15:restartNumberingAfterBreak="0">
    <w:nsid w:val="23F80ABA"/>
    <w:multiLevelType w:val="hybridMultilevel"/>
    <w:tmpl w:val="BA62EEAE"/>
    <w:lvl w:ilvl="0" w:tplc="19B80F8A">
      <w:start w:val="1"/>
      <w:numFmt w:val="decimal"/>
      <w:lvlText w:val="%1)"/>
      <w:lvlJc w:val="left"/>
      <w:pPr>
        <w:ind w:left="47" w:hanging="221"/>
      </w:pPr>
      <w:rPr>
        <w:rFonts w:ascii="Times New Roman" w:eastAsia="Times New Roman" w:hAnsi="Times New Roman" w:cs="Times New Roman" w:hint="default"/>
        <w:w w:val="100"/>
        <w:sz w:val="20"/>
        <w:szCs w:val="20"/>
        <w:vertAlign w:val="superscript"/>
        <w:lang w:val="kk-KZ" w:eastAsia="en-US" w:bidi="ar-SA"/>
      </w:rPr>
    </w:lvl>
    <w:lvl w:ilvl="1" w:tplc="8F6EFD38">
      <w:numFmt w:val="bullet"/>
      <w:lvlText w:val="•"/>
      <w:lvlJc w:val="left"/>
      <w:pPr>
        <w:ind w:left="974" w:hanging="221"/>
      </w:pPr>
      <w:rPr>
        <w:rFonts w:hint="default"/>
        <w:lang w:val="kk-KZ" w:eastAsia="en-US" w:bidi="ar-SA"/>
      </w:rPr>
    </w:lvl>
    <w:lvl w:ilvl="2" w:tplc="E3B2AB94">
      <w:numFmt w:val="bullet"/>
      <w:lvlText w:val="•"/>
      <w:lvlJc w:val="left"/>
      <w:pPr>
        <w:ind w:left="1909" w:hanging="221"/>
      </w:pPr>
      <w:rPr>
        <w:rFonts w:hint="default"/>
        <w:lang w:val="kk-KZ" w:eastAsia="en-US" w:bidi="ar-SA"/>
      </w:rPr>
    </w:lvl>
    <w:lvl w:ilvl="3" w:tplc="C6C4CD28">
      <w:numFmt w:val="bullet"/>
      <w:lvlText w:val="•"/>
      <w:lvlJc w:val="left"/>
      <w:pPr>
        <w:ind w:left="2843" w:hanging="221"/>
      </w:pPr>
      <w:rPr>
        <w:rFonts w:hint="default"/>
        <w:lang w:val="kk-KZ" w:eastAsia="en-US" w:bidi="ar-SA"/>
      </w:rPr>
    </w:lvl>
    <w:lvl w:ilvl="4" w:tplc="136088D2">
      <w:numFmt w:val="bullet"/>
      <w:lvlText w:val="•"/>
      <w:lvlJc w:val="left"/>
      <w:pPr>
        <w:ind w:left="3778" w:hanging="221"/>
      </w:pPr>
      <w:rPr>
        <w:rFonts w:hint="default"/>
        <w:lang w:val="kk-KZ" w:eastAsia="en-US" w:bidi="ar-SA"/>
      </w:rPr>
    </w:lvl>
    <w:lvl w:ilvl="5" w:tplc="8B84F224">
      <w:numFmt w:val="bullet"/>
      <w:lvlText w:val="•"/>
      <w:lvlJc w:val="left"/>
      <w:pPr>
        <w:ind w:left="4713" w:hanging="221"/>
      </w:pPr>
      <w:rPr>
        <w:rFonts w:hint="default"/>
        <w:lang w:val="kk-KZ" w:eastAsia="en-US" w:bidi="ar-SA"/>
      </w:rPr>
    </w:lvl>
    <w:lvl w:ilvl="6" w:tplc="ED48AB56">
      <w:numFmt w:val="bullet"/>
      <w:lvlText w:val="•"/>
      <w:lvlJc w:val="left"/>
      <w:pPr>
        <w:ind w:left="5647" w:hanging="221"/>
      </w:pPr>
      <w:rPr>
        <w:rFonts w:hint="default"/>
        <w:lang w:val="kk-KZ" w:eastAsia="en-US" w:bidi="ar-SA"/>
      </w:rPr>
    </w:lvl>
    <w:lvl w:ilvl="7" w:tplc="6D3CF43E">
      <w:numFmt w:val="bullet"/>
      <w:lvlText w:val="•"/>
      <w:lvlJc w:val="left"/>
      <w:pPr>
        <w:ind w:left="6582" w:hanging="221"/>
      </w:pPr>
      <w:rPr>
        <w:rFonts w:hint="default"/>
        <w:lang w:val="kk-KZ" w:eastAsia="en-US" w:bidi="ar-SA"/>
      </w:rPr>
    </w:lvl>
    <w:lvl w:ilvl="8" w:tplc="70887ABE">
      <w:numFmt w:val="bullet"/>
      <w:lvlText w:val="•"/>
      <w:lvlJc w:val="left"/>
      <w:pPr>
        <w:ind w:left="7516" w:hanging="221"/>
      </w:pPr>
      <w:rPr>
        <w:rFonts w:hint="default"/>
        <w:lang w:val="kk-KZ" w:eastAsia="en-US" w:bidi="ar-SA"/>
      </w:rPr>
    </w:lvl>
  </w:abstractNum>
  <w:abstractNum w:abstractNumId="5" w15:restartNumberingAfterBreak="0">
    <w:nsid w:val="29747FF0"/>
    <w:multiLevelType w:val="multilevel"/>
    <w:tmpl w:val="FD8A21A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2BF218B5"/>
    <w:multiLevelType w:val="multilevel"/>
    <w:tmpl w:val="F544D8B2"/>
    <w:lvl w:ilvl="0">
      <w:start w:val="1"/>
      <w:numFmt w:val="decimal"/>
      <w:lvlText w:val="4.%1"/>
      <w:lvlJc w:val="left"/>
      <w:pPr>
        <w:ind w:left="0" w:firstLine="0"/>
      </w:pPr>
      <w:rPr>
        <w:rFonts w:ascii="Arial" w:eastAsia="Arial" w:hAnsi="Arial" w:cs="Arial"/>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31BE7147"/>
    <w:multiLevelType w:val="multilevel"/>
    <w:tmpl w:val="D21070F6"/>
    <w:lvl w:ilvl="0">
      <w:start w:val="1"/>
      <w:numFmt w:val="decimal"/>
      <w:lvlText w:val="%1"/>
      <w:lvlJc w:val="left"/>
      <w:pPr>
        <w:ind w:left="417"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983" w:hanging="183"/>
        <w:jc w:val="right"/>
      </w:pPr>
      <w:rPr>
        <w:rFonts w:ascii="Times New Roman" w:eastAsia="Times New Roman" w:hAnsi="Times New Roman" w:cs="Times New Roman" w:hint="default"/>
        <w:b/>
        <w:bCs/>
        <w:w w:val="99"/>
        <w:sz w:val="24"/>
        <w:szCs w:val="24"/>
        <w:lang w:val="kk-KZ" w:eastAsia="en-US" w:bidi="ar-SA"/>
      </w:rPr>
    </w:lvl>
    <w:lvl w:ilvl="2">
      <w:start w:val="1"/>
      <w:numFmt w:val="decimal"/>
      <w:lvlText w:val="%2.%3"/>
      <w:lvlJc w:val="left"/>
      <w:pPr>
        <w:ind w:left="234" w:hanging="588"/>
      </w:pPr>
      <w:rPr>
        <w:rFonts w:hint="default"/>
        <w:spacing w:val="0"/>
        <w:w w:val="99"/>
        <w:lang w:val="kk-KZ" w:eastAsia="en-US" w:bidi="ar-SA"/>
      </w:rPr>
    </w:lvl>
    <w:lvl w:ilvl="3">
      <w:start w:val="1"/>
      <w:numFmt w:val="decimal"/>
      <w:lvlText w:val="%2.%3.%4"/>
      <w:lvlJc w:val="left"/>
      <w:pPr>
        <w:ind w:left="517" w:hanging="588"/>
        <w:jc w:val="right"/>
      </w:pPr>
      <w:rPr>
        <w:rFonts w:ascii="Times New Roman" w:eastAsia="Times New Roman" w:hAnsi="Times New Roman" w:cs="Times New Roman" w:hint="default"/>
        <w:spacing w:val="-1"/>
        <w:w w:val="99"/>
        <w:sz w:val="24"/>
        <w:szCs w:val="24"/>
        <w:lang w:val="kk-KZ" w:eastAsia="en-US" w:bidi="ar-SA"/>
      </w:rPr>
    </w:lvl>
    <w:lvl w:ilvl="4">
      <w:numFmt w:val="bullet"/>
      <w:lvlText w:val="•"/>
      <w:lvlJc w:val="left"/>
      <w:pPr>
        <w:ind w:left="1160" w:hanging="588"/>
      </w:pPr>
      <w:rPr>
        <w:rFonts w:hint="default"/>
        <w:lang w:val="kk-KZ" w:eastAsia="en-US" w:bidi="ar-SA"/>
      </w:rPr>
    </w:lvl>
    <w:lvl w:ilvl="5">
      <w:numFmt w:val="bullet"/>
      <w:lvlText w:val="•"/>
      <w:lvlJc w:val="left"/>
      <w:pPr>
        <w:ind w:left="1340" w:hanging="588"/>
      </w:pPr>
      <w:rPr>
        <w:rFonts w:hint="default"/>
        <w:lang w:val="kk-KZ" w:eastAsia="en-US" w:bidi="ar-SA"/>
      </w:rPr>
    </w:lvl>
    <w:lvl w:ilvl="6">
      <w:numFmt w:val="bullet"/>
      <w:lvlText w:val="•"/>
      <w:lvlJc w:val="left"/>
      <w:pPr>
        <w:ind w:left="1440" w:hanging="588"/>
      </w:pPr>
      <w:rPr>
        <w:rFonts w:hint="default"/>
        <w:lang w:val="kk-KZ" w:eastAsia="en-US" w:bidi="ar-SA"/>
      </w:rPr>
    </w:lvl>
    <w:lvl w:ilvl="7">
      <w:numFmt w:val="bullet"/>
      <w:lvlText w:val="•"/>
      <w:lvlJc w:val="left"/>
      <w:pPr>
        <w:ind w:left="3681" w:hanging="588"/>
      </w:pPr>
      <w:rPr>
        <w:rFonts w:hint="default"/>
        <w:lang w:val="kk-KZ" w:eastAsia="en-US" w:bidi="ar-SA"/>
      </w:rPr>
    </w:lvl>
    <w:lvl w:ilvl="8">
      <w:numFmt w:val="bullet"/>
      <w:lvlText w:val="•"/>
      <w:lvlJc w:val="left"/>
      <w:pPr>
        <w:ind w:left="5922" w:hanging="588"/>
      </w:pPr>
      <w:rPr>
        <w:rFonts w:hint="default"/>
        <w:lang w:val="kk-KZ" w:eastAsia="en-US" w:bidi="ar-SA"/>
      </w:rPr>
    </w:lvl>
  </w:abstractNum>
  <w:abstractNum w:abstractNumId="8" w15:restartNumberingAfterBreak="0">
    <w:nsid w:val="3BDA4F90"/>
    <w:multiLevelType w:val="multilevel"/>
    <w:tmpl w:val="2DC2BC04"/>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D9672CD"/>
    <w:multiLevelType w:val="multilevel"/>
    <w:tmpl w:val="0226CEA6"/>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49DD54C6"/>
    <w:multiLevelType w:val="multilevel"/>
    <w:tmpl w:val="CF28C1B0"/>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58C000D5"/>
    <w:multiLevelType w:val="multilevel"/>
    <w:tmpl w:val="0F6C02EE"/>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63F31FA3"/>
    <w:multiLevelType w:val="multilevel"/>
    <w:tmpl w:val="E49CB466"/>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75076299"/>
    <w:multiLevelType w:val="hybridMultilevel"/>
    <w:tmpl w:val="B4907860"/>
    <w:lvl w:ilvl="0" w:tplc="7C4CCF94">
      <w:start w:val="1"/>
      <w:numFmt w:val="decimal"/>
      <w:lvlText w:val="%1"/>
      <w:lvlJc w:val="left"/>
      <w:pPr>
        <w:ind w:left="1337" w:hanging="236"/>
      </w:pPr>
      <w:rPr>
        <w:rFonts w:ascii="Times New Roman" w:eastAsia="Times New Roman" w:hAnsi="Times New Roman" w:cs="Times New Roman" w:hint="default"/>
        <w:b/>
        <w:bCs/>
        <w:w w:val="100"/>
        <w:sz w:val="24"/>
        <w:szCs w:val="24"/>
        <w:lang w:val="kk-KZ" w:eastAsia="en-US" w:bidi="ar-SA"/>
      </w:rPr>
    </w:lvl>
    <w:lvl w:ilvl="1" w:tplc="16C49FC6">
      <w:numFmt w:val="bullet"/>
      <w:lvlText w:val="•"/>
      <w:lvlJc w:val="left"/>
      <w:pPr>
        <w:ind w:left="2220" w:hanging="236"/>
      </w:pPr>
      <w:rPr>
        <w:rFonts w:hint="default"/>
        <w:lang w:val="kk-KZ" w:eastAsia="en-US" w:bidi="ar-SA"/>
      </w:rPr>
    </w:lvl>
    <w:lvl w:ilvl="2" w:tplc="13980F72">
      <w:numFmt w:val="bullet"/>
      <w:lvlText w:val="•"/>
      <w:lvlJc w:val="left"/>
      <w:pPr>
        <w:ind w:left="3100" w:hanging="236"/>
      </w:pPr>
      <w:rPr>
        <w:rFonts w:hint="default"/>
        <w:lang w:val="kk-KZ" w:eastAsia="en-US" w:bidi="ar-SA"/>
      </w:rPr>
    </w:lvl>
    <w:lvl w:ilvl="3" w:tplc="ED1496F4">
      <w:numFmt w:val="bullet"/>
      <w:lvlText w:val="•"/>
      <w:lvlJc w:val="left"/>
      <w:pPr>
        <w:ind w:left="3980" w:hanging="236"/>
      </w:pPr>
      <w:rPr>
        <w:rFonts w:hint="default"/>
        <w:lang w:val="kk-KZ" w:eastAsia="en-US" w:bidi="ar-SA"/>
      </w:rPr>
    </w:lvl>
    <w:lvl w:ilvl="4" w:tplc="95207F5E">
      <w:numFmt w:val="bullet"/>
      <w:lvlText w:val="•"/>
      <w:lvlJc w:val="left"/>
      <w:pPr>
        <w:ind w:left="4860" w:hanging="236"/>
      </w:pPr>
      <w:rPr>
        <w:rFonts w:hint="default"/>
        <w:lang w:val="kk-KZ" w:eastAsia="en-US" w:bidi="ar-SA"/>
      </w:rPr>
    </w:lvl>
    <w:lvl w:ilvl="5" w:tplc="D0226152">
      <w:numFmt w:val="bullet"/>
      <w:lvlText w:val="•"/>
      <w:lvlJc w:val="left"/>
      <w:pPr>
        <w:ind w:left="5740" w:hanging="236"/>
      </w:pPr>
      <w:rPr>
        <w:rFonts w:hint="default"/>
        <w:lang w:val="kk-KZ" w:eastAsia="en-US" w:bidi="ar-SA"/>
      </w:rPr>
    </w:lvl>
    <w:lvl w:ilvl="6" w:tplc="FE2A56F6">
      <w:numFmt w:val="bullet"/>
      <w:lvlText w:val="•"/>
      <w:lvlJc w:val="left"/>
      <w:pPr>
        <w:ind w:left="6620" w:hanging="236"/>
      </w:pPr>
      <w:rPr>
        <w:rFonts w:hint="default"/>
        <w:lang w:val="kk-KZ" w:eastAsia="en-US" w:bidi="ar-SA"/>
      </w:rPr>
    </w:lvl>
    <w:lvl w:ilvl="7" w:tplc="8684210E">
      <w:numFmt w:val="bullet"/>
      <w:lvlText w:val="•"/>
      <w:lvlJc w:val="left"/>
      <w:pPr>
        <w:ind w:left="7500" w:hanging="236"/>
      </w:pPr>
      <w:rPr>
        <w:rFonts w:hint="default"/>
        <w:lang w:val="kk-KZ" w:eastAsia="en-US" w:bidi="ar-SA"/>
      </w:rPr>
    </w:lvl>
    <w:lvl w:ilvl="8" w:tplc="96CCBD64">
      <w:numFmt w:val="bullet"/>
      <w:lvlText w:val="•"/>
      <w:lvlJc w:val="left"/>
      <w:pPr>
        <w:ind w:left="8380" w:hanging="236"/>
      </w:pPr>
      <w:rPr>
        <w:rFonts w:hint="default"/>
        <w:lang w:val="kk-KZ" w:eastAsia="en-US" w:bidi="ar-SA"/>
      </w:rPr>
    </w:lvl>
  </w:abstractNum>
  <w:abstractNum w:abstractNumId="14" w15:restartNumberingAfterBreak="0">
    <w:nsid w:val="75D254F2"/>
    <w:multiLevelType w:val="hybridMultilevel"/>
    <w:tmpl w:val="373ECC2C"/>
    <w:lvl w:ilvl="0" w:tplc="16F2C24A">
      <w:start w:val="5"/>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15:restartNumberingAfterBreak="0">
    <w:nsid w:val="7D991C5B"/>
    <w:multiLevelType w:val="hybridMultilevel"/>
    <w:tmpl w:val="8436B2E0"/>
    <w:lvl w:ilvl="0" w:tplc="AF6EB0B0">
      <w:start w:val="1"/>
      <w:numFmt w:val="decimal"/>
      <w:lvlText w:val="%1)"/>
      <w:lvlJc w:val="left"/>
      <w:pPr>
        <w:ind w:left="791" w:hanging="221"/>
      </w:pPr>
      <w:rPr>
        <w:rFonts w:ascii="Times New Roman" w:eastAsia="Times New Roman" w:hAnsi="Times New Roman" w:cs="Times New Roman" w:hint="default"/>
        <w:w w:val="100"/>
        <w:sz w:val="20"/>
        <w:szCs w:val="20"/>
        <w:vertAlign w:val="superscript"/>
        <w:lang w:val="kk-KZ" w:eastAsia="en-US" w:bidi="ar-SA"/>
      </w:rPr>
    </w:lvl>
    <w:lvl w:ilvl="1" w:tplc="20BEA590">
      <w:numFmt w:val="bullet"/>
      <w:lvlText w:val="•"/>
      <w:lvlJc w:val="left"/>
      <w:pPr>
        <w:ind w:left="1643" w:hanging="221"/>
      </w:pPr>
      <w:rPr>
        <w:rFonts w:hint="default"/>
        <w:lang w:val="kk-KZ" w:eastAsia="en-US" w:bidi="ar-SA"/>
      </w:rPr>
    </w:lvl>
    <w:lvl w:ilvl="2" w:tplc="02A2481A">
      <w:numFmt w:val="bullet"/>
      <w:lvlText w:val="•"/>
      <w:lvlJc w:val="left"/>
      <w:pPr>
        <w:ind w:left="2487" w:hanging="221"/>
      </w:pPr>
      <w:rPr>
        <w:rFonts w:hint="default"/>
        <w:lang w:val="kk-KZ" w:eastAsia="en-US" w:bidi="ar-SA"/>
      </w:rPr>
    </w:lvl>
    <w:lvl w:ilvl="3" w:tplc="81342DDC">
      <w:numFmt w:val="bullet"/>
      <w:lvlText w:val="•"/>
      <w:lvlJc w:val="left"/>
      <w:pPr>
        <w:ind w:left="3330" w:hanging="221"/>
      </w:pPr>
      <w:rPr>
        <w:rFonts w:hint="default"/>
        <w:lang w:val="kk-KZ" w:eastAsia="en-US" w:bidi="ar-SA"/>
      </w:rPr>
    </w:lvl>
    <w:lvl w:ilvl="4" w:tplc="C4DCA016">
      <w:numFmt w:val="bullet"/>
      <w:lvlText w:val="•"/>
      <w:lvlJc w:val="left"/>
      <w:pPr>
        <w:ind w:left="4174" w:hanging="221"/>
      </w:pPr>
      <w:rPr>
        <w:rFonts w:hint="default"/>
        <w:lang w:val="kk-KZ" w:eastAsia="en-US" w:bidi="ar-SA"/>
      </w:rPr>
    </w:lvl>
    <w:lvl w:ilvl="5" w:tplc="E26E5AA8">
      <w:numFmt w:val="bullet"/>
      <w:lvlText w:val="•"/>
      <w:lvlJc w:val="left"/>
      <w:pPr>
        <w:ind w:left="5018" w:hanging="221"/>
      </w:pPr>
      <w:rPr>
        <w:rFonts w:hint="default"/>
        <w:lang w:val="kk-KZ" w:eastAsia="en-US" w:bidi="ar-SA"/>
      </w:rPr>
    </w:lvl>
    <w:lvl w:ilvl="6" w:tplc="38520DFA">
      <w:numFmt w:val="bullet"/>
      <w:lvlText w:val="•"/>
      <w:lvlJc w:val="left"/>
      <w:pPr>
        <w:ind w:left="5861" w:hanging="221"/>
      </w:pPr>
      <w:rPr>
        <w:rFonts w:hint="default"/>
        <w:lang w:val="kk-KZ" w:eastAsia="en-US" w:bidi="ar-SA"/>
      </w:rPr>
    </w:lvl>
    <w:lvl w:ilvl="7" w:tplc="A078A67A">
      <w:numFmt w:val="bullet"/>
      <w:lvlText w:val="•"/>
      <w:lvlJc w:val="left"/>
      <w:pPr>
        <w:ind w:left="6705" w:hanging="221"/>
      </w:pPr>
      <w:rPr>
        <w:rFonts w:hint="default"/>
        <w:lang w:val="kk-KZ" w:eastAsia="en-US" w:bidi="ar-SA"/>
      </w:rPr>
    </w:lvl>
    <w:lvl w:ilvl="8" w:tplc="208E5E70">
      <w:numFmt w:val="bullet"/>
      <w:lvlText w:val="•"/>
      <w:lvlJc w:val="left"/>
      <w:pPr>
        <w:ind w:left="7548" w:hanging="221"/>
      </w:pPr>
      <w:rPr>
        <w:rFonts w:hint="default"/>
        <w:lang w:val="kk-KZ" w:eastAsia="en-US" w:bidi="ar-SA"/>
      </w:rPr>
    </w:lvl>
  </w:abstractNum>
  <w:abstractNum w:abstractNumId="16" w15:restartNumberingAfterBreak="0">
    <w:nsid w:val="7E1E15EE"/>
    <w:multiLevelType w:val="multilevel"/>
    <w:tmpl w:val="F34A04FC"/>
    <w:lvl w:ilvl="0">
      <w:start w:val="1"/>
      <w:numFmt w:val="bullet"/>
      <w:lvlText w:val="-"/>
      <w:lvlJc w:val="left"/>
      <w:pPr>
        <w:ind w:left="0" w:firstLine="0"/>
      </w:pPr>
      <w:rPr>
        <w:rFonts w:ascii="Arial" w:eastAsia="Arial" w:hAnsi="Arial" w:cs="Arial"/>
        <w:b/>
        <w:bCs/>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
  </w:num>
  <w:num w:numId="2">
    <w:abstractNumId w:val="13"/>
  </w:num>
  <w:num w:numId="3">
    <w:abstractNumId w:val="14"/>
  </w:num>
  <w:num w:numId="4">
    <w:abstractNumId w:val="7"/>
  </w:num>
  <w:num w:numId="5">
    <w:abstractNumId w:val="1"/>
  </w:num>
  <w:num w:numId="6">
    <w:abstractNumId w:val="15"/>
  </w:num>
  <w:num w:numId="7">
    <w:abstractNumId w:val="4"/>
  </w:num>
  <w:num w:numId="8">
    <w:abstractNumId w:val="8"/>
  </w:num>
  <w:num w:numId="9">
    <w:abstractNumId w:val="12"/>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6"/>
    <w:lvlOverride w:ilvl="0">
      <w:startOverride w:val="1"/>
    </w:lvlOverride>
    <w:lvlOverride w:ilvl="1"/>
    <w:lvlOverride w:ilvl="2"/>
    <w:lvlOverride w:ilvl="3"/>
    <w:lvlOverride w:ilvl="4"/>
    <w:lvlOverride w:ilvl="5"/>
    <w:lvlOverride w:ilvl="6"/>
    <w:lvlOverride w:ilvl="7"/>
    <w:lvlOverride w:ilvl="8"/>
  </w:num>
  <w:num w:numId="12">
    <w:abstractNumId w:val="0"/>
  </w:num>
  <w:num w:numId="13">
    <w:abstractNumId w:val="5"/>
    <w:lvlOverride w:ilvl="0">
      <w:startOverride w:val="1"/>
    </w:lvlOverride>
    <w:lvlOverride w:ilvl="1"/>
    <w:lvlOverride w:ilvl="2"/>
    <w:lvlOverride w:ilvl="3"/>
    <w:lvlOverride w:ilvl="4"/>
    <w:lvlOverride w:ilvl="5"/>
    <w:lvlOverride w:ilvl="6"/>
    <w:lvlOverride w:ilvl="7"/>
    <w:lvlOverride w:ilvl="8"/>
  </w:num>
  <w:num w:numId="14">
    <w:abstractNumId w:val="2"/>
  </w:num>
  <w:num w:numId="15">
    <w:abstractNumId w:val="10"/>
  </w:num>
  <w:num w:numId="16">
    <w:abstractNumId w:val="16"/>
  </w:num>
  <w:num w:numId="17">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315"/>
    <w:rsid w:val="0002065C"/>
    <w:rsid w:val="000214B9"/>
    <w:rsid w:val="000226DD"/>
    <w:rsid w:val="000245A1"/>
    <w:rsid w:val="000248E2"/>
    <w:rsid w:val="0002598A"/>
    <w:rsid w:val="000313CA"/>
    <w:rsid w:val="0003163C"/>
    <w:rsid w:val="000419AF"/>
    <w:rsid w:val="00041B40"/>
    <w:rsid w:val="00044ED9"/>
    <w:rsid w:val="00047038"/>
    <w:rsid w:val="000475EC"/>
    <w:rsid w:val="00056BAF"/>
    <w:rsid w:val="000573E4"/>
    <w:rsid w:val="000574B4"/>
    <w:rsid w:val="0006683C"/>
    <w:rsid w:val="00067402"/>
    <w:rsid w:val="00085DB0"/>
    <w:rsid w:val="00091E7F"/>
    <w:rsid w:val="00092B17"/>
    <w:rsid w:val="0009323B"/>
    <w:rsid w:val="00096E9F"/>
    <w:rsid w:val="000A00D4"/>
    <w:rsid w:val="000A51C5"/>
    <w:rsid w:val="000B0C69"/>
    <w:rsid w:val="000B1045"/>
    <w:rsid w:val="000B2B91"/>
    <w:rsid w:val="000C64D0"/>
    <w:rsid w:val="000E0A78"/>
    <w:rsid w:val="000E1BD7"/>
    <w:rsid w:val="000E31EB"/>
    <w:rsid w:val="000E3797"/>
    <w:rsid w:val="000E7FD8"/>
    <w:rsid w:val="000F02C9"/>
    <w:rsid w:val="000F1A9E"/>
    <w:rsid w:val="000F3141"/>
    <w:rsid w:val="000F3A13"/>
    <w:rsid w:val="000F5F07"/>
    <w:rsid w:val="000F67DA"/>
    <w:rsid w:val="000F7A19"/>
    <w:rsid w:val="00104DE1"/>
    <w:rsid w:val="00105015"/>
    <w:rsid w:val="001063A1"/>
    <w:rsid w:val="001074F8"/>
    <w:rsid w:val="00112162"/>
    <w:rsid w:val="00120AC0"/>
    <w:rsid w:val="00121D72"/>
    <w:rsid w:val="001247D4"/>
    <w:rsid w:val="0012592A"/>
    <w:rsid w:val="00136190"/>
    <w:rsid w:val="00137B2D"/>
    <w:rsid w:val="0014216F"/>
    <w:rsid w:val="0014342B"/>
    <w:rsid w:val="00143C65"/>
    <w:rsid w:val="00152AC1"/>
    <w:rsid w:val="00165692"/>
    <w:rsid w:val="001701E7"/>
    <w:rsid w:val="001734D0"/>
    <w:rsid w:val="001764B0"/>
    <w:rsid w:val="00177591"/>
    <w:rsid w:val="0018587C"/>
    <w:rsid w:val="00191B38"/>
    <w:rsid w:val="001A0AE4"/>
    <w:rsid w:val="001B1235"/>
    <w:rsid w:val="001B1B04"/>
    <w:rsid w:val="001C5710"/>
    <w:rsid w:val="001C7002"/>
    <w:rsid w:val="001D1F10"/>
    <w:rsid w:val="001D2775"/>
    <w:rsid w:val="001D745A"/>
    <w:rsid w:val="001E03E3"/>
    <w:rsid w:val="001E4B25"/>
    <w:rsid w:val="00200DCC"/>
    <w:rsid w:val="002066D5"/>
    <w:rsid w:val="002066EA"/>
    <w:rsid w:val="00206D50"/>
    <w:rsid w:val="00213761"/>
    <w:rsid w:val="0021447B"/>
    <w:rsid w:val="002157BE"/>
    <w:rsid w:val="002338BC"/>
    <w:rsid w:val="002355DB"/>
    <w:rsid w:val="00241A79"/>
    <w:rsid w:val="00250AD7"/>
    <w:rsid w:val="00265614"/>
    <w:rsid w:val="00267C26"/>
    <w:rsid w:val="002721F2"/>
    <w:rsid w:val="00272F85"/>
    <w:rsid w:val="00273826"/>
    <w:rsid w:val="002769C6"/>
    <w:rsid w:val="00281511"/>
    <w:rsid w:val="00291EE1"/>
    <w:rsid w:val="002A018A"/>
    <w:rsid w:val="002B0CBB"/>
    <w:rsid w:val="002B3E0A"/>
    <w:rsid w:val="002B4426"/>
    <w:rsid w:val="002B4B2A"/>
    <w:rsid w:val="002B508C"/>
    <w:rsid w:val="002B7763"/>
    <w:rsid w:val="002C3931"/>
    <w:rsid w:val="002C39BD"/>
    <w:rsid w:val="002E254D"/>
    <w:rsid w:val="002E2C89"/>
    <w:rsid w:val="002E33CF"/>
    <w:rsid w:val="002F1987"/>
    <w:rsid w:val="002F49AE"/>
    <w:rsid w:val="002F76B2"/>
    <w:rsid w:val="003035F3"/>
    <w:rsid w:val="00303CAA"/>
    <w:rsid w:val="00304CE5"/>
    <w:rsid w:val="00306CEE"/>
    <w:rsid w:val="00312986"/>
    <w:rsid w:val="003166C2"/>
    <w:rsid w:val="0032214E"/>
    <w:rsid w:val="00325B99"/>
    <w:rsid w:val="00325F4D"/>
    <w:rsid w:val="00326ED5"/>
    <w:rsid w:val="00333F5B"/>
    <w:rsid w:val="003361EC"/>
    <w:rsid w:val="00353B42"/>
    <w:rsid w:val="0036274A"/>
    <w:rsid w:val="00371531"/>
    <w:rsid w:val="003716C1"/>
    <w:rsid w:val="00372285"/>
    <w:rsid w:val="00372695"/>
    <w:rsid w:val="00383AE2"/>
    <w:rsid w:val="0038638F"/>
    <w:rsid w:val="00390F5B"/>
    <w:rsid w:val="00395DC7"/>
    <w:rsid w:val="00396B54"/>
    <w:rsid w:val="00397715"/>
    <w:rsid w:val="003A3B48"/>
    <w:rsid w:val="003B0CDD"/>
    <w:rsid w:val="003B72B6"/>
    <w:rsid w:val="003D3752"/>
    <w:rsid w:val="003E165F"/>
    <w:rsid w:val="003E1942"/>
    <w:rsid w:val="003E6F52"/>
    <w:rsid w:val="0040554C"/>
    <w:rsid w:val="00413060"/>
    <w:rsid w:val="004158D4"/>
    <w:rsid w:val="004229C1"/>
    <w:rsid w:val="00424B5B"/>
    <w:rsid w:val="00424BEE"/>
    <w:rsid w:val="00431DAA"/>
    <w:rsid w:val="00441A71"/>
    <w:rsid w:val="00445716"/>
    <w:rsid w:val="00450C48"/>
    <w:rsid w:val="004523E8"/>
    <w:rsid w:val="004633FA"/>
    <w:rsid w:val="004654B7"/>
    <w:rsid w:val="0046667C"/>
    <w:rsid w:val="0048322E"/>
    <w:rsid w:val="004944CA"/>
    <w:rsid w:val="00494BF3"/>
    <w:rsid w:val="004A390F"/>
    <w:rsid w:val="004B18C2"/>
    <w:rsid w:val="004B39DB"/>
    <w:rsid w:val="004B3FD1"/>
    <w:rsid w:val="004B78F2"/>
    <w:rsid w:val="004C11F9"/>
    <w:rsid w:val="004C6825"/>
    <w:rsid w:val="004D24D4"/>
    <w:rsid w:val="004D52CE"/>
    <w:rsid w:val="004D64BF"/>
    <w:rsid w:val="004F0215"/>
    <w:rsid w:val="004F4D69"/>
    <w:rsid w:val="004F6B9D"/>
    <w:rsid w:val="005157AD"/>
    <w:rsid w:val="0052149E"/>
    <w:rsid w:val="0052304A"/>
    <w:rsid w:val="005263AA"/>
    <w:rsid w:val="005332C4"/>
    <w:rsid w:val="00536191"/>
    <w:rsid w:val="00540FC3"/>
    <w:rsid w:val="00542510"/>
    <w:rsid w:val="0054540B"/>
    <w:rsid w:val="005472CB"/>
    <w:rsid w:val="0055235D"/>
    <w:rsid w:val="00553B90"/>
    <w:rsid w:val="00556E3D"/>
    <w:rsid w:val="0055744F"/>
    <w:rsid w:val="005678CD"/>
    <w:rsid w:val="00567F6E"/>
    <w:rsid w:val="0057078C"/>
    <w:rsid w:val="00571D8A"/>
    <w:rsid w:val="00580B33"/>
    <w:rsid w:val="00583881"/>
    <w:rsid w:val="005878A3"/>
    <w:rsid w:val="00587EAB"/>
    <w:rsid w:val="0059707C"/>
    <w:rsid w:val="00597724"/>
    <w:rsid w:val="005A1BA6"/>
    <w:rsid w:val="005A5BDE"/>
    <w:rsid w:val="005B6354"/>
    <w:rsid w:val="005C0BC1"/>
    <w:rsid w:val="005C0C6F"/>
    <w:rsid w:val="005C2002"/>
    <w:rsid w:val="005D00E8"/>
    <w:rsid w:val="005D5E10"/>
    <w:rsid w:val="005D6405"/>
    <w:rsid w:val="005D7DE3"/>
    <w:rsid w:val="005E2978"/>
    <w:rsid w:val="005E29C1"/>
    <w:rsid w:val="005E34D5"/>
    <w:rsid w:val="005F1BAB"/>
    <w:rsid w:val="005F2291"/>
    <w:rsid w:val="005F5B68"/>
    <w:rsid w:val="00606733"/>
    <w:rsid w:val="0060794F"/>
    <w:rsid w:val="00613EA8"/>
    <w:rsid w:val="00620973"/>
    <w:rsid w:val="00620B66"/>
    <w:rsid w:val="006344FE"/>
    <w:rsid w:val="00647FC3"/>
    <w:rsid w:val="00651784"/>
    <w:rsid w:val="006553CD"/>
    <w:rsid w:val="00663074"/>
    <w:rsid w:val="00663315"/>
    <w:rsid w:val="006655C7"/>
    <w:rsid w:val="0066680B"/>
    <w:rsid w:val="00673EC8"/>
    <w:rsid w:val="00686929"/>
    <w:rsid w:val="006953B6"/>
    <w:rsid w:val="006B4754"/>
    <w:rsid w:val="006B4B27"/>
    <w:rsid w:val="006B729C"/>
    <w:rsid w:val="006C39F0"/>
    <w:rsid w:val="006C70E1"/>
    <w:rsid w:val="006D3EE7"/>
    <w:rsid w:val="006F1C8D"/>
    <w:rsid w:val="006F3581"/>
    <w:rsid w:val="006F5F99"/>
    <w:rsid w:val="006F7FDF"/>
    <w:rsid w:val="00707A56"/>
    <w:rsid w:val="00717622"/>
    <w:rsid w:val="00720F31"/>
    <w:rsid w:val="00731E34"/>
    <w:rsid w:val="00750174"/>
    <w:rsid w:val="0075218E"/>
    <w:rsid w:val="007636A9"/>
    <w:rsid w:val="007638D5"/>
    <w:rsid w:val="0076784E"/>
    <w:rsid w:val="0077648F"/>
    <w:rsid w:val="00782F1E"/>
    <w:rsid w:val="00784B31"/>
    <w:rsid w:val="00785FA7"/>
    <w:rsid w:val="0078717A"/>
    <w:rsid w:val="00791CA1"/>
    <w:rsid w:val="007950A9"/>
    <w:rsid w:val="007A1F1C"/>
    <w:rsid w:val="007A50EE"/>
    <w:rsid w:val="007A674B"/>
    <w:rsid w:val="007B273B"/>
    <w:rsid w:val="007B27AC"/>
    <w:rsid w:val="007C4603"/>
    <w:rsid w:val="007C57FE"/>
    <w:rsid w:val="007D04E5"/>
    <w:rsid w:val="007D78F2"/>
    <w:rsid w:val="00804769"/>
    <w:rsid w:val="008077DE"/>
    <w:rsid w:val="00811E3D"/>
    <w:rsid w:val="00812746"/>
    <w:rsid w:val="00813CEA"/>
    <w:rsid w:val="00821F28"/>
    <w:rsid w:val="00823221"/>
    <w:rsid w:val="008246AF"/>
    <w:rsid w:val="00824D74"/>
    <w:rsid w:val="008357C3"/>
    <w:rsid w:val="00846004"/>
    <w:rsid w:val="00857F0A"/>
    <w:rsid w:val="00861FB5"/>
    <w:rsid w:val="00875E77"/>
    <w:rsid w:val="0088695E"/>
    <w:rsid w:val="00887E93"/>
    <w:rsid w:val="00893150"/>
    <w:rsid w:val="008940A5"/>
    <w:rsid w:val="008A321C"/>
    <w:rsid w:val="008A5E9F"/>
    <w:rsid w:val="008B12C6"/>
    <w:rsid w:val="008C0998"/>
    <w:rsid w:val="008C7F49"/>
    <w:rsid w:val="008D0886"/>
    <w:rsid w:val="008D3F78"/>
    <w:rsid w:val="008D5A6E"/>
    <w:rsid w:val="008E0323"/>
    <w:rsid w:val="008E098B"/>
    <w:rsid w:val="008E199F"/>
    <w:rsid w:val="008E25C4"/>
    <w:rsid w:val="008F224A"/>
    <w:rsid w:val="008F7479"/>
    <w:rsid w:val="008F7F6D"/>
    <w:rsid w:val="00900E1C"/>
    <w:rsid w:val="009020FD"/>
    <w:rsid w:val="00902A0D"/>
    <w:rsid w:val="009040C8"/>
    <w:rsid w:val="00906934"/>
    <w:rsid w:val="00913CAF"/>
    <w:rsid w:val="009176CF"/>
    <w:rsid w:val="0092034C"/>
    <w:rsid w:val="0092082B"/>
    <w:rsid w:val="00921D70"/>
    <w:rsid w:val="00930489"/>
    <w:rsid w:val="009357A6"/>
    <w:rsid w:val="00941624"/>
    <w:rsid w:val="00945321"/>
    <w:rsid w:val="00945AB5"/>
    <w:rsid w:val="00957B64"/>
    <w:rsid w:val="009609E8"/>
    <w:rsid w:val="00961D04"/>
    <w:rsid w:val="009651EE"/>
    <w:rsid w:val="0096658B"/>
    <w:rsid w:val="00967655"/>
    <w:rsid w:val="00972415"/>
    <w:rsid w:val="00973D7C"/>
    <w:rsid w:val="009822F6"/>
    <w:rsid w:val="00982AF5"/>
    <w:rsid w:val="00983826"/>
    <w:rsid w:val="00996494"/>
    <w:rsid w:val="009A116C"/>
    <w:rsid w:val="009A434A"/>
    <w:rsid w:val="009A61A1"/>
    <w:rsid w:val="009A6A05"/>
    <w:rsid w:val="009A6A6F"/>
    <w:rsid w:val="009B099E"/>
    <w:rsid w:val="009B4AEF"/>
    <w:rsid w:val="009C2896"/>
    <w:rsid w:val="009D4719"/>
    <w:rsid w:val="009D5C0C"/>
    <w:rsid w:val="009E04CD"/>
    <w:rsid w:val="009F7F81"/>
    <w:rsid w:val="00A205F0"/>
    <w:rsid w:val="00A21D67"/>
    <w:rsid w:val="00A237A9"/>
    <w:rsid w:val="00A26704"/>
    <w:rsid w:val="00A33D32"/>
    <w:rsid w:val="00A354C7"/>
    <w:rsid w:val="00A41677"/>
    <w:rsid w:val="00A432D3"/>
    <w:rsid w:val="00A533EF"/>
    <w:rsid w:val="00A54344"/>
    <w:rsid w:val="00A55F1D"/>
    <w:rsid w:val="00A66FD4"/>
    <w:rsid w:val="00A72D3D"/>
    <w:rsid w:val="00A735B8"/>
    <w:rsid w:val="00A80BC4"/>
    <w:rsid w:val="00A84ACA"/>
    <w:rsid w:val="00A90DF0"/>
    <w:rsid w:val="00A91325"/>
    <w:rsid w:val="00A928C2"/>
    <w:rsid w:val="00A92EFA"/>
    <w:rsid w:val="00A93526"/>
    <w:rsid w:val="00A93DDA"/>
    <w:rsid w:val="00A957ED"/>
    <w:rsid w:val="00A95DFC"/>
    <w:rsid w:val="00A9624C"/>
    <w:rsid w:val="00A96D59"/>
    <w:rsid w:val="00A96E46"/>
    <w:rsid w:val="00AA2500"/>
    <w:rsid w:val="00AA47B7"/>
    <w:rsid w:val="00AA4E7C"/>
    <w:rsid w:val="00AB1536"/>
    <w:rsid w:val="00AB20E9"/>
    <w:rsid w:val="00AB7F2E"/>
    <w:rsid w:val="00AC5537"/>
    <w:rsid w:val="00AE220D"/>
    <w:rsid w:val="00AE5DE8"/>
    <w:rsid w:val="00AE70D1"/>
    <w:rsid w:val="00AF1D26"/>
    <w:rsid w:val="00AF3684"/>
    <w:rsid w:val="00B00422"/>
    <w:rsid w:val="00B045DA"/>
    <w:rsid w:val="00B072C3"/>
    <w:rsid w:val="00B138B1"/>
    <w:rsid w:val="00B2556C"/>
    <w:rsid w:val="00B31149"/>
    <w:rsid w:val="00B31520"/>
    <w:rsid w:val="00B31809"/>
    <w:rsid w:val="00B41D06"/>
    <w:rsid w:val="00B46774"/>
    <w:rsid w:val="00B530A9"/>
    <w:rsid w:val="00B55D07"/>
    <w:rsid w:val="00B55E66"/>
    <w:rsid w:val="00B62A56"/>
    <w:rsid w:val="00B662E8"/>
    <w:rsid w:val="00B72572"/>
    <w:rsid w:val="00B72D99"/>
    <w:rsid w:val="00B807AA"/>
    <w:rsid w:val="00B839EE"/>
    <w:rsid w:val="00B847D6"/>
    <w:rsid w:val="00B86095"/>
    <w:rsid w:val="00B949EA"/>
    <w:rsid w:val="00BA2FDF"/>
    <w:rsid w:val="00BA4F7C"/>
    <w:rsid w:val="00BB05EE"/>
    <w:rsid w:val="00BB0777"/>
    <w:rsid w:val="00BC0C0A"/>
    <w:rsid w:val="00BC1F22"/>
    <w:rsid w:val="00BD152F"/>
    <w:rsid w:val="00BE1604"/>
    <w:rsid w:val="00BE5CB7"/>
    <w:rsid w:val="00BF52C3"/>
    <w:rsid w:val="00C0063F"/>
    <w:rsid w:val="00C00CE5"/>
    <w:rsid w:val="00C063FD"/>
    <w:rsid w:val="00C11AE4"/>
    <w:rsid w:val="00C12268"/>
    <w:rsid w:val="00C3459D"/>
    <w:rsid w:val="00C431DE"/>
    <w:rsid w:val="00C456AD"/>
    <w:rsid w:val="00C469B1"/>
    <w:rsid w:val="00C56843"/>
    <w:rsid w:val="00C6206B"/>
    <w:rsid w:val="00C64045"/>
    <w:rsid w:val="00C778B9"/>
    <w:rsid w:val="00C8192F"/>
    <w:rsid w:val="00C81993"/>
    <w:rsid w:val="00C820A6"/>
    <w:rsid w:val="00C82A1E"/>
    <w:rsid w:val="00C83F86"/>
    <w:rsid w:val="00C84DF3"/>
    <w:rsid w:val="00C866BC"/>
    <w:rsid w:val="00C91CD2"/>
    <w:rsid w:val="00C94C13"/>
    <w:rsid w:val="00C974C4"/>
    <w:rsid w:val="00CA6CBC"/>
    <w:rsid w:val="00CB47C8"/>
    <w:rsid w:val="00CB6D3F"/>
    <w:rsid w:val="00CC43F5"/>
    <w:rsid w:val="00CC5CD3"/>
    <w:rsid w:val="00CD0072"/>
    <w:rsid w:val="00CD0094"/>
    <w:rsid w:val="00CD2B31"/>
    <w:rsid w:val="00CD594E"/>
    <w:rsid w:val="00CD686B"/>
    <w:rsid w:val="00CF3266"/>
    <w:rsid w:val="00CF571C"/>
    <w:rsid w:val="00D07F97"/>
    <w:rsid w:val="00D10D74"/>
    <w:rsid w:val="00D1164B"/>
    <w:rsid w:val="00D16A2E"/>
    <w:rsid w:val="00D238BB"/>
    <w:rsid w:val="00D24423"/>
    <w:rsid w:val="00D267D5"/>
    <w:rsid w:val="00D26E6A"/>
    <w:rsid w:val="00D26F6C"/>
    <w:rsid w:val="00D302BD"/>
    <w:rsid w:val="00D3304E"/>
    <w:rsid w:val="00D401C2"/>
    <w:rsid w:val="00D556AE"/>
    <w:rsid w:val="00D6147C"/>
    <w:rsid w:val="00D622F7"/>
    <w:rsid w:val="00D62BAD"/>
    <w:rsid w:val="00D71B84"/>
    <w:rsid w:val="00D818B1"/>
    <w:rsid w:val="00D859A8"/>
    <w:rsid w:val="00D85C8D"/>
    <w:rsid w:val="00DA57BE"/>
    <w:rsid w:val="00DC43FD"/>
    <w:rsid w:val="00DD3D9B"/>
    <w:rsid w:val="00DD4CEF"/>
    <w:rsid w:val="00DD571E"/>
    <w:rsid w:val="00DE1F75"/>
    <w:rsid w:val="00DE24DE"/>
    <w:rsid w:val="00DF2C8A"/>
    <w:rsid w:val="00DF6EAA"/>
    <w:rsid w:val="00E11A87"/>
    <w:rsid w:val="00E11B58"/>
    <w:rsid w:val="00E157A2"/>
    <w:rsid w:val="00E16321"/>
    <w:rsid w:val="00E16836"/>
    <w:rsid w:val="00E2148D"/>
    <w:rsid w:val="00E25DA9"/>
    <w:rsid w:val="00E31C99"/>
    <w:rsid w:val="00E32F86"/>
    <w:rsid w:val="00E3390B"/>
    <w:rsid w:val="00E34B69"/>
    <w:rsid w:val="00E37AEB"/>
    <w:rsid w:val="00E4193E"/>
    <w:rsid w:val="00E57EF2"/>
    <w:rsid w:val="00E60271"/>
    <w:rsid w:val="00E603F7"/>
    <w:rsid w:val="00E64C20"/>
    <w:rsid w:val="00E70B99"/>
    <w:rsid w:val="00E715A3"/>
    <w:rsid w:val="00E72DE6"/>
    <w:rsid w:val="00E75F7A"/>
    <w:rsid w:val="00E77A3A"/>
    <w:rsid w:val="00E80A85"/>
    <w:rsid w:val="00E97E01"/>
    <w:rsid w:val="00EA1F2B"/>
    <w:rsid w:val="00EA3D78"/>
    <w:rsid w:val="00EA4DEA"/>
    <w:rsid w:val="00EA6AF7"/>
    <w:rsid w:val="00EB2558"/>
    <w:rsid w:val="00EB3130"/>
    <w:rsid w:val="00EB3FEA"/>
    <w:rsid w:val="00EB7C99"/>
    <w:rsid w:val="00EC01A9"/>
    <w:rsid w:val="00EE26DF"/>
    <w:rsid w:val="00EE63A5"/>
    <w:rsid w:val="00EF217A"/>
    <w:rsid w:val="00EF7965"/>
    <w:rsid w:val="00F0133F"/>
    <w:rsid w:val="00F02923"/>
    <w:rsid w:val="00F067D3"/>
    <w:rsid w:val="00F16EF8"/>
    <w:rsid w:val="00F177D6"/>
    <w:rsid w:val="00F17DD2"/>
    <w:rsid w:val="00F20849"/>
    <w:rsid w:val="00F268FB"/>
    <w:rsid w:val="00F26DA4"/>
    <w:rsid w:val="00F3226D"/>
    <w:rsid w:val="00F33C9D"/>
    <w:rsid w:val="00F426F2"/>
    <w:rsid w:val="00F42A46"/>
    <w:rsid w:val="00F43336"/>
    <w:rsid w:val="00F45930"/>
    <w:rsid w:val="00F60C05"/>
    <w:rsid w:val="00F652D4"/>
    <w:rsid w:val="00F669B7"/>
    <w:rsid w:val="00F67AB0"/>
    <w:rsid w:val="00F72999"/>
    <w:rsid w:val="00F7431A"/>
    <w:rsid w:val="00F77923"/>
    <w:rsid w:val="00F82CAA"/>
    <w:rsid w:val="00F835F9"/>
    <w:rsid w:val="00F95E4C"/>
    <w:rsid w:val="00F96D15"/>
    <w:rsid w:val="00FB147B"/>
    <w:rsid w:val="00FB16CA"/>
    <w:rsid w:val="00FB2D84"/>
    <w:rsid w:val="00FB7946"/>
    <w:rsid w:val="00FC28BE"/>
    <w:rsid w:val="00FD0DFF"/>
    <w:rsid w:val="00FD36A8"/>
    <w:rsid w:val="00FE16DF"/>
    <w:rsid w:val="00FF1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5F135"/>
  <w15:docId w15:val="{8E8CDB16-2D7F-477E-ADE4-66A35F445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91CA1"/>
    <w:rPr>
      <w:rFonts w:ascii="Times New Roman" w:eastAsia="Times New Roman" w:hAnsi="Times New Roman" w:cs="Times New Roman"/>
      <w:lang w:val="kk-KZ"/>
    </w:rPr>
  </w:style>
  <w:style w:type="paragraph" w:styleId="1">
    <w:name w:val="heading 1"/>
    <w:basedOn w:val="a"/>
    <w:uiPriority w:val="1"/>
    <w:qFormat/>
    <w:pPr>
      <w:spacing w:before="10"/>
      <w:ind w:left="2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line="275" w:lineRule="exact"/>
      <w:ind w:left="435" w:hanging="184"/>
    </w:pPr>
    <w:rPr>
      <w:sz w:val="24"/>
      <w:szCs w:val="24"/>
    </w:rPr>
  </w:style>
  <w:style w:type="paragraph" w:styleId="a3">
    <w:name w:val="Body Text"/>
    <w:basedOn w:val="a"/>
    <w:link w:val="a4"/>
    <w:uiPriority w:val="1"/>
    <w:qFormat/>
    <w:rPr>
      <w:sz w:val="24"/>
      <w:szCs w:val="24"/>
    </w:rPr>
  </w:style>
  <w:style w:type="paragraph" w:styleId="a5">
    <w:name w:val="List Paragraph"/>
    <w:basedOn w:val="a"/>
    <w:uiPriority w:val="34"/>
    <w:qFormat/>
    <w:pPr>
      <w:spacing w:line="275" w:lineRule="exact"/>
      <w:ind w:left="252" w:firstLine="566"/>
      <w:jc w:val="both"/>
    </w:pPr>
  </w:style>
  <w:style w:type="paragraph" w:customStyle="1" w:styleId="TableParagraph">
    <w:name w:val="Table Paragraph"/>
    <w:basedOn w:val="a"/>
    <w:uiPriority w:val="1"/>
    <w:qFormat/>
    <w:pPr>
      <w:spacing w:line="210" w:lineRule="exact"/>
      <w:jc w:val="center"/>
    </w:pPr>
  </w:style>
  <w:style w:type="paragraph" w:styleId="a6">
    <w:name w:val="footer"/>
    <w:basedOn w:val="a"/>
    <w:link w:val="a7"/>
    <w:uiPriority w:val="99"/>
    <w:unhideWhenUsed/>
    <w:rsid w:val="00583881"/>
    <w:pPr>
      <w:widowControl/>
      <w:tabs>
        <w:tab w:val="center" w:pos="4677"/>
        <w:tab w:val="right" w:pos="9355"/>
      </w:tabs>
      <w:autoSpaceDE/>
      <w:autoSpaceDN/>
    </w:pPr>
    <w:rPr>
      <w:rFonts w:ascii="Calibri" w:eastAsia="Calibri" w:hAnsi="Calibri"/>
      <w:lang w:val="ru-RU"/>
    </w:rPr>
  </w:style>
  <w:style w:type="character" w:customStyle="1" w:styleId="a7">
    <w:name w:val="Нижний колонтитул Знак"/>
    <w:basedOn w:val="a0"/>
    <w:link w:val="a6"/>
    <w:uiPriority w:val="99"/>
    <w:rsid w:val="00583881"/>
    <w:rPr>
      <w:rFonts w:ascii="Calibri" w:eastAsia="Calibri" w:hAnsi="Calibri" w:cs="Times New Roman"/>
      <w:lang w:val="ru-RU"/>
    </w:rPr>
  </w:style>
  <w:style w:type="paragraph" w:styleId="a8">
    <w:name w:val="header"/>
    <w:basedOn w:val="a"/>
    <w:link w:val="a9"/>
    <w:uiPriority w:val="99"/>
    <w:unhideWhenUsed/>
    <w:rsid w:val="00583881"/>
    <w:pPr>
      <w:tabs>
        <w:tab w:val="center" w:pos="4677"/>
        <w:tab w:val="right" w:pos="9355"/>
      </w:tabs>
    </w:pPr>
  </w:style>
  <w:style w:type="character" w:customStyle="1" w:styleId="a9">
    <w:name w:val="Верхний колонтитул Знак"/>
    <w:basedOn w:val="a0"/>
    <w:link w:val="a8"/>
    <w:uiPriority w:val="99"/>
    <w:rsid w:val="00583881"/>
    <w:rPr>
      <w:rFonts w:ascii="Times New Roman" w:eastAsia="Times New Roman" w:hAnsi="Times New Roman" w:cs="Times New Roman"/>
      <w:lang w:val="kk-KZ"/>
    </w:rPr>
  </w:style>
  <w:style w:type="character" w:styleId="aa">
    <w:name w:val="Hyperlink"/>
    <w:basedOn w:val="a0"/>
    <w:uiPriority w:val="99"/>
    <w:unhideWhenUsed/>
    <w:rsid w:val="00CD0094"/>
    <w:rPr>
      <w:color w:val="0000FF" w:themeColor="hyperlink"/>
      <w:u w:val="single"/>
    </w:rPr>
  </w:style>
  <w:style w:type="character" w:customStyle="1" w:styleId="a4">
    <w:name w:val="Основной текст Знак"/>
    <w:basedOn w:val="a0"/>
    <w:link w:val="a3"/>
    <w:uiPriority w:val="1"/>
    <w:rsid w:val="0055744F"/>
    <w:rPr>
      <w:rFonts w:ascii="Times New Roman" w:eastAsia="Times New Roman" w:hAnsi="Times New Roman" w:cs="Times New Roman"/>
      <w:sz w:val="24"/>
      <w:szCs w:val="24"/>
      <w:lang w:val="kk-KZ"/>
    </w:rPr>
  </w:style>
  <w:style w:type="table" w:customStyle="1" w:styleId="TableNormal1">
    <w:name w:val="Table Normal1"/>
    <w:uiPriority w:val="2"/>
    <w:semiHidden/>
    <w:unhideWhenUsed/>
    <w:qFormat/>
    <w:rsid w:val="00D622F7"/>
    <w:tblPr>
      <w:tblInd w:w="0" w:type="dxa"/>
      <w:tblCellMar>
        <w:top w:w="0" w:type="dxa"/>
        <w:left w:w="0" w:type="dxa"/>
        <w:bottom w:w="0" w:type="dxa"/>
        <w:right w:w="0" w:type="dxa"/>
      </w:tblCellMar>
    </w:tblPr>
  </w:style>
  <w:style w:type="paragraph" w:styleId="ab">
    <w:name w:val="Balloon Text"/>
    <w:basedOn w:val="a"/>
    <w:link w:val="ac"/>
    <w:uiPriority w:val="99"/>
    <w:semiHidden/>
    <w:unhideWhenUsed/>
    <w:rsid w:val="006F1C8D"/>
    <w:rPr>
      <w:rFonts w:ascii="Tahoma" w:hAnsi="Tahoma" w:cs="Tahoma"/>
      <w:sz w:val="16"/>
      <w:szCs w:val="16"/>
    </w:rPr>
  </w:style>
  <w:style w:type="character" w:customStyle="1" w:styleId="ac">
    <w:name w:val="Текст выноски Знак"/>
    <w:basedOn w:val="a0"/>
    <w:link w:val="ab"/>
    <w:uiPriority w:val="99"/>
    <w:semiHidden/>
    <w:rsid w:val="006F1C8D"/>
    <w:rPr>
      <w:rFonts w:ascii="Tahoma" w:eastAsia="Times New Roman" w:hAnsi="Tahoma" w:cs="Tahoma"/>
      <w:sz w:val="16"/>
      <w:szCs w:val="16"/>
      <w:lang w:val="kk-KZ"/>
    </w:rPr>
  </w:style>
  <w:style w:type="table" w:styleId="ad">
    <w:name w:val="Table Grid"/>
    <w:basedOn w:val="a1"/>
    <w:uiPriority w:val="39"/>
    <w:rsid w:val="00326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basedOn w:val="a0"/>
    <w:uiPriority w:val="99"/>
    <w:semiHidden/>
    <w:rsid w:val="00F26DA4"/>
    <w:rPr>
      <w:color w:val="808080"/>
    </w:rPr>
  </w:style>
  <w:style w:type="character" w:customStyle="1" w:styleId="FontStyle27">
    <w:name w:val="Font Style27"/>
    <w:uiPriority w:val="99"/>
    <w:rsid w:val="00D859A8"/>
    <w:rPr>
      <w:rFonts w:ascii="Palatino Linotype" w:hAnsi="Palatino Linotype" w:cs="Palatino Linotype"/>
      <w:color w:val="000000"/>
      <w:sz w:val="20"/>
      <w:szCs w:val="20"/>
      <w:rtl w:val="0"/>
      <w:cs w:val="0"/>
    </w:rPr>
  </w:style>
  <w:style w:type="character" w:customStyle="1" w:styleId="FontStyle34">
    <w:name w:val="Font Style34"/>
    <w:basedOn w:val="a0"/>
    <w:uiPriority w:val="99"/>
    <w:rsid w:val="00900E1C"/>
    <w:rPr>
      <w:rFonts w:ascii="Book Antiqua" w:hAnsi="Book Antiqua" w:cs="Book Antiqua"/>
      <w:b/>
      <w:bCs/>
      <w:color w:val="000000"/>
      <w:sz w:val="18"/>
      <w:szCs w:val="18"/>
    </w:rPr>
  </w:style>
  <w:style w:type="table" w:customStyle="1" w:styleId="11">
    <w:name w:val="Сетка таблицы1"/>
    <w:basedOn w:val="a1"/>
    <w:uiPriority w:val="39"/>
    <w:rsid w:val="00241A79"/>
    <w:pPr>
      <w:widowControl/>
      <w:autoSpaceDE/>
      <w:autoSpaceDN/>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8921">
      <w:bodyDiv w:val="1"/>
      <w:marLeft w:val="0"/>
      <w:marRight w:val="0"/>
      <w:marTop w:val="0"/>
      <w:marBottom w:val="0"/>
      <w:divBdr>
        <w:top w:val="none" w:sz="0" w:space="0" w:color="auto"/>
        <w:left w:val="none" w:sz="0" w:space="0" w:color="auto"/>
        <w:bottom w:val="none" w:sz="0" w:space="0" w:color="auto"/>
        <w:right w:val="none" w:sz="0" w:space="0" w:color="auto"/>
      </w:divBdr>
    </w:div>
    <w:div w:id="39404849">
      <w:bodyDiv w:val="1"/>
      <w:marLeft w:val="0"/>
      <w:marRight w:val="0"/>
      <w:marTop w:val="0"/>
      <w:marBottom w:val="0"/>
      <w:divBdr>
        <w:top w:val="none" w:sz="0" w:space="0" w:color="auto"/>
        <w:left w:val="none" w:sz="0" w:space="0" w:color="auto"/>
        <w:bottom w:val="none" w:sz="0" w:space="0" w:color="auto"/>
        <w:right w:val="none" w:sz="0" w:space="0" w:color="auto"/>
      </w:divBdr>
    </w:div>
    <w:div w:id="70351957">
      <w:bodyDiv w:val="1"/>
      <w:marLeft w:val="0"/>
      <w:marRight w:val="0"/>
      <w:marTop w:val="0"/>
      <w:marBottom w:val="0"/>
      <w:divBdr>
        <w:top w:val="none" w:sz="0" w:space="0" w:color="auto"/>
        <w:left w:val="none" w:sz="0" w:space="0" w:color="auto"/>
        <w:bottom w:val="none" w:sz="0" w:space="0" w:color="auto"/>
        <w:right w:val="none" w:sz="0" w:space="0" w:color="auto"/>
      </w:divBdr>
    </w:div>
    <w:div w:id="90856596">
      <w:bodyDiv w:val="1"/>
      <w:marLeft w:val="0"/>
      <w:marRight w:val="0"/>
      <w:marTop w:val="0"/>
      <w:marBottom w:val="0"/>
      <w:divBdr>
        <w:top w:val="none" w:sz="0" w:space="0" w:color="auto"/>
        <w:left w:val="none" w:sz="0" w:space="0" w:color="auto"/>
        <w:bottom w:val="none" w:sz="0" w:space="0" w:color="auto"/>
        <w:right w:val="none" w:sz="0" w:space="0" w:color="auto"/>
      </w:divBdr>
    </w:div>
    <w:div w:id="92475290">
      <w:bodyDiv w:val="1"/>
      <w:marLeft w:val="0"/>
      <w:marRight w:val="0"/>
      <w:marTop w:val="0"/>
      <w:marBottom w:val="0"/>
      <w:divBdr>
        <w:top w:val="none" w:sz="0" w:space="0" w:color="auto"/>
        <w:left w:val="none" w:sz="0" w:space="0" w:color="auto"/>
        <w:bottom w:val="none" w:sz="0" w:space="0" w:color="auto"/>
        <w:right w:val="none" w:sz="0" w:space="0" w:color="auto"/>
      </w:divBdr>
    </w:div>
    <w:div w:id="103119945">
      <w:bodyDiv w:val="1"/>
      <w:marLeft w:val="0"/>
      <w:marRight w:val="0"/>
      <w:marTop w:val="0"/>
      <w:marBottom w:val="0"/>
      <w:divBdr>
        <w:top w:val="none" w:sz="0" w:space="0" w:color="auto"/>
        <w:left w:val="none" w:sz="0" w:space="0" w:color="auto"/>
        <w:bottom w:val="none" w:sz="0" w:space="0" w:color="auto"/>
        <w:right w:val="none" w:sz="0" w:space="0" w:color="auto"/>
      </w:divBdr>
    </w:div>
    <w:div w:id="122770262">
      <w:bodyDiv w:val="1"/>
      <w:marLeft w:val="0"/>
      <w:marRight w:val="0"/>
      <w:marTop w:val="0"/>
      <w:marBottom w:val="0"/>
      <w:divBdr>
        <w:top w:val="none" w:sz="0" w:space="0" w:color="auto"/>
        <w:left w:val="none" w:sz="0" w:space="0" w:color="auto"/>
        <w:bottom w:val="none" w:sz="0" w:space="0" w:color="auto"/>
        <w:right w:val="none" w:sz="0" w:space="0" w:color="auto"/>
      </w:divBdr>
    </w:div>
    <w:div w:id="158888552">
      <w:bodyDiv w:val="1"/>
      <w:marLeft w:val="0"/>
      <w:marRight w:val="0"/>
      <w:marTop w:val="0"/>
      <w:marBottom w:val="0"/>
      <w:divBdr>
        <w:top w:val="none" w:sz="0" w:space="0" w:color="auto"/>
        <w:left w:val="none" w:sz="0" w:space="0" w:color="auto"/>
        <w:bottom w:val="none" w:sz="0" w:space="0" w:color="auto"/>
        <w:right w:val="none" w:sz="0" w:space="0" w:color="auto"/>
      </w:divBdr>
    </w:div>
    <w:div w:id="159926237">
      <w:bodyDiv w:val="1"/>
      <w:marLeft w:val="0"/>
      <w:marRight w:val="0"/>
      <w:marTop w:val="0"/>
      <w:marBottom w:val="0"/>
      <w:divBdr>
        <w:top w:val="none" w:sz="0" w:space="0" w:color="auto"/>
        <w:left w:val="none" w:sz="0" w:space="0" w:color="auto"/>
        <w:bottom w:val="none" w:sz="0" w:space="0" w:color="auto"/>
        <w:right w:val="none" w:sz="0" w:space="0" w:color="auto"/>
      </w:divBdr>
    </w:div>
    <w:div w:id="177742250">
      <w:bodyDiv w:val="1"/>
      <w:marLeft w:val="0"/>
      <w:marRight w:val="0"/>
      <w:marTop w:val="0"/>
      <w:marBottom w:val="0"/>
      <w:divBdr>
        <w:top w:val="none" w:sz="0" w:space="0" w:color="auto"/>
        <w:left w:val="none" w:sz="0" w:space="0" w:color="auto"/>
        <w:bottom w:val="none" w:sz="0" w:space="0" w:color="auto"/>
        <w:right w:val="none" w:sz="0" w:space="0" w:color="auto"/>
      </w:divBdr>
    </w:div>
    <w:div w:id="193539573">
      <w:bodyDiv w:val="1"/>
      <w:marLeft w:val="0"/>
      <w:marRight w:val="0"/>
      <w:marTop w:val="0"/>
      <w:marBottom w:val="0"/>
      <w:divBdr>
        <w:top w:val="none" w:sz="0" w:space="0" w:color="auto"/>
        <w:left w:val="none" w:sz="0" w:space="0" w:color="auto"/>
        <w:bottom w:val="none" w:sz="0" w:space="0" w:color="auto"/>
        <w:right w:val="none" w:sz="0" w:space="0" w:color="auto"/>
      </w:divBdr>
    </w:div>
    <w:div w:id="203493049">
      <w:bodyDiv w:val="1"/>
      <w:marLeft w:val="0"/>
      <w:marRight w:val="0"/>
      <w:marTop w:val="0"/>
      <w:marBottom w:val="0"/>
      <w:divBdr>
        <w:top w:val="none" w:sz="0" w:space="0" w:color="auto"/>
        <w:left w:val="none" w:sz="0" w:space="0" w:color="auto"/>
        <w:bottom w:val="none" w:sz="0" w:space="0" w:color="auto"/>
        <w:right w:val="none" w:sz="0" w:space="0" w:color="auto"/>
      </w:divBdr>
    </w:div>
    <w:div w:id="225727346">
      <w:bodyDiv w:val="1"/>
      <w:marLeft w:val="0"/>
      <w:marRight w:val="0"/>
      <w:marTop w:val="0"/>
      <w:marBottom w:val="0"/>
      <w:divBdr>
        <w:top w:val="none" w:sz="0" w:space="0" w:color="auto"/>
        <w:left w:val="none" w:sz="0" w:space="0" w:color="auto"/>
        <w:bottom w:val="none" w:sz="0" w:space="0" w:color="auto"/>
        <w:right w:val="none" w:sz="0" w:space="0" w:color="auto"/>
      </w:divBdr>
    </w:div>
    <w:div w:id="282077127">
      <w:bodyDiv w:val="1"/>
      <w:marLeft w:val="0"/>
      <w:marRight w:val="0"/>
      <w:marTop w:val="0"/>
      <w:marBottom w:val="0"/>
      <w:divBdr>
        <w:top w:val="none" w:sz="0" w:space="0" w:color="auto"/>
        <w:left w:val="none" w:sz="0" w:space="0" w:color="auto"/>
        <w:bottom w:val="none" w:sz="0" w:space="0" w:color="auto"/>
        <w:right w:val="none" w:sz="0" w:space="0" w:color="auto"/>
      </w:divBdr>
    </w:div>
    <w:div w:id="294334669">
      <w:bodyDiv w:val="1"/>
      <w:marLeft w:val="0"/>
      <w:marRight w:val="0"/>
      <w:marTop w:val="0"/>
      <w:marBottom w:val="0"/>
      <w:divBdr>
        <w:top w:val="none" w:sz="0" w:space="0" w:color="auto"/>
        <w:left w:val="none" w:sz="0" w:space="0" w:color="auto"/>
        <w:bottom w:val="none" w:sz="0" w:space="0" w:color="auto"/>
        <w:right w:val="none" w:sz="0" w:space="0" w:color="auto"/>
      </w:divBdr>
    </w:div>
    <w:div w:id="339432690">
      <w:bodyDiv w:val="1"/>
      <w:marLeft w:val="0"/>
      <w:marRight w:val="0"/>
      <w:marTop w:val="0"/>
      <w:marBottom w:val="0"/>
      <w:divBdr>
        <w:top w:val="none" w:sz="0" w:space="0" w:color="auto"/>
        <w:left w:val="none" w:sz="0" w:space="0" w:color="auto"/>
        <w:bottom w:val="none" w:sz="0" w:space="0" w:color="auto"/>
        <w:right w:val="none" w:sz="0" w:space="0" w:color="auto"/>
      </w:divBdr>
    </w:div>
    <w:div w:id="344678152">
      <w:bodyDiv w:val="1"/>
      <w:marLeft w:val="0"/>
      <w:marRight w:val="0"/>
      <w:marTop w:val="0"/>
      <w:marBottom w:val="0"/>
      <w:divBdr>
        <w:top w:val="none" w:sz="0" w:space="0" w:color="auto"/>
        <w:left w:val="none" w:sz="0" w:space="0" w:color="auto"/>
        <w:bottom w:val="none" w:sz="0" w:space="0" w:color="auto"/>
        <w:right w:val="none" w:sz="0" w:space="0" w:color="auto"/>
      </w:divBdr>
    </w:div>
    <w:div w:id="350298588">
      <w:bodyDiv w:val="1"/>
      <w:marLeft w:val="0"/>
      <w:marRight w:val="0"/>
      <w:marTop w:val="0"/>
      <w:marBottom w:val="0"/>
      <w:divBdr>
        <w:top w:val="none" w:sz="0" w:space="0" w:color="auto"/>
        <w:left w:val="none" w:sz="0" w:space="0" w:color="auto"/>
        <w:bottom w:val="none" w:sz="0" w:space="0" w:color="auto"/>
        <w:right w:val="none" w:sz="0" w:space="0" w:color="auto"/>
      </w:divBdr>
    </w:div>
    <w:div w:id="362480300">
      <w:bodyDiv w:val="1"/>
      <w:marLeft w:val="0"/>
      <w:marRight w:val="0"/>
      <w:marTop w:val="0"/>
      <w:marBottom w:val="0"/>
      <w:divBdr>
        <w:top w:val="none" w:sz="0" w:space="0" w:color="auto"/>
        <w:left w:val="none" w:sz="0" w:space="0" w:color="auto"/>
        <w:bottom w:val="none" w:sz="0" w:space="0" w:color="auto"/>
        <w:right w:val="none" w:sz="0" w:space="0" w:color="auto"/>
      </w:divBdr>
    </w:div>
    <w:div w:id="376128525">
      <w:bodyDiv w:val="1"/>
      <w:marLeft w:val="0"/>
      <w:marRight w:val="0"/>
      <w:marTop w:val="0"/>
      <w:marBottom w:val="0"/>
      <w:divBdr>
        <w:top w:val="none" w:sz="0" w:space="0" w:color="auto"/>
        <w:left w:val="none" w:sz="0" w:space="0" w:color="auto"/>
        <w:bottom w:val="none" w:sz="0" w:space="0" w:color="auto"/>
        <w:right w:val="none" w:sz="0" w:space="0" w:color="auto"/>
      </w:divBdr>
    </w:div>
    <w:div w:id="420831148">
      <w:bodyDiv w:val="1"/>
      <w:marLeft w:val="0"/>
      <w:marRight w:val="0"/>
      <w:marTop w:val="0"/>
      <w:marBottom w:val="0"/>
      <w:divBdr>
        <w:top w:val="none" w:sz="0" w:space="0" w:color="auto"/>
        <w:left w:val="none" w:sz="0" w:space="0" w:color="auto"/>
        <w:bottom w:val="none" w:sz="0" w:space="0" w:color="auto"/>
        <w:right w:val="none" w:sz="0" w:space="0" w:color="auto"/>
      </w:divBdr>
    </w:div>
    <w:div w:id="425424032">
      <w:bodyDiv w:val="1"/>
      <w:marLeft w:val="0"/>
      <w:marRight w:val="0"/>
      <w:marTop w:val="0"/>
      <w:marBottom w:val="0"/>
      <w:divBdr>
        <w:top w:val="none" w:sz="0" w:space="0" w:color="auto"/>
        <w:left w:val="none" w:sz="0" w:space="0" w:color="auto"/>
        <w:bottom w:val="none" w:sz="0" w:space="0" w:color="auto"/>
        <w:right w:val="none" w:sz="0" w:space="0" w:color="auto"/>
      </w:divBdr>
    </w:div>
    <w:div w:id="493641318">
      <w:bodyDiv w:val="1"/>
      <w:marLeft w:val="0"/>
      <w:marRight w:val="0"/>
      <w:marTop w:val="0"/>
      <w:marBottom w:val="0"/>
      <w:divBdr>
        <w:top w:val="none" w:sz="0" w:space="0" w:color="auto"/>
        <w:left w:val="none" w:sz="0" w:space="0" w:color="auto"/>
        <w:bottom w:val="none" w:sz="0" w:space="0" w:color="auto"/>
        <w:right w:val="none" w:sz="0" w:space="0" w:color="auto"/>
      </w:divBdr>
    </w:div>
    <w:div w:id="503711701">
      <w:bodyDiv w:val="1"/>
      <w:marLeft w:val="0"/>
      <w:marRight w:val="0"/>
      <w:marTop w:val="0"/>
      <w:marBottom w:val="0"/>
      <w:divBdr>
        <w:top w:val="none" w:sz="0" w:space="0" w:color="auto"/>
        <w:left w:val="none" w:sz="0" w:space="0" w:color="auto"/>
        <w:bottom w:val="none" w:sz="0" w:space="0" w:color="auto"/>
        <w:right w:val="none" w:sz="0" w:space="0" w:color="auto"/>
      </w:divBdr>
    </w:div>
    <w:div w:id="516963386">
      <w:bodyDiv w:val="1"/>
      <w:marLeft w:val="0"/>
      <w:marRight w:val="0"/>
      <w:marTop w:val="0"/>
      <w:marBottom w:val="0"/>
      <w:divBdr>
        <w:top w:val="none" w:sz="0" w:space="0" w:color="auto"/>
        <w:left w:val="none" w:sz="0" w:space="0" w:color="auto"/>
        <w:bottom w:val="none" w:sz="0" w:space="0" w:color="auto"/>
        <w:right w:val="none" w:sz="0" w:space="0" w:color="auto"/>
      </w:divBdr>
    </w:div>
    <w:div w:id="529799855">
      <w:bodyDiv w:val="1"/>
      <w:marLeft w:val="0"/>
      <w:marRight w:val="0"/>
      <w:marTop w:val="0"/>
      <w:marBottom w:val="0"/>
      <w:divBdr>
        <w:top w:val="none" w:sz="0" w:space="0" w:color="auto"/>
        <w:left w:val="none" w:sz="0" w:space="0" w:color="auto"/>
        <w:bottom w:val="none" w:sz="0" w:space="0" w:color="auto"/>
        <w:right w:val="none" w:sz="0" w:space="0" w:color="auto"/>
      </w:divBdr>
    </w:div>
    <w:div w:id="561914696">
      <w:bodyDiv w:val="1"/>
      <w:marLeft w:val="0"/>
      <w:marRight w:val="0"/>
      <w:marTop w:val="0"/>
      <w:marBottom w:val="0"/>
      <w:divBdr>
        <w:top w:val="none" w:sz="0" w:space="0" w:color="auto"/>
        <w:left w:val="none" w:sz="0" w:space="0" w:color="auto"/>
        <w:bottom w:val="none" w:sz="0" w:space="0" w:color="auto"/>
        <w:right w:val="none" w:sz="0" w:space="0" w:color="auto"/>
      </w:divBdr>
    </w:div>
    <w:div w:id="570118499">
      <w:bodyDiv w:val="1"/>
      <w:marLeft w:val="0"/>
      <w:marRight w:val="0"/>
      <w:marTop w:val="0"/>
      <w:marBottom w:val="0"/>
      <w:divBdr>
        <w:top w:val="none" w:sz="0" w:space="0" w:color="auto"/>
        <w:left w:val="none" w:sz="0" w:space="0" w:color="auto"/>
        <w:bottom w:val="none" w:sz="0" w:space="0" w:color="auto"/>
        <w:right w:val="none" w:sz="0" w:space="0" w:color="auto"/>
      </w:divBdr>
    </w:div>
    <w:div w:id="598418124">
      <w:bodyDiv w:val="1"/>
      <w:marLeft w:val="0"/>
      <w:marRight w:val="0"/>
      <w:marTop w:val="0"/>
      <w:marBottom w:val="0"/>
      <w:divBdr>
        <w:top w:val="none" w:sz="0" w:space="0" w:color="auto"/>
        <w:left w:val="none" w:sz="0" w:space="0" w:color="auto"/>
        <w:bottom w:val="none" w:sz="0" w:space="0" w:color="auto"/>
        <w:right w:val="none" w:sz="0" w:space="0" w:color="auto"/>
      </w:divBdr>
    </w:div>
    <w:div w:id="686098057">
      <w:bodyDiv w:val="1"/>
      <w:marLeft w:val="0"/>
      <w:marRight w:val="0"/>
      <w:marTop w:val="0"/>
      <w:marBottom w:val="0"/>
      <w:divBdr>
        <w:top w:val="none" w:sz="0" w:space="0" w:color="auto"/>
        <w:left w:val="none" w:sz="0" w:space="0" w:color="auto"/>
        <w:bottom w:val="none" w:sz="0" w:space="0" w:color="auto"/>
        <w:right w:val="none" w:sz="0" w:space="0" w:color="auto"/>
      </w:divBdr>
    </w:div>
    <w:div w:id="721250130">
      <w:bodyDiv w:val="1"/>
      <w:marLeft w:val="0"/>
      <w:marRight w:val="0"/>
      <w:marTop w:val="0"/>
      <w:marBottom w:val="0"/>
      <w:divBdr>
        <w:top w:val="none" w:sz="0" w:space="0" w:color="auto"/>
        <w:left w:val="none" w:sz="0" w:space="0" w:color="auto"/>
        <w:bottom w:val="none" w:sz="0" w:space="0" w:color="auto"/>
        <w:right w:val="none" w:sz="0" w:space="0" w:color="auto"/>
      </w:divBdr>
    </w:div>
    <w:div w:id="723680003">
      <w:bodyDiv w:val="1"/>
      <w:marLeft w:val="0"/>
      <w:marRight w:val="0"/>
      <w:marTop w:val="0"/>
      <w:marBottom w:val="0"/>
      <w:divBdr>
        <w:top w:val="none" w:sz="0" w:space="0" w:color="auto"/>
        <w:left w:val="none" w:sz="0" w:space="0" w:color="auto"/>
        <w:bottom w:val="none" w:sz="0" w:space="0" w:color="auto"/>
        <w:right w:val="none" w:sz="0" w:space="0" w:color="auto"/>
      </w:divBdr>
    </w:div>
    <w:div w:id="736367442">
      <w:bodyDiv w:val="1"/>
      <w:marLeft w:val="0"/>
      <w:marRight w:val="0"/>
      <w:marTop w:val="0"/>
      <w:marBottom w:val="0"/>
      <w:divBdr>
        <w:top w:val="none" w:sz="0" w:space="0" w:color="auto"/>
        <w:left w:val="none" w:sz="0" w:space="0" w:color="auto"/>
        <w:bottom w:val="none" w:sz="0" w:space="0" w:color="auto"/>
        <w:right w:val="none" w:sz="0" w:space="0" w:color="auto"/>
      </w:divBdr>
    </w:div>
    <w:div w:id="829253893">
      <w:bodyDiv w:val="1"/>
      <w:marLeft w:val="0"/>
      <w:marRight w:val="0"/>
      <w:marTop w:val="0"/>
      <w:marBottom w:val="0"/>
      <w:divBdr>
        <w:top w:val="none" w:sz="0" w:space="0" w:color="auto"/>
        <w:left w:val="none" w:sz="0" w:space="0" w:color="auto"/>
        <w:bottom w:val="none" w:sz="0" w:space="0" w:color="auto"/>
        <w:right w:val="none" w:sz="0" w:space="0" w:color="auto"/>
      </w:divBdr>
    </w:div>
    <w:div w:id="899441756">
      <w:bodyDiv w:val="1"/>
      <w:marLeft w:val="0"/>
      <w:marRight w:val="0"/>
      <w:marTop w:val="0"/>
      <w:marBottom w:val="0"/>
      <w:divBdr>
        <w:top w:val="none" w:sz="0" w:space="0" w:color="auto"/>
        <w:left w:val="none" w:sz="0" w:space="0" w:color="auto"/>
        <w:bottom w:val="none" w:sz="0" w:space="0" w:color="auto"/>
        <w:right w:val="none" w:sz="0" w:space="0" w:color="auto"/>
      </w:divBdr>
    </w:div>
    <w:div w:id="900096535">
      <w:bodyDiv w:val="1"/>
      <w:marLeft w:val="0"/>
      <w:marRight w:val="0"/>
      <w:marTop w:val="0"/>
      <w:marBottom w:val="0"/>
      <w:divBdr>
        <w:top w:val="none" w:sz="0" w:space="0" w:color="auto"/>
        <w:left w:val="none" w:sz="0" w:space="0" w:color="auto"/>
        <w:bottom w:val="none" w:sz="0" w:space="0" w:color="auto"/>
        <w:right w:val="none" w:sz="0" w:space="0" w:color="auto"/>
      </w:divBdr>
    </w:div>
    <w:div w:id="910846207">
      <w:bodyDiv w:val="1"/>
      <w:marLeft w:val="0"/>
      <w:marRight w:val="0"/>
      <w:marTop w:val="0"/>
      <w:marBottom w:val="0"/>
      <w:divBdr>
        <w:top w:val="none" w:sz="0" w:space="0" w:color="auto"/>
        <w:left w:val="none" w:sz="0" w:space="0" w:color="auto"/>
        <w:bottom w:val="none" w:sz="0" w:space="0" w:color="auto"/>
        <w:right w:val="none" w:sz="0" w:space="0" w:color="auto"/>
      </w:divBdr>
    </w:div>
    <w:div w:id="924849982">
      <w:bodyDiv w:val="1"/>
      <w:marLeft w:val="0"/>
      <w:marRight w:val="0"/>
      <w:marTop w:val="0"/>
      <w:marBottom w:val="0"/>
      <w:divBdr>
        <w:top w:val="none" w:sz="0" w:space="0" w:color="auto"/>
        <w:left w:val="none" w:sz="0" w:space="0" w:color="auto"/>
        <w:bottom w:val="none" w:sz="0" w:space="0" w:color="auto"/>
        <w:right w:val="none" w:sz="0" w:space="0" w:color="auto"/>
      </w:divBdr>
    </w:div>
    <w:div w:id="925917058">
      <w:bodyDiv w:val="1"/>
      <w:marLeft w:val="0"/>
      <w:marRight w:val="0"/>
      <w:marTop w:val="0"/>
      <w:marBottom w:val="0"/>
      <w:divBdr>
        <w:top w:val="none" w:sz="0" w:space="0" w:color="auto"/>
        <w:left w:val="none" w:sz="0" w:space="0" w:color="auto"/>
        <w:bottom w:val="none" w:sz="0" w:space="0" w:color="auto"/>
        <w:right w:val="none" w:sz="0" w:space="0" w:color="auto"/>
      </w:divBdr>
    </w:div>
    <w:div w:id="927810647">
      <w:bodyDiv w:val="1"/>
      <w:marLeft w:val="0"/>
      <w:marRight w:val="0"/>
      <w:marTop w:val="0"/>
      <w:marBottom w:val="0"/>
      <w:divBdr>
        <w:top w:val="none" w:sz="0" w:space="0" w:color="auto"/>
        <w:left w:val="none" w:sz="0" w:space="0" w:color="auto"/>
        <w:bottom w:val="none" w:sz="0" w:space="0" w:color="auto"/>
        <w:right w:val="none" w:sz="0" w:space="0" w:color="auto"/>
      </w:divBdr>
    </w:div>
    <w:div w:id="930431728">
      <w:bodyDiv w:val="1"/>
      <w:marLeft w:val="0"/>
      <w:marRight w:val="0"/>
      <w:marTop w:val="0"/>
      <w:marBottom w:val="0"/>
      <w:divBdr>
        <w:top w:val="none" w:sz="0" w:space="0" w:color="auto"/>
        <w:left w:val="none" w:sz="0" w:space="0" w:color="auto"/>
        <w:bottom w:val="none" w:sz="0" w:space="0" w:color="auto"/>
        <w:right w:val="none" w:sz="0" w:space="0" w:color="auto"/>
      </w:divBdr>
    </w:div>
    <w:div w:id="945186922">
      <w:bodyDiv w:val="1"/>
      <w:marLeft w:val="0"/>
      <w:marRight w:val="0"/>
      <w:marTop w:val="0"/>
      <w:marBottom w:val="0"/>
      <w:divBdr>
        <w:top w:val="none" w:sz="0" w:space="0" w:color="auto"/>
        <w:left w:val="none" w:sz="0" w:space="0" w:color="auto"/>
        <w:bottom w:val="none" w:sz="0" w:space="0" w:color="auto"/>
        <w:right w:val="none" w:sz="0" w:space="0" w:color="auto"/>
      </w:divBdr>
    </w:div>
    <w:div w:id="962535720">
      <w:bodyDiv w:val="1"/>
      <w:marLeft w:val="0"/>
      <w:marRight w:val="0"/>
      <w:marTop w:val="0"/>
      <w:marBottom w:val="0"/>
      <w:divBdr>
        <w:top w:val="none" w:sz="0" w:space="0" w:color="auto"/>
        <w:left w:val="none" w:sz="0" w:space="0" w:color="auto"/>
        <w:bottom w:val="none" w:sz="0" w:space="0" w:color="auto"/>
        <w:right w:val="none" w:sz="0" w:space="0" w:color="auto"/>
      </w:divBdr>
    </w:div>
    <w:div w:id="1006397570">
      <w:bodyDiv w:val="1"/>
      <w:marLeft w:val="0"/>
      <w:marRight w:val="0"/>
      <w:marTop w:val="0"/>
      <w:marBottom w:val="0"/>
      <w:divBdr>
        <w:top w:val="none" w:sz="0" w:space="0" w:color="auto"/>
        <w:left w:val="none" w:sz="0" w:space="0" w:color="auto"/>
        <w:bottom w:val="none" w:sz="0" w:space="0" w:color="auto"/>
        <w:right w:val="none" w:sz="0" w:space="0" w:color="auto"/>
      </w:divBdr>
    </w:div>
    <w:div w:id="1065034951">
      <w:bodyDiv w:val="1"/>
      <w:marLeft w:val="0"/>
      <w:marRight w:val="0"/>
      <w:marTop w:val="0"/>
      <w:marBottom w:val="0"/>
      <w:divBdr>
        <w:top w:val="none" w:sz="0" w:space="0" w:color="auto"/>
        <w:left w:val="none" w:sz="0" w:space="0" w:color="auto"/>
        <w:bottom w:val="none" w:sz="0" w:space="0" w:color="auto"/>
        <w:right w:val="none" w:sz="0" w:space="0" w:color="auto"/>
      </w:divBdr>
    </w:div>
    <w:div w:id="1096830740">
      <w:bodyDiv w:val="1"/>
      <w:marLeft w:val="0"/>
      <w:marRight w:val="0"/>
      <w:marTop w:val="0"/>
      <w:marBottom w:val="0"/>
      <w:divBdr>
        <w:top w:val="none" w:sz="0" w:space="0" w:color="auto"/>
        <w:left w:val="none" w:sz="0" w:space="0" w:color="auto"/>
        <w:bottom w:val="none" w:sz="0" w:space="0" w:color="auto"/>
        <w:right w:val="none" w:sz="0" w:space="0" w:color="auto"/>
      </w:divBdr>
    </w:div>
    <w:div w:id="1120107000">
      <w:bodyDiv w:val="1"/>
      <w:marLeft w:val="0"/>
      <w:marRight w:val="0"/>
      <w:marTop w:val="0"/>
      <w:marBottom w:val="0"/>
      <w:divBdr>
        <w:top w:val="none" w:sz="0" w:space="0" w:color="auto"/>
        <w:left w:val="none" w:sz="0" w:space="0" w:color="auto"/>
        <w:bottom w:val="none" w:sz="0" w:space="0" w:color="auto"/>
        <w:right w:val="none" w:sz="0" w:space="0" w:color="auto"/>
      </w:divBdr>
    </w:div>
    <w:div w:id="1137189966">
      <w:bodyDiv w:val="1"/>
      <w:marLeft w:val="0"/>
      <w:marRight w:val="0"/>
      <w:marTop w:val="0"/>
      <w:marBottom w:val="0"/>
      <w:divBdr>
        <w:top w:val="none" w:sz="0" w:space="0" w:color="auto"/>
        <w:left w:val="none" w:sz="0" w:space="0" w:color="auto"/>
        <w:bottom w:val="none" w:sz="0" w:space="0" w:color="auto"/>
        <w:right w:val="none" w:sz="0" w:space="0" w:color="auto"/>
      </w:divBdr>
    </w:div>
    <w:div w:id="1170487872">
      <w:bodyDiv w:val="1"/>
      <w:marLeft w:val="0"/>
      <w:marRight w:val="0"/>
      <w:marTop w:val="0"/>
      <w:marBottom w:val="0"/>
      <w:divBdr>
        <w:top w:val="none" w:sz="0" w:space="0" w:color="auto"/>
        <w:left w:val="none" w:sz="0" w:space="0" w:color="auto"/>
        <w:bottom w:val="none" w:sz="0" w:space="0" w:color="auto"/>
        <w:right w:val="none" w:sz="0" w:space="0" w:color="auto"/>
      </w:divBdr>
    </w:div>
    <w:div w:id="1186595698">
      <w:bodyDiv w:val="1"/>
      <w:marLeft w:val="0"/>
      <w:marRight w:val="0"/>
      <w:marTop w:val="0"/>
      <w:marBottom w:val="0"/>
      <w:divBdr>
        <w:top w:val="none" w:sz="0" w:space="0" w:color="auto"/>
        <w:left w:val="none" w:sz="0" w:space="0" w:color="auto"/>
        <w:bottom w:val="none" w:sz="0" w:space="0" w:color="auto"/>
        <w:right w:val="none" w:sz="0" w:space="0" w:color="auto"/>
      </w:divBdr>
    </w:div>
    <w:div w:id="1197933333">
      <w:bodyDiv w:val="1"/>
      <w:marLeft w:val="0"/>
      <w:marRight w:val="0"/>
      <w:marTop w:val="0"/>
      <w:marBottom w:val="0"/>
      <w:divBdr>
        <w:top w:val="none" w:sz="0" w:space="0" w:color="auto"/>
        <w:left w:val="none" w:sz="0" w:space="0" w:color="auto"/>
        <w:bottom w:val="none" w:sz="0" w:space="0" w:color="auto"/>
        <w:right w:val="none" w:sz="0" w:space="0" w:color="auto"/>
      </w:divBdr>
    </w:div>
    <w:div w:id="1236814670">
      <w:bodyDiv w:val="1"/>
      <w:marLeft w:val="0"/>
      <w:marRight w:val="0"/>
      <w:marTop w:val="0"/>
      <w:marBottom w:val="0"/>
      <w:divBdr>
        <w:top w:val="none" w:sz="0" w:space="0" w:color="auto"/>
        <w:left w:val="none" w:sz="0" w:space="0" w:color="auto"/>
        <w:bottom w:val="none" w:sz="0" w:space="0" w:color="auto"/>
        <w:right w:val="none" w:sz="0" w:space="0" w:color="auto"/>
      </w:divBdr>
    </w:div>
    <w:div w:id="1282608924">
      <w:bodyDiv w:val="1"/>
      <w:marLeft w:val="0"/>
      <w:marRight w:val="0"/>
      <w:marTop w:val="0"/>
      <w:marBottom w:val="0"/>
      <w:divBdr>
        <w:top w:val="none" w:sz="0" w:space="0" w:color="auto"/>
        <w:left w:val="none" w:sz="0" w:space="0" w:color="auto"/>
        <w:bottom w:val="none" w:sz="0" w:space="0" w:color="auto"/>
        <w:right w:val="none" w:sz="0" w:space="0" w:color="auto"/>
      </w:divBdr>
    </w:div>
    <w:div w:id="1308826145">
      <w:bodyDiv w:val="1"/>
      <w:marLeft w:val="0"/>
      <w:marRight w:val="0"/>
      <w:marTop w:val="0"/>
      <w:marBottom w:val="0"/>
      <w:divBdr>
        <w:top w:val="none" w:sz="0" w:space="0" w:color="auto"/>
        <w:left w:val="none" w:sz="0" w:space="0" w:color="auto"/>
        <w:bottom w:val="none" w:sz="0" w:space="0" w:color="auto"/>
        <w:right w:val="none" w:sz="0" w:space="0" w:color="auto"/>
      </w:divBdr>
    </w:div>
    <w:div w:id="1329401788">
      <w:bodyDiv w:val="1"/>
      <w:marLeft w:val="0"/>
      <w:marRight w:val="0"/>
      <w:marTop w:val="0"/>
      <w:marBottom w:val="0"/>
      <w:divBdr>
        <w:top w:val="none" w:sz="0" w:space="0" w:color="auto"/>
        <w:left w:val="none" w:sz="0" w:space="0" w:color="auto"/>
        <w:bottom w:val="none" w:sz="0" w:space="0" w:color="auto"/>
        <w:right w:val="none" w:sz="0" w:space="0" w:color="auto"/>
      </w:divBdr>
    </w:div>
    <w:div w:id="1356733924">
      <w:bodyDiv w:val="1"/>
      <w:marLeft w:val="0"/>
      <w:marRight w:val="0"/>
      <w:marTop w:val="0"/>
      <w:marBottom w:val="0"/>
      <w:divBdr>
        <w:top w:val="none" w:sz="0" w:space="0" w:color="auto"/>
        <w:left w:val="none" w:sz="0" w:space="0" w:color="auto"/>
        <w:bottom w:val="none" w:sz="0" w:space="0" w:color="auto"/>
        <w:right w:val="none" w:sz="0" w:space="0" w:color="auto"/>
      </w:divBdr>
    </w:div>
    <w:div w:id="1392968350">
      <w:bodyDiv w:val="1"/>
      <w:marLeft w:val="0"/>
      <w:marRight w:val="0"/>
      <w:marTop w:val="0"/>
      <w:marBottom w:val="0"/>
      <w:divBdr>
        <w:top w:val="none" w:sz="0" w:space="0" w:color="auto"/>
        <w:left w:val="none" w:sz="0" w:space="0" w:color="auto"/>
        <w:bottom w:val="none" w:sz="0" w:space="0" w:color="auto"/>
        <w:right w:val="none" w:sz="0" w:space="0" w:color="auto"/>
      </w:divBdr>
    </w:div>
    <w:div w:id="1394160720">
      <w:bodyDiv w:val="1"/>
      <w:marLeft w:val="0"/>
      <w:marRight w:val="0"/>
      <w:marTop w:val="0"/>
      <w:marBottom w:val="0"/>
      <w:divBdr>
        <w:top w:val="none" w:sz="0" w:space="0" w:color="auto"/>
        <w:left w:val="none" w:sz="0" w:space="0" w:color="auto"/>
        <w:bottom w:val="none" w:sz="0" w:space="0" w:color="auto"/>
        <w:right w:val="none" w:sz="0" w:space="0" w:color="auto"/>
      </w:divBdr>
    </w:div>
    <w:div w:id="1420248474">
      <w:bodyDiv w:val="1"/>
      <w:marLeft w:val="0"/>
      <w:marRight w:val="0"/>
      <w:marTop w:val="0"/>
      <w:marBottom w:val="0"/>
      <w:divBdr>
        <w:top w:val="none" w:sz="0" w:space="0" w:color="auto"/>
        <w:left w:val="none" w:sz="0" w:space="0" w:color="auto"/>
        <w:bottom w:val="none" w:sz="0" w:space="0" w:color="auto"/>
        <w:right w:val="none" w:sz="0" w:space="0" w:color="auto"/>
      </w:divBdr>
    </w:div>
    <w:div w:id="1464958119">
      <w:bodyDiv w:val="1"/>
      <w:marLeft w:val="0"/>
      <w:marRight w:val="0"/>
      <w:marTop w:val="0"/>
      <w:marBottom w:val="0"/>
      <w:divBdr>
        <w:top w:val="none" w:sz="0" w:space="0" w:color="auto"/>
        <w:left w:val="none" w:sz="0" w:space="0" w:color="auto"/>
        <w:bottom w:val="none" w:sz="0" w:space="0" w:color="auto"/>
        <w:right w:val="none" w:sz="0" w:space="0" w:color="auto"/>
      </w:divBdr>
    </w:div>
    <w:div w:id="1537815660">
      <w:bodyDiv w:val="1"/>
      <w:marLeft w:val="0"/>
      <w:marRight w:val="0"/>
      <w:marTop w:val="0"/>
      <w:marBottom w:val="0"/>
      <w:divBdr>
        <w:top w:val="none" w:sz="0" w:space="0" w:color="auto"/>
        <w:left w:val="none" w:sz="0" w:space="0" w:color="auto"/>
        <w:bottom w:val="none" w:sz="0" w:space="0" w:color="auto"/>
        <w:right w:val="none" w:sz="0" w:space="0" w:color="auto"/>
      </w:divBdr>
    </w:div>
    <w:div w:id="1574581130">
      <w:bodyDiv w:val="1"/>
      <w:marLeft w:val="0"/>
      <w:marRight w:val="0"/>
      <w:marTop w:val="0"/>
      <w:marBottom w:val="0"/>
      <w:divBdr>
        <w:top w:val="none" w:sz="0" w:space="0" w:color="auto"/>
        <w:left w:val="none" w:sz="0" w:space="0" w:color="auto"/>
        <w:bottom w:val="none" w:sz="0" w:space="0" w:color="auto"/>
        <w:right w:val="none" w:sz="0" w:space="0" w:color="auto"/>
      </w:divBdr>
    </w:div>
    <w:div w:id="1585919471">
      <w:bodyDiv w:val="1"/>
      <w:marLeft w:val="0"/>
      <w:marRight w:val="0"/>
      <w:marTop w:val="0"/>
      <w:marBottom w:val="0"/>
      <w:divBdr>
        <w:top w:val="none" w:sz="0" w:space="0" w:color="auto"/>
        <w:left w:val="none" w:sz="0" w:space="0" w:color="auto"/>
        <w:bottom w:val="none" w:sz="0" w:space="0" w:color="auto"/>
        <w:right w:val="none" w:sz="0" w:space="0" w:color="auto"/>
      </w:divBdr>
    </w:div>
    <w:div w:id="1616671317">
      <w:bodyDiv w:val="1"/>
      <w:marLeft w:val="0"/>
      <w:marRight w:val="0"/>
      <w:marTop w:val="0"/>
      <w:marBottom w:val="0"/>
      <w:divBdr>
        <w:top w:val="none" w:sz="0" w:space="0" w:color="auto"/>
        <w:left w:val="none" w:sz="0" w:space="0" w:color="auto"/>
        <w:bottom w:val="none" w:sz="0" w:space="0" w:color="auto"/>
        <w:right w:val="none" w:sz="0" w:space="0" w:color="auto"/>
      </w:divBdr>
    </w:div>
    <w:div w:id="1656295309">
      <w:bodyDiv w:val="1"/>
      <w:marLeft w:val="0"/>
      <w:marRight w:val="0"/>
      <w:marTop w:val="0"/>
      <w:marBottom w:val="0"/>
      <w:divBdr>
        <w:top w:val="none" w:sz="0" w:space="0" w:color="auto"/>
        <w:left w:val="none" w:sz="0" w:space="0" w:color="auto"/>
        <w:bottom w:val="none" w:sz="0" w:space="0" w:color="auto"/>
        <w:right w:val="none" w:sz="0" w:space="0" w:color="auto"/>
      </w:divBdr>
    </w:div>
    <w:div w:id="1684283843">
      <w:bodyDiv w:val="1"/>
      <w:marLeft w:val="0"/>
      <w:marRight w:val="0"/>
      <w:marTop w:val="0"/>
      <w:marBottom w:val="0"/>
      <w:divBdr>
        <w:top w:val="none" w:sz="0" w:space="0" w:color="auto"/>
        <w:left w:val="none" w:sz="0" w:space="0" w:color="auto"/>
        <w:bottom w:val="none" w:sz="0" w:space="0" w:color="auto"/>
        <w:right w:val="none" w:sz="0" w:space="0" w:color="auto"/>
      </w:divBdr>
    </w:div>
    <w:div w:id="1687780449">
      <w:bodyDiv w:val="1"/>
      <w:marLeft w:val="0"/>
      <w:marRight w:val="0"/>
      <w:marTop w:val="0"/>
      <w:marBottom w:val="0"/>
      <w:divBdr>
        <w:top w:val="none" w:sz="0" w:space="0" w:color="auto"/>
        <w:left w:val="none" w:sz="0" w:space="0" w:color="auto"/>
        <w:bottom w:val="none" w:sz="0" w:space="0" w:color="auto"/>
        <w:right w:val="none" w:sz="0" w:space="0" w:color="auto"/>
      </w:divBdr>
    </w:div>
    <w:div w:id="1692801392">
      <w:bodyDiv w:val="1"/>
      <w:marLeft w:val="0"/>
      <w:marRight w:val="0"/>
      <w:marTop w:val="0"/>
      <w:marBottom w:val="0"/>
      <w:divBdr>
        <w:top w:val="none" w:sz="0" w:space="0" w:color="auto"/>
        <w:left w:val="none" w:sz="0" w:space="0" w:color="auto"/>
        <w:bottom w:val="none" w:sz="0" w:space="0" w:color="auto"/>
        <w:right w:val="none" w:sz="0" w:space="0" w:color="auto"/>
      </w:divBdr>
    </w:div>
    <w:div w:id="1710688159">
      <w:bodyDiv w:val="1"/>
      <w:marLeft w:val="0"/>
      <w:marRight w:val="0"/>
      <w:marTop w:val="0"/>
      <w:marBottom w:val="0"/>
      <w:divBdr>
        <w:top w:val="none" w:sz="0" w:space="0" w:color="auto"/>
        <w:left w:val="none" w:sz="0" w:space="0" w:color="auto"/>
        <w:bottom w:val="none" w:sz="0" w:space="0" w:color="auto"/>
        <w:right w:val="none" w:sz="0" w:space="0" w:color="auto"/>
      </w:divBdr>
    </w:div>
    <w:div w:id="1717312263">
      <w:bodyDiv w:val="1"/>
      <w:marLeft w:val="0"/>
      <w:marRight w:val="0"/>
      <w:marTop w:val="0"/>
      <w:marBottom w:val="0"/>
      <w:divBdr>
        <w:top w:val="none" w:sz="0" w:space="0" w:color="auto"/>
        <w:left w:val="none" w:sz="0" w:space="0" w:color="auto"/>
        <w:bottom w:val="none" w:sz="0" w:space="0" w:color="auto"/>
        <w:right w:val="none" w:sz="0" w:space="0" w:color="auto"/>
      </w:divBdr>
    </w:div>
    <w:div w:id="1784684736">
      <w:bodyDiv w:val="1"/>
      <w:marLeft w:val="0"/>
      <w:marRight w:val="0"/>
      <w:marTop w:val="0"/>
      <w:marBottom w:val="0"/>
      <w:divBdr>
        <w:top w:val="none" w:sz="0" w:space="0" w:color="auto"/>
        <w:left w:val="none" w:sz="0" w:space="0" w:color="auto"/>
        <w:bottom w:val="none" w:sz="0" w:space="0" w:color="auto"/>
        <w:right w:val="none" w:sz="0" w:space="0" w:color="auto"/>
      </w:divBdr>
    </w:div>
    <w:div w:id="1807745239">
      <w:bodyDiv w:val="1"/>
      <w:marLeft w:val="0"/>
      <w:marRight w:val="0"/>
      <w:marTop w:val="0"/>
      <w:marBottom w:val="0"/>
      <w:divBdr>
        <w:top w:val="none" w:sz="0" w:space="0" w:color="auto"/>
        <w:left w:val="none" w:sz="0" w:space="0" w:color="auto"/>
        <w:bottom w:val="none" w:sz="0" w:space="0" w:color="auto"/>
        <w:right w:val="none" w:sz="0" w:space="0" w:color="auto"/>
      </w:divBdr>
    </w:div>
    <w:div w:id="1855611540">
      <w:bodyDiv w:val="1"/>
      <w:marLeft w:val="0"/>
      <w:marRight w:val="0"/>
      <w:marTop w:val="0"/>
      <w:marBottom w:val="0"/>
      <w:divBdr>
        <w:top w:val="none" w:sz="0" w:space="0" w:color="auto"/>
        <w:left w:val="none" w:sz="0" w:space="0" w:color="auto"/>
        <w:bottom w:val="none" w:sz="0" w:space="0" w:color="auto"/>
        <w:right w:val="none" w:sz="0" w:space="0" w:color="auto"/>
      </w:divBdr>
    </w:div>
    <w:div w:id="1972397743">
      <w:bodyDiv w:val="1"/>
      <w:marLeft w:val="0"/>
      <w:marRight w:val="0"/>
      <w:marTop w:val="0"/>
      <w:marBottom w:val="0"/>
      <w:divBdr>
        <w:top w:val="none" w:sz="0" w:space="0" w:color="auto"/>
        <w:left w:val="none" w:sz="0" w:space="0" w:color="auto"/>
        <w:bottom w:val="none" w:sz="0" w:space="0" w:color="auto"/>
        <w:right w:val="none" w:sz="0" w:space="0" w:color="auto"/>
      </w:divBdr>
    </w:div>
    <w:div w:id="1975527417">
      <w:bodyDiv w:val="1"/>
      <w:marLeft w:val="0"/>
      <w:marRight w:val="0"/>
      <w:marTop w:val="0"/>
      <w:marBottom w:val="0"/>
      <w:divBdr>
        <w:top w:val="none" w:sz="0" w:space="0" w:color="auto"/>
        <w:left w:val="none" w:sz="0" w:space="0" w:color="auto"/>
        <w:bottom w:val="none" w:sz="0" w:space="0" w:color="auto"/>
        <w:right w:val="none" w:sz="0" w:space="0" w:color="auto"/>
      </w:divBdr>
    </w:div>
    <w:div w:id="1984893625">
      <w:bodyDiv w:val="1"/>
      <w:marLeft w:val="0"/>
      <w:marRight w:val="0"/>
      <w:marTop w:val="0"/>
      <w:marBottom w:val="0"/>
      <w:divBdr>
        <w:top w:val="none" w:sz="0" w:space="0" w:color="auto"/>
        <w:left w:val="none" w:sz="0" w:space="0" w:color="auto"/>
        <w:bottom w:val="none" w:sz="0" w:space="0" w:color="auto"/>
        <w:right w:val="none" w:sz="0" w:space="0" w:color="auto"/>
      </w:divBdr>
    </w:div>
    <w:div w:id="2005427497">
      <w:bodyDiv w:val="1"/>
      <w:marLeft w:val="0"/>
      <w:marRight w:val="0"/>
      <w:marTop w:val="0"/>
      <w:marBottom w:val="0"/>
      <w:divBdr>
        <w:top w:val="none" w:sz="0" w:space="0" w:color="auto"/>
        <w:left w:val="none" w:sz="0" w:space="0" w:color="auto"/>
        <w:bottom w:val="none" w:sz="0" w:space="0" w:color="auto"/>
        <w:right w:val="none" w:sz="0" w:space="0" w:color="auto"/>
      </w:divBdr>
    </w:div>
    <w:div w:id="2009213242">
      <w:bodyDiv w:val="1"/>
      <w:marLeft w:val="0"/>
      <w:marRight w:val="0"/>
      <w:marTop w:val="0"/>
      <w:marBottom w:val="0"/>
      <w:divBdr>
        <w:top w:val="none" w:sz="0" w:space="0" w:color="auto"/>
        <w:left w:val="none" w:sz="0" w:space="0" w:color="auto"/>
        <w:bottom w:val="none" w:sz="0" w:space="0" w:color="auto"/>
        <w:right w:val="none" w:sz="0" w:space="0" w:color="auto"/>
      </w:divBdr>
    </w:div>
    <w:div w:id="2029521531">
      <w:bodyDiv w:val="1"/>
      <w:marLeft w:val="0"/>
      <w:marRight w:val="0"/>
      <w:marTop w:val="0"/>
      <w:marBottom w:val="0"/>
      <w:divBdr>
        <w:top w:val="none" w:sz="0" w:space="0" w:color="auto"/>
        <w:left w:val="none" w:sz="0" w:space="0" w:color="auto"/>
        <w:bottom w:val="none" w:sz="0" w:space="0" w:color="auto"/>
        <w:right w:val="none" w:sz="0" w:space="0" w:color="auto"/>
      </w:divBdr>
    </w:div>
    <w:div w:id="2038197889">
      <w:bodyDiv w:val="1"/>
      <w:marLeft w:val="0"/>
      <w:marRight w:val="0"/>
      <w:marTop w:val="0"/>
      <w:marBottom w:val="0"/>
      <w:divBdr>
        <w:top w:val="none" w:sz="0" w:space="0" w:color="auto"/>
        <w:left w:val="none" w:sz="0" w:space="0" w:color="auto"/>
        <w:bottom w:val="none" w:sz="0" w:space="0" w:color="auto"/>
        <w:right w:val="none" w:sz="0" w:space="0" w:color="auto"/>
      </w:divBdr>
    </w:div>
    <w:div w:id="2101370239">
      <w:bodyDiv w:val="1"/>
      <w:marLeft w:val="0"/>
      <w:marRight w:val="0"/>
      <w:marTop w:val="0"/>
      <w:marBottom w:val="0"/>
      <w:divBdr>
        <w:top w:val="none" w:sz="0" w:space="0" w:color="auto"/>
        <w:left w:val="none" w:sz="0" w:space="0" w:color="auto"/>
        <w:bottom w:val="none" w:sz="0" w:space="0" w:color="auto"/>
        <w:right w:val="none" w:sz="0" w:space="0" w:color="auto"/>
      </w:divBdr>
    </w:div>
    <w:div w:id="2124229023">
      <w:bodyDiv w:val="1"/>
      <w:marLeft w:val="0"/>
      <w:marRight w:val="0"/>
      <w:marTop w:val="0"/>
      <w:marBottom w:val="0"/>
      <w:divBdr>
        <w:top w:val="none" w:sz="0" w:space="0" w:color="auto"/>
        <w:left w:val="none" w:sz="0" w:space="0" w:color="auto"/>
        <w:bottom w:val="none" w:sz="0" w:space="0" w:color="auto"/>
        <w:right w:val="none" w:sz="0" w:space="0" w:color="auto"/>
      </w:divBdr>
    </w:div>
    <w:div w:id="2128235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DEE95-C80F-44B8-A0E5-DBB803F3C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58</Pages>
  <Words>11786</Words>
  <Characters>67182</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K</dc:creator>
  <cp:keywords/>
  <dc:description/>
  <cp:lastModifiedBy>ElateDBro ElateDBro</cp:lastModifiedBy>
  <cp:revision>59</cp:revision>
  <cp:lastPrinted>2022-02-09T12:17:00Z</cp:lastPrinted>
  <dcterms:created xsi:type="dcterms:W3CDTF">2023-07-27T04:24:00Z</dcterms:created>
  <dcterms:modified xsi:type="dcterms:W3CDTF">2023-07-27T13:37:00Z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2014-01-22T00:00:00Z</vt:filetime>
  </property>
  <property fmtid="{D5CDD505-2E9C-101B-9397-08002B2CF9AE}" pid="3" name="Creator">
    <vt:lpwstr>PScript5.dll Version 5.2</vt:lpwstr>
  </property>
  <property fmtid="{D5CDD505-2E9C-101B-9397-08002B2CF9AE}" pid="4" name="LastSaved">
    <vt:filetime>2020-07-05T00:00:00Z</vt:filetime>
  </property>
</Properties>
</file>